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BA772" w14:textId="77777777" w:rsidR="00433D00" w:rsidRPr="006F5E5B" w:rsidRDefault="00433D00" w:rsidP="00345FE6">
      <w:pPr>
        <w:jc w:val="both"/>
        <w:rPr>
          <w:rFonts w:ascii="Muli" w:hAnsi="Muli"/>
          <w:b/>
          <w:sz w:val="21"/>
          <w:szCs w:val="21"/>
        </w:rPr>
      </w:pPr>
      <w:bookmarkStart w:id="0" w:name="_GoBack"/>
      <w:bookmarkEnd w:id="0"/>
    </w:p>
    <w:p w14:paraId="60FBA773" w14:textId="38109F41" w:rsidR="00433D00" w:rsidRDefault="00531D8C" w:rsidP="00531D8C">
      <w:pPr>
        <w:rPr>
          <w:rFonts w:ascii="Muli" w:hAnsi="Muli"/>
          <w:b/>
          <w:sz w:val="21"/>
          <w:szCs w:val="21"/>
        </w:rPr>
      </w:pPr>
      <w:r w:rsidRPr="00531D8C">
        <w:rPr>
          <w:rFonts w:ascii="Muli" w:hAnsi="Muli"/>
          <w:b/>
          <w:noProof/>
          <w:sz w:val="21"/>
          <w:szCs w:val="21"/>
          <w:lang w:eastAsia="en-GB"/>
        </w:rPr>
        <mc:AlternateContent>
          <mc:Choice Requires="wps">
            <w:drawing>
              <wp:anchor distT="45720" distB="45720" distL="114300" distR="114300" simplePos="0" relativeHeight="251660288" behindDoc="0" locked="0" layoutInCell="1" allowOverlap="1" wp14:anchorId="7EB69C4B" wp14:editId="609A0BA4">
                <wp:simplePos x="0" y="0"/>
                <wp:positionH relativeFrom="margin">
                  <wp:align>right</wp:align>
                </wp:positionH>
                <wp:positionV relativeFrom="paragraph">
                  <wp:posOffset>311150</wp:posOffset>
                </wp:positionV>
                <wp:extent cx="1882140" cy="11125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112520"/>
                        </a:xfrm>
                        <a:prstGeom prst="rect">
                          <a:avLst/>
                        </a:prstGeom>
                        <a:solidFill>
                          <a:srgbClr val="FFFFFF"/>
                        </a:solidFill>
                        <a:ln w="9525">
                          <a:solidFill>
                            <a:schemeClr val="bg1"/>
                          </a:solidFill>
                          <a:miter lim="800000"/>
                          <a:headEnd/>
                          <a:tailEnd/>
                        </a:ln>
                      </wps:spPr>
                      <wps:txbx>
                        <w:txbxContent>
                          <w:p w14:paraId="5D393DF1" w14:textId="6BE80477" w:rsidR="00531D8C" w:rsidRDefault="00531D8C" w:rsidP="00531D8C">
                            <w:pPr>
                              <w:jc w:val="right"/>
                            </w:pPr>
                            <w:r w:rsidRPr="00531D8C">
                              <w:rPr>
                                <w:noProof/>
                                <w:lang w:eastAsia="en-GB"/>
                              </w:rPr>
                              <w:drawing>
                                <wp:inline distT="0" distB="0" distL="0" distR="0" wp14:anchorId="73ADF51B" wp14:editId="34299FA9">
                                  <wp:extent cx="1351691" cy="899160"/>
                                  <wp:effectExtent l="0" t="0" r="1270" b="0"/>
                                  <wp:docPr id="1" name="Picture 1" descr="C:\Users\user\Desktop\Ug Logo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g Logo v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4641" cy="9011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EB69C4B" id="_x0000_t202" coordsize="21600,21600" o:spt="202" path="m,l,21600r21600,l21600,xe">
                <v:stroke joinstyle="miter"/>
                <v:path gradientshapeok="t" o:connecttype="rect"/>
              </v:shapetype>
              <v:shape id="Text Box 2" o:spid="_x0000_s1026" type="#_x0000_t202" style="position:absolute;margin-left:97pt;margin-top:24.5pt;width:148.2pt;height:87.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" strokecolor="white [3212]">
                <v:textbox>
                  <w:txbxContent>
                    <w:p w14:paraId="5D393DF1" w14:textId="6BE80477" w:rsidR="00531D8C" w:rsidRDefault="00531D8C" w:rsidP="00531D8C">
                      <w:pPr>
                        <w:jc w:val="right"/>
                      </w:pPr>
                      <w:r w:rsidRPr="00531D8C">
                        <w:rPr>
                          <w:noProof/>
                          <w:lang w:eastAsia="en-GB"/>
                        </w:rPr>
                        <w:drawing>
                          <wp:inline distT="0" distB="0" distL="0" distR="0" wp14:anchorId="73ADF51B" wp14:editId="34299FA9">
                            <wp:extent cx="1351691" cy="899160"/>
                            <wp:effectExtent l="0" t="0" r="1270" b="0"/>
                            <wp:docPr id="1" name="Picture 1" descr="C:\Users\user\Desktop\Ug Logo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g Logo v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4641" cy="901122"/>
                                    </a:xfrm>
                                    <a:prstGeom prst="rect">
                                      <a:avLst/>
                                    </a:prstGeom>
                                    <a:noFill/>
                                    <a:ln>
                                      <a:noFill/>
                                    </a:ln>
                                  </pic:spPr>
                                </pic:pic>
                              </a:graphicData>
                            </a:graphic>
                          </wp:inline>
                        </w:drawing>
                      </w:r>
                    </w:p>
                  </w:txbxContent>
                </v:textbox>
                <w10:wrap type="square" anchorx="margin"/>
              </v:shape>
            </w:pict>
          </mc:Fallback>
        </mc:AlternateContent>
      </w:r>
      <w:r w:rsidR="00803918">
        <w:rPr>
          <w:rFonts w:ascii="Muli" w:hAnsi="Muli"/>
          <w:b/>
          <w:noProof/>
          <w:sz w:val="21"/>
          <w:szCs w:val="21"/>
          <w:lang w:eastAsia="en-GB"/>
        </w:rPr>
        <w:drawing>
          <wp:anchor distT="0" distB="0" distL="114300" distR="114300" simplePos="0" relativeHeight="251658240" behindDoc="0" locked="0" layoutInCell="1" allowOverlap="1" wp14:anchorId="1A3C635A" wp14:editId="400DED05">
            <wp:simplePos x="716280" y="967740"/>
            <wp:positionH relativeFrom="column">
              <wp:align>left</wp:align>
            </wp:positionH>
            <wp:positionV relativeFrom="paragraph">
              <wp:align>top</wp:align>
            </wp:positionV>
            <wp:extent cx="1765189" cy="1765189"/>
            <wp:effectExtent l="0" t="0" r="698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LOGO-SINGLE cop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5189" cy="1765189"/>
                    </a:xfrm>
                    <a:prstGeom prst="rect">
                      <a:avLst/>
                    </a:prstGeom>
                  </pic:spPr>
                </pic:pic>
              </a:graphicData>
            </a:graphic>
          </wp:anchor>
        </w:drawing>
      </w:r>
      <w:r>
        <w:rPr>
          <w:rFonts w:ascii="Muli" w:hAnsi="Muli"/>
          <w:b/>
          <w:sz w:val="21"/>
          <w:szCs w:val="21"/>
        </w:rPr>
        <w:br w:type="textWrapping" w:clear="all"/>
      </w:r>
    </w:p>
    <w:p w14:paraId="60FBA774" w14:textId="77777777" w:rsidR="000A5C67" w:rsidRDefault="000A5C67" w:rsidP="00345FE6">
      <w:pPr>
        <w:jc w:val="both"/>
        <w:rPr>
          <w:rFonts w:ascii="Muli" w:hAnsi="Muli"/>
          <w:b/>
          <w:sz w:val="21"/>
          <w:szCs w:val="21"/>
        </w:rPr>
      </w:pPr>
    </w:p>
    <w:p w14:paraId="60FBA775" w14:textId="39457119" w:rsidR="000A5C67" w:rsidRPr="006F5E5B" w:rsidRDefault="000A5C67" w:rsidP="00345FE6">
      <w:pPr>
        <w:jc w:val="both"/>
        <w:rPr>
          <w:rFonts w:ascii="Muli" w:hAnsi="Muli"/>
          <w:b/>
          <w:sz w:val="21"/>
          <w:szCs w:val="21"/>
        </w:rPr>
      </w:pPr>
    </w:p>
    <w:p w14:paraId="60FBA776" w14:textId="77777777" w:rsidR="00433D00" w:rsidRPr="006F5E5B" w:rsidRDefault="00433D00" w:rsidP="00345FE6">
      <w:pPr>
        <w:jc w:val="both"/>
        <w:rPr>
          <w:rFonts w:ascii="Muli" w:hAnsi="Muli"/>
          <w:b/>
          <w:sz w:val="36"/>
          <w:szCs w:val="16"/>
          <w:lang w:eastAsia="en-GB"/>
        </w:rPr>
      </w:pPr>
      <w:r w:rsidRPr="006F5E5B">
        <w:rPr>
          <w:rFonts w:ascii="Muli" w:hAnsi="Muli"/>
          <w:b/>
          <w:sz w:val="36"/>
          <w:szCs w:val="16"/>
          <w:lang w:eastAsia="en-GB"/>
        </w:rPr>
        <w:t xml:space="preserve">HEALTH AND SAFETY POLICY </w:t>
      </w:r>
    </w:p>
    <w:p w14:paraId="60FBA777" w14:textId="77777777" w:rsidR="00433D00" w:rsidRPr="006F5E5B" w:rsidRDefault="00433D00" w:rsidP="00345FE6">
      <w:pPr>
        <w:jc w:val="both"/>
        <w:rPr>
          <w:rFonts w:ascii="Muli" w:hAnsi="Muli"/>
          <w:lang w:eastAsia="en-GB"/>
        </w:rPr>
      </w:pPr>
    </w:p>
    <w:p w14:paraId="60FBA778" w14:textId="77777777" w:rsidR="00433D00" w:rsidRPr="006F5E5B" w:rsidRDefault="00433D00" w:rsidP="00345FE6">
      <w:pPr>
        <w:jc w:val="both"/>
        <w:rPr>
          <w:rFonts w:ascii="Muli" w:hAnsi="Muli"/>
          <w:lang w:eastAsia="en-GB"/>
        </w:rPr>
      </w:pPr>
    </w:p>
    <w:p w14:paraId="60FBA779" w14:textId="77777777" w:rsidR="00433D00" w:rsidRPr="006F5E5B" w:rsidRDefault="00433D00" w:rsidP="00345FE6">
      <w:pPr>
        <w:jc w:val="both"/>
        <w:rPr>
          <w:rFonts w:ascii="Muli" w:hAnsi="Muli"/>
          <w:lang w:eastAsia="en-GB"/>
        </w:rPr>
      </w:pPr>
    </w:p>
    <w:p w14:paraId="60FBA77A" w14:textId="77777777" w:rsidR="00433D00" w:rsidRPr="006F5E5B" w:rsidRDefault="00433D00" w:rsidP="00345FE6">
      <w:pPr>
        <w:keepNext/>
        <w:jc w:val="both"/>
        <w:outlineLvl w:val="0"/>
        <w:rPr>
          <w:rFonts w:ascii="Muli" w:hAnsi="Muli" w:cs="Arial"/>
          <w:b/>
          <w:bCs/>
          <w:kern w:val="32"/>
          <w:sz w:val="20"/>
          <w:lang w:eastAsia="en-GB"/>
        </w:rPr>
      </w:pPr>
      <w:bookmarkStart w:id="1" w:name="_Toc481574652"/>
      <w:bookmarkStart w:id="2" w:name="_Toc481579839"/>
      <w:bookmarkStart w:id="3" w:name="_Toc481588441"/>
      <w:bookmarkStart w:id="4" w:name="_Toc482007989"/>
      <w:bookmarkStart w:id="5" w:name="_Toc482008123"/>
      <w:bookmarkStart w:id="6" w:name="_Toc482362522"/>
      <w:bookmarkStart w:id="7" w:name="_Toc488662769"/>
      <w:r w:rsidRPr="006F5E5B">
        <w:rPr>
          <w:rFonts w:ascii="Muli" w:hAnsi="Muli" w:cs="Arial"/>
          <w:b/>
          <w:bCs/>
          <w:kern w:val="32"/>
          <w:sz w:val="20"/>
          <w:lang w:eastAsia="en-GB"/>
        </w:rPr>
        <w:t>Mission Statement</w:t>
      </w:r>
      <w:bookmarkEnd w:id="1"/>
      <w:bookmarkEnd w:id="2"/>
      <w:bookmarkEnd w:id="3"/>
      <w:bookmarkEnd w:id="4"/>
      <w:bookmarkEnd w:id="5"/>
      <w:bookmarkEnd w:id="6"/>
      <w:bookmarkEnd w:id="7"/>
    </w:p>
    <w:p w14:paraId="60FBA77B" w14:textId="77777777" w:rsidR="00433D00" w:rsidRPr="006F5E5B" w:rsidRDefault="00433D00" w:rsidP="00345FE6">
      <w:pPr>
        <w:jc w:val="both"/>
        <w:rPr>
          <w:rFonts w:ascii="Muli" w:hAnsi="Muli"/>
          <w:b/>
          <w:sz w:val="20"/>
          <w:lang w:eastAsia="en-GB"/>
        </w:rPr>
      </w:pPr>
    </w:p>
    <w:p w14:paraId="60FBA77C" w14:textId="77777777" w:rsidR="00433D00" w:rsidRPr="006F5E5B" w:rsidRDefault="00E6786B" w:rsidP="00345FE6">
      <w:pPr>
        <w:jc w:val="both"/>
        <w:rPr>
          <w:rFonts w:ascii="Muli" w:hAnsi="Muli"/>
          <w:sz w:val="21"/>
          <w:szCs w:val="21"/>
          <w:lang w:eastAsia="en-GB"/>
        </w:rPr>
      </w:pPr>
      <w:r w:rsidRPr="006F5E5B">
        <w:rPr>
          <w:rFonts w:ascii="Muli" w:hAnsi="Muli"/>
          <w:sz w:val="21"/>
          <w:szCs w:val="21"/>
          <w:lang w:eastAsia="en-GB"/>
        </w:rPr>
        <w:t>West</w:t>
      </w:r>
      <w:r w:rsidR="00433D00" w:rsidRPr="006F5E5B">
        <w:rPr>
          <w:rFonts w:ascii="Muli" w:hAnsi="Muli"/>
          <w:sz w:val="21"/>
          <w:szCs w:val="21"/>
          <w:lang w:eastAsia="en-GB"/>
        </w:rPr>
        <w:t xml:space="preserve"> holds a deep seated belief in education and lifelong learning. Effective collaboration, mutual support and professional challenge will underpin our quest to ensure that all of the children and adults we serve are given every opportunity to fulfil their potential and succeed in life.</w:t>
      </w:r>
    </w:p>
    <w:p w14:paraId="60FBA77D" w14:textId="77777777" w:rsidR="00433D00" w:rsidRPr="006F5E5B" w:rsidRDefault="00433D00" w:rsidP="00345FE6">
      <w:pPr>
        <w:jc w:val="both"/>
        <w:rPr>
          <w:rFonts w:ascii="Muli" w:hAnsi="Muli"/>
          <w:sz w:val="21"/>
          <w:szCs w:val="21"/>
          <w:lang w:eastAsia="en-GB"/>
        </w:rPr>
      </w:pPr>
    </w:p>
    <w:p w14:paraId="60FBA77E" w14:textId="7AF85157" w:rsidR="00433D00" w:rsidRPr="006F5E5B" w:rsidRDefault="00433D00" w:rsidP="00345FE6">
      <w:pPr>
        <w:jc w:val="both"/>
        <w:rPr>
          <w:rFonts w:ascii="Muli" w:eastAsia="Calibri" w:hAnsi="Muli" w:cs="Segoe UI"/>
          <w:sz w:val="21"/>
          <w:szCs w:val="21"/>
        </w:rPr>
      </w:pPr>
      <w:r w:rsidRPr="006F5E5B">
        <w:rPr>
          <w:rFonts w:ascii="Muli" w:eastAsia="Calibri" w:hAnsi="Muli" w:cs="Segoe UI"/>
          <w:sz w:val="21"/>
          <w:szCs w:val="21"/>
        </w:rPr>
        <w:t xml:space="preserve">Westcountry Schools Trust </w:t>
      </w:r>
      <w:r w:rsidR="00B15417" w:rsidRPr="006F5E5B">
        <w:rPr>
          <w:rFonts w:ascii="Muli" w:eastAsia="Calibri" w:hAnsi="Muli" w:cs="Segoe UI"/>
          <w:sz w:val="21"/>
          <w:szCs w:val="21"/>
        </w:rPr>
        <w:t xml:space="preserve">adopted this policy in </w:t>
      </w:r>
      <w:r w:rsidR="000467D4">
        <w:rPr>
          <w:rFonts w:ascii="Muli" w:eastAsia="Calibri" w:hAnsi="Muli" w:cs="Segoe UI"/>
          <w:sz w:val="21"/>
          <w:szCs w:val="21"/>
        </w:rPr>
        <w:t>July</w:t>
      </w:r>
      <w:r w:rsidR="00B15417" w:rsidRPr="006F5E5B">
        <w:rPr>
          <w:rFonts w:ascii="Muli" w:eastAsia="Calibri" w:hAnsi="Muli" w:cs="Segoe UI"/>
          <w:sz w:val="21"/>
          <w:szCs w:val="21"/>
        </w:rPr>
        <w:t xml:space="preserve"> 20</w:t>
      </w:r>
      <w:r w:rsidR="006C1770">
        <w:rPr>
          <w:rFonts w:ascii="Muli" w:eastAsia="Calibri" w:hAnsi="Muli" w:cs="Segoe UI"/>
          <w:sz w:val="21"/>
          <w:szCs w:val="21"/>
        </w:rPr>
        <w:t>2</w:t>
      </w:r>
      <w:r w:rsidR="00000251">
        <w:rPr>
          <w:rFonts w:ascii="Muli" w:eastAsia="Calibri" w:hAnsi="Muli" w:cs="Segoe UI"/>
          <w:sz w:val="21"/>
          <w:szCs w:val="21"/>
        </w:rPr>
        <w:t>2</w:t>
      </w:r>
    </w:p>
    <w:p w14:paraId="60FBA77F" w14:textId="77777777" w:rsidR="00433D00" w:rsidRPr="006F5E5B" w:rsidRDefault="00433D00" w:rsidP="00345FE6">
      <w:pPr>
        <w:jc w:val="both"/>
        <w:rPr>
          <w:rFonts w:ascii="Muli" w:eastAsia="Calibri" w:hAnsi="Muli" w:cs="Segoe UI"/>
          <w:sz w:val="21"/>
          <w:szCs w:val="21"/>
        </w:rPr>
      </w:pPr>
    </w:p>
    <w:p w14:paraId="60FBA780" w14:textId="77777777" w:rsidR="00433D00" w:rsidRPr="006F5E5B" w:rsidRDefault="00433D00" w:rsidP="00345FE6">
      <w:pPr>
        <w:keepNext/>
        <w:jc w:val="both"/>
        <w:outlineLvl w:val="0"/>
        <w:rPr>
          <w:rFonts w:ascii="Muli" w:hAnsi="Muli" w:cs="Arial"/>
          <w:b/>
          <w:bCs/>
          <w:kern w:val="32"/>
          <w:sz w:val="20"/>
          <w:lang w:eastAsia="en-GB"/>
        </w:rPr>
      </w:pPr>
      <w:bookmarkStart w:id="8" w:name="_Toc481574653"/>
      <w:bookmarkStart w:id="9" w:name="_Toc481579840"/>
      <w:bookmarkStart w:id="10" w:name="_Toc481588442"/>
      <w:bookmarkStart w:id="11" w:name="_Toc482007990"/>
      <w:bookmarkStart w:id="12" w:name="_Toc482008124"/>
      <w:bookmarkStart w:id="13" w:name="_Toc482362523"/>
      <w:bookmarkStart w:id="14" w:name="_Toc488662770"/>
      <w:r w:rsidRPr="006F5E5B">
        <w:rPr>
          <w:rFonts w:ascii="Muli" w:eastAsia="Calibri" w:hAnsi="Muli" w:cs="Segoe UI"/>
          <w:sz w:val="21"/>
          <w:szCs w:val="21"/>
        </w:rPr>
        <w:t>Westcountry Schools Trust will review this policy annually</w:t>
      </w:r>
      <w:bookmarkEnd w:id="8"/>
      <w:bookmarkEnd w:id="9"/>
      <w:bookmarkEnd w:id="10"/>
      <w:bookmarkEnd w:id="11"/>
      <w:bookmarkEnd w:id="12"/>
      <w:bookmarkEnd w:id="13"/>
      <w:bookmarkEnd w:id="14"/>
      <w:r w:rsidRPr="006F5E5B">
        <w:rPr>
          <w:rFonts w:ascii="Muli" w:hAnsi="Muli" w:cs="Arial"/>
          <w:b/>
          <w:bCs/>
          <w:kern w:val="32"/>
          <w:sz w:val="20"/>
          <w:lang w:eastAsia="en-GB"/>
        </w:rPr>
        <w:t xml:space="preserve"> </w:t>
      </w:r>
    </w:p>
    <w:p w14:paraId="60FBA781" w14:textId="5D36E4E2" w:rsidR="004D3DCC" w:rsidRDefault="004D3DCC" w:rsidP="00345FE6">
      <w:pPr>
        <w:jc w:val="both"/>
        <w:rPr>
          <w:rFonts w:ascii="Muli" w:hAnsi="Muli"/>
          <w:b/>
          <w:sz w:val="21"/>
          <w:szCs w:val="21"/>
        </w:rPr>
      </w:pPr>
    </w:p>
    <w:p w14:paraId="1DF79948" w14:textId="771228A2" w:rsidR="00847F41" w:rsidRDefault="00847F41" w:rsidP="00345FE6">
      <w:pPr>
        <w:jc w:val="both"/>
        <w:rPr>
          <w:rFonts w:ascii="Muli" w:hAnsi="Muli"/>
          <w:b/>
          <w:sz w:val="21"/>
          <w:szCs w:val="21"/>
        </w:rPr>
      </w:pPr>
    </w:p>
    <w:p w14:paraId="0EADC9AA" w14:textId="58CE8638" w:rsidR="00423A14" w:rsidRDefault="00423A14" w:rsidP="00345FE6">
      <w:pPr>
        <w:jc w:val="both"/>
        <w:rPr>
          <w:rFonts w:ascii="Muli" w:hAnsi="Muli"/>
          <w:b/>
          <w:sz w:val="21"/>
          <w:szCs w:val="21"/>
        </w:rPr>
      </w:pPr>
    </w:p>
    <w:p w14:paraId="05FFFE78" w14:textId="22C17EC8" w:rsidR="00423A14" w:rsidRDefault="00423A14" w:rsidP="00345FE6">
      <w:pPr>
        <w:jc w:val="both"/>
        <w:rPr>
          <w:rFonts w:ascii="Muli" w:hAnsi="Muli"/>
          <w:b/>
          <w:sz w:val="21"/>
          <w:szCs w:val="21"/>
        </w:rPr>
      </w:pPr>
    </w:p>
    <w:p w14:paraId="74297820" w14:textId="75070AE1" w:rsidR="00423A14" w:rsidRDefault="00423A14" w:rsidP="00345FE6">
      <w:pPr>
        <w:jc w:val="both"/>
        <w:rPr>
          <w:rFonts w:ascii="Muli" w:hAnsi="Muli"/>
          <w:b/>
          <w:sz w:val="21"/>
          <w:szCs w:val="21"/>
        </w:rPr>
      </w:pPr>
    </w:p>
    <w:p w14:paraId="2A395692" w14:textId="1A6D5C12" w:rsidR="00423A14" w:rsidRDefault="00423A14" w:rsidP="00345FE6">
      <w:pPr>
        <w:jc w:val="both"/>
        <w:rPr>
          <w:rFonts w:ascii="Muli" w:hAnsi="Muli"/>
          <w:b/>
          <w:sz w:val="21"/>
          <w:szCs w:val="21"/>
        </w:rPr>
      </w:pPr>
    </w:p>
    <w:p w14:paraId="7071ECD6" w14:textId="04DFC069" w:rsidR="00423A14" w:rsidRDefault="00423A14" w:rsidP="00345FE6">
      <w:pPr>
        <w:jc w:val="both"/>
        <w:rPr>
          <w:rFonts w:ascii="Muli" w:hAnsi="Muli"/>
          <w:b/>
          <w:sz w:val="21"/>
          <w:szCs w:val="21"/>
        </w:rPr>
      </w:pPr>
    </w:p>
    <w:p w14:paraId="16E53E9C" w14:textId="72BBE1F2" w:rsidR="00423A14" w:rsidRDefault="00423A14" w:rsidP="00345FE6">
      <w:pPr>
        <w:jc w:val="both"/>
        <w:rPr>
          <w:rFonts w:ascii="Muli" w:hAnsi="Muli"/>
          <w:b/>
          <w:sz w:val="21"/>
          <w:szCs w:val="21"/>
        </w:rPr>
      </w:pPr>
    </w:p>
    <w:p w14:paraId="2CD7F379" w14:textId="187196CC" w:rsidR="00423A14" w:rsidRDefault="00423A14" w:rsidP="00345FE6">
      <w:pPr>
        <w:jc w:val="both"/>
        <w:rPr>
          <w:rFonts w:ascii="Muli" w:hAnsi="Muli"/>
          <w:b/>
          <w:sz w:val="21"/>
          <w:szCs w:val="21"/>
        </w:rPr>
      </w:pPr>
    </w:p>
    <w:p w14:paraId="58B2BD4A" w14:textId="0B804F06" w:rsidR="00423A14" w:rsidRDefault="00423A14" w:rsidP="00345FE6">
      <w:pPr>
        <w:jc w:val="both"/>
        <w:rPr>
          <w:rFonts w:ascii="Muli" w:hAnsi="Muli"/>
          <w:b/>
          <w:sz w:val="21"/>
          <w:szCs w:val="21"/>
        </w:rPr>
      </w:pPr>
    </w:p>
    <w:p w14:paraId="54645DAA" w14:textId="52EE17C3" w:rsidR="00423A14" w:rsidRDefault="00423A14" w:rsidP="00345FE6">
      <w:pPr>
        <w:jc w:val="both"/>
        <w:rPr>
          <w:rFonts w:ascii="Muli" w:hAnsi="Muli"/>
          <w:b/>
          <w:sz w:val="21"/>
          <w:szCs w:val="21"/>
        </w:rPr>
      </w:pPr>
    </w:p>
    <w:p w14:paraId="13127600" w14:textId="2ABC7685" w:rsidR="00423A14" w:rsidRDefault="00423A14" w:rsidP="00345FE6">
      <w:pPr>
        <w:jc w:val="both"/>
        <w:rPr>
          <w:rFonts w:ascii="Muli" w:hAnsi="Muli"/>
          <w:b/>
          <w:sz w:val="21"/>
          <w:szCs w:val="21"/>
        </w:rPr>
      </w:pPr>
    </w:p>
    <w:p w14:paraId="1B1BA376" w14:textId="623E7670" w:rsidR="00423A14" w:rsidRDefault="00423A14" w:rsidP="00345FE6">
      <w:pPr>
        <w:jc w:val="both"/>
        <w:rPr>
          <w:rFonts w:ascii="Muli" w:hAnsi="Muli"/>
          <w:b/>
          <w:sz w:val="21"/>
          <w:szCs w:val="21"/>
        </w:rPr>
      </w:pPr>
    </w:p>
    <w:p w14:paraId="11529D14" w14:textId="5C53869B" w:rsidR="00423A14" w:rsidRDefault="00423A14" w:rsidP="00345FE6">
      <w:pPr>
        <w:jc w:val="both"/>
        <w:rPr>
          <w:rFonts w:ascii="Muli" w:hAnsi="Muli"/>
          <w:b/>
          <w:sz w:val="21"/>
          <w:szCs w:val="21"/>
        </w:rPr>
      </w:pPr>
    </w:p>
    <w:p w14:paraId="0B5FD243" w14:textId="500E2263" w:rsidR="00423A14" w:rsidRDefault="00423A14" w:rsidP="00345FE6">
      <w:pPr>
        <w:jc w:val="both"/>
        <w:rPr>
          <w:rFonts w:ascii="Muli" w:hAnsi="Muli"/>
          <w:b/>
          <w:sz w:val="21"/>
          <w:szCs w:val="21"/>
        </w:rPr>
      </w:pPr>
    </w:p>
    <w:p w14:paraId="494A04B5" w14:textId="638EAFB6" w:rsidR="00423A14" w:rsidRDefault="00423A14" w:rsidP="00345FE6">
      <w:pPr>
        <w:jc w:val="both"/>
        <w:rPr>
          <w:rFonts w:ascii="Muli" w:hAnsi="Muli"/>
          <w:b/>
          <w:sz w:val="21"/>
          <w:szCs w:val="21"/>
        </w:rPr>
      </w:pPr>
    </w:p>
    <w:p w14:paraId="73F7D199" w14:textId="043B2889" w:rsidR="00423A14" w:rsidRDefault="00423A14" w:rsidP="00345FE6">
      <w:pPr>
        <w:jc w:val="both"/>
        <w:rPr>
          <w:rFonts w:ascii="Muli" w:hAnsi="Muli"/>
          <w:b/>
          <w:sz w:val="21"/>
          <w:szCs w:val="21"/>
        </w:rPr>
      </w:pPr>
    </w:p>
    <w:p w14:paraId="6C8EBAA0" w14:textId="04011AA2" w:rsidR="00423A14" w:rsidRDefault="00423A14" w:rsidP="00345FE6">
      <w:pPr>
        <w:jc w:val="both"/>
        <w:rPr>
          <w:rFonts w:ascii="Muli" w:hAnsi="Muli"/>
          <w:b/>
          <w:sz w:val="21"/>
          <w:szCs w:val="21"/>
        </w:rPr>
      </w:pPr>
    </w:p>
    <w:p w14:paraId="396776BE" w14:textId="04D19FF7" w:rsidR="00423A14" w:rsidRDefault="00423A14" w:rsidP="00345FE6">
      <w:pPr>
        <w:jc w:val="both"/>
        <w:rPr>
          <w:rFonts w:ascii="Muli" w:hAnsi="Muli"/>
          <w:b/>
          <w:sz w:val="21"/>
          <w:szCs w:val="21"/>
        </w:rPr>
      </w:pPr>
    </w:p>
    <w:p w14:paraId="78F2709D" w14:textId="69EA14C8" w:rsidR="00423A14" w:rsidRDefault="00423A14" w:rsidP="00345FE6">
      <w:pPr>
        <w:jc w:val="both"/>
        <w:rPr>
          <w:rFonts w:ascii="Muli" w:hAnsi="Muli"/>
          <w:b/>
          <w:sz w:val="21"/>
          <w:szCs w:val="21"/>
        </w:rPr>
      </w:pPr>
    </w:p>
    <w:p w14:paraId="542C3152" w14:textId="1951FEBD" w:rsidR="00423A14" w:rsidRDefault="00423A14" w:rsidP="00345FE6">
      <w:pPr>
        <w:jc w:val="both"/>
        <w:rPr>
          <w:rFonts w:ascii="Muli" w:hAnsi="Muli"/>
          <w:b/>
          <w:sz w:val="21"/>
          <w:szCs w:val="21"/>
        </w:rPr>
      </w:pPr>
    </w:p>
    <w:p w14:paraId="79A65127" w14:textId="18B69026" w:rsidR="00423A14" w:rsidRDefault="00423A14" w:rsidP="00345FE6">
      <w:pPr>
        <w:jc w:val="both"/>
        <w:rPr>
          <w:rFonts w:ascii="Muli" w:hAnsi="Muli"/>
          <w:b/>
          <w:sz w:val="21"/>
          <w:szCs w:val="21"/>
        </w:rPr>
      </w:pPr>
    </w:p>
    <w:p w14:paraId="2EC4C2B2" w14:textId="77777777" w:rsidR="00423A14" w:rsidRDefault="00423A14" w:rsidP="00345FE6">
      <w:pPr>
        <w:jc w:val="both"/>
        <w:rPr>
          <w:rFonts w:ascii="Muli" w:hAnsi="Muli"/>
          <w:b/>
          <w:sz w:val="21"/>
          <w:szCs w:val="21"/>
        </w:rPr>
      </w:pPr>
    </w:p>
    <w:p w14:paraId="71A67A73" w14:textId="77777777" w:rsidR="00FA7AB1" w:rsidRDefault="00FA7AB1" w:rsidP="00345FE6">
      <w:pPr>
        <w:jc w:val="both"/>
        <w:rPr>
          <w:rFonts w:ascii="Muli" w:hAnsi="Muli"/>
          <w:b/>
          <w:sz w:val="21"/>
          <w:szCs w:val="21"/>
        </w:rPr>
      </w:pPr>
    </w:p>
    <w:p w14:paraId="40D036B9" w14:textId="6AAFFB67" w:rsidR="00847F41" w:rsidRDefault="00847F41" w:rsidP="00345FE6">
      <w:pPr>
        <w:jc w:val="both"/>
        <w:rPr>
          <w:rFonts w:ascii="Muli" w:hAnsi="Muli"/>
          <w:b/>
          <w:sz w:val="21"/>
          <w:szCs w:val="21"/>
        </w:rPr>
      </w:pPr>
      <w:r>
        <w:rPr>
          <w:rFonts w:ascii="Muli" w:hAnsi="Muli"/>
          <w:b/>
          <w:sz w:val="21"/>
          <w:szCs w:val="21"/>
        </w:rPr>
        <w:t>Changes for year 20</w:t>
      </w:r>
      <w:r w:rsidR="009430D5">
        <w:rPr>
          <w:rFonts w:ascii="Muli" w:hAnsi="Muli"/>
          <w:b/>
          <w:sz w:val="21"/>
          <w:szCs w:val="21"/>
        </w:rPr>
        <w:t>2</w:t>
      </w:r>
      <w:r w:rsidR="0019425C">
        <w:rPr>
          <w:rFonts w:ascii="Muli" w:hAnsi="Muli"/>
          <w:b/>
          <w:sz w:val="21"/>
          <w:szCs w:val="21"/>
        </w:rPr>
        <w:t>2</w:t>
      </w:r>
      <w:r>
        <w:rPr>
          <w:rFonts w:ascii="Muli" w:hAnsi="Muli"/>
          <w:b/>
          <w:sz w:val="21"/>
          <w:szCs w:val="21"/>
        </w:rPr>
        <w:t>/2</w:t>
      </w:r>
      <w:r w:rsidR="0019425C">
        <w:rPr>
          <w:rFonts w:ascii="Muli" w:hAnsi="Muli"/>
          <w:b/>
          <w:sz w:val="21"/>
          <w:szCs w:val="21"/>
        </w:rPr>
        <w:t>3</w:t>
      </w:r>
    </w:p>
    <w:p w14:paraId="1848FA59" w14:textId="12DC183D" w:rsidR="00847F41" w:rsidRDefault="00847F41" w:rsidP="00345FE6">
      <w:pPr>
        <w:jc w:val="both"/>
        <w:rPr>
          <w:rFonts w:ascii="Muli" w:hAnsi="Muli"/>
          <w:b/>
          <w:sz w:val="21"/>
          <w:szCs w:val="21"/>
        </w:rPr>
      </w:pPr>
    </w:p>
    <w:p w14:paraId="7F101D0C" w14:textId="562C77D9" w:rsidR="00847F41" w:rsidRDefault="00847F41" w:rsidP="00345FE6">
      <w:pPr>
        <w:jc w:val="both"/>
        <w:rPr>
          <w:rFonts w:ascii="Muli" w:hAnsi="Muli"/>
          <w:b/>
          <w:sz w:val="21"/>
          <w:szCs w:val="21"/>
        </w:rPr>
      </w:pPr>
      <w:r w:rsidRPr="00423A14">
        <w:rPr>
          <w:rFonts w:ascii="Muli" w:hAnsi="Muli"/>
          <w:b/>
          <w:sz w:val="21"/>
          <w:szCs w:val="21"/>
        </w:rPr>
        <w:lastRenderedPageBreak/>
        <w:t xml:space="preserve">Page </w:t>
      </w:r>
      <w:r w:rsidR="009430D5">
        <w:rPr>
          <w:rFonts w:ascii="Muli" w:hAnsi="Muli"/>
          <w:b/>
          <w:sz w:val="21"/>
          <w:szCs w:val="21"/>
        </w:rPr>
        <w:t>1</w:t>
      </w:r>
      <w:r w:rsidR="00794DBC">
        <w:rPr>
          <w:rFonts w:ascii="Muli" w:hAnsi="Muli"/>
          <w:b/>
          <w:sz w:val="21"/>
          <w:szCs w:val="21"/>
        </w:rPr>
        <w:t>9</w:t>
      </w:r>
      <w:r w:rsidRPr="00423A14">
        <w:rPr>
          <w:rFonts w:ascii="Muli" w:hAnsi="Muli"/>
          <w:b/>
          <w:sz w:val="21"/>
          <w:szCs w:val="21"/>
        </w:rPr>
        <w:t xml:space="preserve"> </w:t>
      </w:r>
      <w:r w:rsidR="009430D5">
        <w:rPr>
          <w:rFonts w:ascii="Muli" w:hAnsi="Muli"/>
          <w:b/>
          <w:sz w:val="21"/>
          <w:szCs w:val="21"/>
        </w:rPr>
        <w:t>Lettings/Shared Use of Premises</w:t>
      </w:r>
      <w:r w:rsidRPr="00423A14">
        <w:rPr>
          <w:rFonts w:ascii="Muli" w:hAnsi="Muli"/>
          <w:b/>
          <w:sz w:val="21"/>
          <w:szCs w:val="21"/>
        </w:rPr>
        <w:t xml:space="preserve"> : </w:t>
      </w:r>
    </w:p>
    <w:p w14:paraId="1C8D25C1" w14:textId="0E45DABB" w:rsidR="009430D5" w:rsidRDefault="009430D5" w:rsidP="00FA7AB1">
      <w:pPr>
        <w:pStyle w:val="Heading2"/>
        <w:keepNext w:val="0"/>
        <w:spacing w:before="0" w:after="0"/>
        <w:ind w:right="70"/>
        <w:jc w:val="both"/>
        <w:rPr>
          <w:rFonts w:ascii="Muli" w:hAnsi="Muli"/>
          <w:i w:val="0"/>
          <w:iCs w:val="0"/>
          <w:sz w:val="21"/>
          <w:szCs w:val="21"/>
        </w:rPr>
      </w:pPr>
    </w:p>
    <w:p w14:paraId="36D9703E" w14:textId="77777777" w:rsidR="00FA7AB1" w:rsidRPr="00FA7AB1" w:rsidRDefault="00FA7AB1" w:rsidP="00FA7AB1">
      <w:pPr>
        <w:rPr>
          <w:lang w:eastAsia="en-GB"/>
        </w:rPr>
      </w:pPr>
    </w:p>
    <w:p w14:paraId="6DEE2B1C" w14:textId="666A4D19" w:rsidR="009430D5" w:rsidRDefault="009430D5" w:rsidP="00FA7AB1">
      <w:pPr>
        <w:widowControl w:val="0"/>
        <w:tabs>
          <w:tab w:val="left" w:pos="0"/>
        </w:tabs>
        <w:suppressAutoHyphens/>
        <w:jc w:val="both"/>
        <w:rPr>
          <w:rFonts w:ascii="Muli" w:hAnsi="Muli" w:cs="Arial"/>
          <w:snapToGrid w:val="0"/>
          <w:sz w:val="21"/>
          <w:szCs w:val="21"/>
        </w:rPr>
      </w:pPr>
      <w:r>
        <w:rPr>
          <w:rFonts w:ascii="Muli" w:hAnsi="Muli" w:cs="Arial"/>
          <w:snapToGrid w:val="0"/>
          <w:sz w:val="21"/>
          <w:szCs w:val="21"/>
        </w:rPr>
        <w:t>31.1</w:t>
      </w:r>
      <w:r>
        <w:rPr>
          <w:rFonts w:ascii="Muli" w:hAnsi="Muli" w:cs="Arial"/>
          <w:snapToGrid w:val="0"/>
          <w:sz w:val="21"/>
          <w:szCs w:val="21"/>
        </w:rPr>
        <w:tab/>
      </w:r>
      <w:r w:rsidRPr="006F5E5B">
        <w:rPr>
          <w:rFonts w:ascii="Muli" w:hAnsi="Muli" w:cs="Arial"/>
          <w:snapToGrid w:val="0"/>
          <w:sz w:val="21"/>
          <w:szCs w:val="21"/>
        </w:rPr>
        <w:t xml:space="preserve">The Principal/Headteacher </w:t>
      </w:r>
      <w:r w:rsidR="003346BD">
        <w:rPr>
          <w:rFonts w:ascii="Muli" w:hAnsi="Muli" w:cs="Arial"/>
          <w:snapToGrid w:val="0"/>
          <w:sz w:val="21"/>
          <w:szCs w:val="21"/>
        </w:rPr>
        <w:t>must</w:t>
      </w:r>
      <w:r w:rsidRPr="006F5E5B">
        <w:rPr>
          <w:rFonts w:ascii="Muli" w:hAnsi="Muli" w:cs="Arial"/>
          <w:snapToGrid w:val="0"/>
          <w:sz w:val="21"/>
          <w:szCs w:val="21"/>
        </w:rPr>
        <w:t xml:space="preserve"> ensure that the hirer/tenant has public liability insurance and will share with the hirer/tenant all relevant Trust health and safety information.  The hirer/tenant will be required to provide a cop</w:t>
      </w:r>
      <w:r>
        <w:rPr>
          <w:rFonts w:ascii="Muli" w:hAnsi="Muli" w:cs="Arial"/>
          <w:snapToGrid w:val="0"/>
          <w:sz w:val="21"/>
          <w:szCs w:val="21"/>
        </w:rPr>
        <w:t>y of their risk assessment for all</w:t>
      </w:r>
      <w:r w:rsidRPr="006F5E5B">
        <w:rPr>
          <w:rFonts w:ascii="Muli" w:hAnsi="Muli" w:cs="Arial"/>
          <w:snapToGrid w:val="0"/>
          <w:sz w:val="21"/>
          <w:szCs w:val="21"/>
        </w:rPr>
        <w:t xml:space="preserve"> their </w:t>
      </w:r>
      <w:r>
        <w:rPr>
          <w:rFonts w:ascii="Muli" w:hAnsi="Muli" w:cs="Arial"/>
          <w:snapToGrid w:val="0"/>
          <w:sz w:val="21"/>
          <w:szCs w:val="21"/>
        </w:rPr>
        <w:t xml:space="preserve">activities in order to identify any </w:t>
      </w:r>
      <w:r w:rsidRPr="006F5E5B">
        <w:rPr>
          <w:rFonts w:ascii="Muli" w:hAnsi="Muli" w:cs="Arial"/>
          <w:snapToGrid w:val="0"/>
          <w:sz w:val="21"/>
          <w:szCs w:val="21"/>
        </w:rPr>
        <w:t>hazard</w:t>
      </w:r>
      <w:r>
        <w:rPr>
          <w:rFonts w:ascii="Muli" w:hAnsi="Muli" w:cs="Arial"/>
          <w:snapToGrid w:val="0"/>
          <w:sz w:val="21"/>
          <w:szCs w:val="21"/>
        </w:rPr>
        <w:t>s</w:t>
      </w:r>
      <w:r w:rsidRPr="006F5E5B">
        <w:rPr>
          <w:rFonts w:ascii="Muli" w:hAnsi="Muli" w:cs="Arial"/>
          <w:snapToGrid w:val="0"/>
          <w:sz w:val="21"/>
          <w:szCs w:val="21"/>
        </w:rPr>
        <w:t xml:space="preserve"> either to the building itself or to the safety or health of the occupants within it</w:t>
      </w:r>
      <w:r>
        <w:rPr>
          <w:rFonts w:ascii="Muli" w:hAnsi="Muli" w:cs="Arial"/>
          <w:snapToGrid w:val="0"/>
          <w:sz w:val="21"/>
          <w:szCs w:val="21"/>
        </w:rPr>
        <w:t xml:space="preserve"> in accordance with KCSIE (keeping children safe in education)  </w:t>
      </w:r>
    </w:p>
    <w:p w14:paraId="0CF48B35" w14:textId="77777777" w:rsidR="009430D5" w:rsidRDefault="009430D5" w:rsidP="00345FE6">
      <w:pPr>
        <w:jc w:val="both"/>
        <w:rPr>
          <w:rFonts w:ascii="Muli" w:hAnsi="Muli"/>
          <w:b/>
          <w:sz w:val="21"/>
          <w:szCs w:val="21"/>
        </w:rPr>
      </w:pPr>
    </w:p>
    <w:p w14:paraId="432C8AF6" w14:textId="77777777" w:rsidR="009430D5" w:rsidRPr="00423A14" w:rsidRDefault="009430D5" w:rsidP="00345FE6">
      <w:pPr>
        <w:jc w:val="both"/>
        <w:rPr>
          <w:rFonts w:ascii="Muli" w:hAnsi="Muli"/>
          <w:b/>
          <w:sz w:val="21"/>
          <w:szCs w:val="21"/>
        </w:rPr>
      </w:pPr>
    </w:p>
    <w:p w14:paraId="06398982" w14:textId="77777777" w:rsidR="00847F41" w:rsidRPr="00847F41" w:rsidRDefault="00847F41" w:rsidP="00345FE6">
      <w:pPr>
        <w:jc w:val="both"/>
        <w:rPr>
          <w:rFonts w:ascii="Muli" w:hAnsi="Muli"/>
          <w:sz w:val="21"/>
          <w:szCs w:val="21"/>
        </w:rPr>
      </w:pPr>
    </w:p>
    <w:p w14:paraId="4864515D" w14:textId="77777777" w:rsidR="009430D5" w:rsidRDefault="009430D5" w:rsidP="00345FE6">
      <w:pPr>
        <w:jc w:val="both"/>
        <w:rPr>
          <w:rFonts w:ascii="Muli" w:hAnsi="Muli"/>
          <w:b/>
          <w:sz w:val="21"/>
          <w:szCs w:val="21"/>
        </w:rPr>
      </w:pPr>
    </w:p>
    <w:p w14:paraId="688F3922" w14:textId="702E34FE" w:rsidR="00847F41" w:rsidRPr="00847F41" w:rsidRDefault="00847F41" w:rsidP="00345FE6">
      <w:pPr>
        <w:jc w:val="both"/>
        <w:rPr>
          <w:rFonts w:ascii="Muli" w:hAnsi="Muli"/>
          <w:sz w:val="21"/>
          <w:szCs w:val="21"/>
        </w:rPr>
      </w:pPr>
    </w:p>
    <w:p w14:paraId="60FBA782" w14:textId="77777777" w:rsidR="00A3399D" w:rsidRPr="00847F41" w:rsidRDefault="00A3399D" w:rsidP="00345FE6">
      <w:pPr>
        <w:jc w:val="both"/>
        <w:rPr>
          <w:rFonts w:ascii="Muli" w:hAnsi="Muli"/>
          <w:sz w:val="21"/>
          <w:szCs w:val="21"/>
        </w:rPr>
      </w:pPr>
      <w:r w:rsidRPr="00847F41">
        <w:rPr>
          <w:rFonts w:ascii="Muli" w:hAnsi="Muli"/>
          <w:sz w:val="21"/>
          <w:szCs w:val="21"/>
        </w:rPr>
        <w:br w:type="page"/>
      </w:r>
    </w:p>
    <w:p w14:paraId="60FBA784" w14:textId="77777777" w:rsidR="00315C72" w:rsidRPr="006F5E5B" w:rsidRDefault="00A3399D" w:rsidP="00345FE6">
      <w:pPr>
        <w:jc w:val="both"/>
        <w:rPr>
          <w:rFonts w:ascii="Muli" w:hAnsi="Muli"/>
          <w:b/>
          <w:sz w:val="21"/>
          <w:szCs w:val="21"/>
        </w:rPr>
      </w:pPr>
      <w:r w:rsidRPr="006F5E5B">
        <w:rPr>
          <w:rFonts w:ascii="Muli" w:hAnsi="Muli"/>
          <w:b/>
          <w:sz w:val="21"/>
          <w:szCs w:val="21"/>
        </w:rPr>
        <w:lastRenderedPageBreak/>
        <w:t xml:space="preserve">Contents </w:t>
      </w:r>
    </w:p>
    <w:p w14:paraId="37D8F87B" w14:textId="77777777" w:rsidR="00820711" w:rsidRPr="006F5E5B" w:rsidRDefault="00336B2F" w:rsidP="00706150">
      <w:pPr>
        <w:pStyle w:val="TOC1"/>
      </w:pPr>
      <w:r w:rsidRPr="006F5E5B">
        <w:fldChar w:fldCharType="begin"/>
      </w:r>
      <w:r w:rsidRPr="006F5E5B">
        <w:instrText xml:space="preserve"> TOC \o "1-3" \h \z \u </w:instrText>
      </w:r>
      <w:r w:rsidRPr="006F5E5B">
        <w:fldChar w:fldCharType="separate"/>
      </w:r>
    </w:p>
    <w:tbl>
      <w:tblPr>
        <w:tblStyle w:val="TableGrid"/>
        <w:tblW w:w="0" w:type="auto"/>
        <w:tblInd w:w="250" w:type="dxa"/>
        <w:tblLook w:val="04A0" w:firstRow="1" w:lastRow="0" w:firstColumn="1" w:lastColumn="0" w:noHBand="0" w:noVBand="1"/>
      </w:tblPr>
      <w:tblGrid>
        <w:gridCol w:w="567"/>
        <w:gridCol w:w="7938"/>
        <w:gridCol w:w="851"/>
      </w:tblGrid>
      <w:tr w:rsidR="00820711" w14:paraId="745910FB" w14:textId="77777777" w:rsidTr="00E8504D">
        <w:trPr>
          <w:trHeight w:val="170"/>
        </w:trPr>
        <w:tc>
          <w:tcPr>
            <w:tcW w:w="567" w:type="dxa"/>
          </w:tcPr>
          <w:p w14:paraId="3C16D589" w14:textId="3F48BC6A" w:rsidR="00820711" w:rsidRPr="00706150" w:rsidRDefault="00820711" w:rsidP="00706150">
            <w:pPr>
              <w:pStyle w:val="TOC1"/>
              <w:rPr>
                <w:rFonts w:ascii="Muli" w:hAnsi="Muli"/>
                <w:sz w:val="20"/>
              </w:rPr>
            </w:pPr>
            <w:r w:rsidRPr="00706150">
              <w:rPr>
                <w:rFonts w:ascii="Muli" w:hAnsi="Muli"/>
                <w:sz w:val="20"/>
              </w:rPr>
              <w:t>1</w:t>
            </w:r>
          </w:p>
        </w:tc>
        <w:tc>
          <w:tcPr>
            <w:tcW w:w="7938" w:type="dxa"/>
          </w:tcPr>
          <w:p w14:paraId="530AC59B" w14:textId="31C77E15" w:rsidR="00820711" w:rsidRPr="00706150" w:rsidRDefault="00706150" w:rsidP="00706150">
            <w:pPr>
              <w:pStyle w:val="TOC1"/>
              <w:rPr>
                <w:rFonts w:ascii="Muli" w:hAnsi="Muli"/>
                <w:sz w:val="20"/>
              </w:rPr>
            </w:pPr>
            <w:r w:rsidRPr="00706150">
              <w:rPr>
                <w:rFonts w:ascii="Muli" w:hAnsi="Muli"/>
                <w:sz w:val="20"/>
              </w:rPr>
              <w:t>Statement of Intent</w:t>
            </w:r>
          </w:p>
        </w:tc>
        <w:tc>
          <w:tcPr>
            <w:tcW w:w="851" w:type="dxa"/>
          </w:tcPr>
          <w:p w14:paraId="5F4BA72B" w14:textId="28D0723A" w:rsidR="00820711" w:rsidRPr="00706150" w:rsidRDefault="00D731A1" w:rsidP="00706150">
            <w:pPr>
              <w:pStyle w:val="TOC1"/>
              <w:rPr>
                <w:rFonts w:ascii="Muli" w:hAnsi="Muli"/>
                <w:sz w:val="20"/>
              </w:rPr>
            </w:pPr>
            <w:r>
              <w:rPr>
                <w:rFonts w:ascii="Muli" w:hAnsi="Muli"/>
                <w:sz w:val="20"/>
              </w:rPr>
              <w:t>6</w:t>
            </w:r>
          </w:p>
        </w:tc>
      </w:tr>
      <w:tr w:rsidR="00820711" w14:paraId="2C48CFA9" w14:textId="77777777" w:rsidTr="00E8504D">
        <w:trPr>
          <w:trHeight w:val="170"/>
        </w:trPr>
        <w:tc>
          <w:tcPr>
            <w:tcW w:w="567" w:type="dxa"/>
          </w:tcPr>
          <w:p w14:paraId="17ED70C3" w14:textId="3B03FC42" w:rsidR="00820711" w:rsidRPr="00706150" w:rsidRDefault="00706150" w:rsidP="00706150">
            <w:pPr>
              <w:pStyle w:val="TOC1"/>
              <w:rPr>
                <w:rFonts w:ascii="Muli" w:hAnsi="Muli"/>
                <w:sz w:val="20"/>
              </w:rPr>
            </w:pPr>
            <w:r>
              <w:rPr>
                <w:rFonts w:ascii="Muli" w:hAnsi="Muli"/>
                <w:sz w:val="20"/>
              </w:rPr>
              <w:t>2</w:t>
            </w:r>
          </w:p>
        </w:tc>
        <w:tc>
          <w:tcPr>
            <w:tcW w:w="7938" w:type="dxa"/>
          </w:tcPr>
          <w:p w14:paraId="0B0B9AD2" w14:textId="2EE90B4D" w:rsidR="00820711" w:rsidRPr="00706150" w:rsidRDefault="00706150" w:rsidP="00706150">
            <w:pPr>
              <w:pStyle w:val="TOC1"/>
              <w:rPr>
                <w:rFonts w:ascii="Muli" w:hAnsi="Muli"/>
                <w:sz w:val="20"/>
              </w:rPr>
            </w:pPr>
            <w:r>
              <w:rPr>
                <w:rFonts w:ascii="Muli" w:hAnsi="Muli"/>
                <w:sz w:val="20"/>
              </w:rPr>
              <w:t>The Duties of the Trust Board</w:t>
            </w:r>
          </w:p>
        </w:tc>
        <w:tc>
          <w:tcPr>
            <w:tcW w:w="851" w:type="dxa"/>
          </w:tcPr>
          <w:p w14:paraId="573F23AF" w14:textId="2094D45D" w:rsidR="00820711" w:rsidRPr="00706150" w:rsidRDefault="00D731A1" w:rsidP="00706150">
            <w:pPr>
              <w:pStyle w:val="TOC1"/>
              <w:rPr>
                <w:rFonts w:ascii="Muli" w:hAnsi="Muli"/>
                <w:sz w:val="20"/>
              </w:rPr>
            </w:pPr>
            <w:r>
              <w:rPr>
                <w:rFonts w:ascii="Muli" w:hAnsi="Muli"/>
                <w:sz w:val="20"/>
              </w:rPr>
              <w:t>7</w:t>
            </w:r>
          </w:p>
        </w:tc>
      </w:tr>
      <w:tr w:rsidR="00820711" w14:paraId="536D276F" w14:textId="77777777" w:rsidTr="00E8504D">
        <w:trPr>
          <w:trHeight w:val="170"/>
        </w:trPr>
        <w:tc>
          <w:tcPr>
            <w:tcW w:w="567" w:type="dxa"/>
          </w:tcPr>
          <w:p w14:paraId="00534D22" w14:textId="22F14C24" w:rsidR="00820711" w:rsidRPr="00706150" w:rsidRDefault="00706150" w:rsidP="00706150">
            <w:pPr>
              <w:pStyle w:val="TOC1"/>
              <w:rPr>
                <w:rFonts w:ascii="Muli" w:hAnsi="Muli"/>
                <w:sz w:val="20"/>
              </w:rPr>
            </w:pPr>
            <w:r>
              <w:rPr>
                <w:rFonts w:ascii="Muli" w:hAnsi="Muli"/>
                <w:sz w:val="20"/>
              </w:rPr>
              <w:t>3</w:t>
            </w:r>
          </w:p>
        </w:tc>
        <w:tc>
          <w:tcPr>
            <w:tcW w:w="7938" w:type="dxa"/>
          </w:tcPr>
          <w:p w14:paraId="16C2B073" w14:textId="50DAB827" w:rsidR="00820711" w:rsidRPr="00706150" w:rsidRDefault="00706150" w:rsidP="00706150">
            <w:pPr>
              <w:pStyle w:val="TOC1"/>
              <w:rPr>
                <w:rFonts w:ascii="Muli" w:hAnsi="Muli"/>
                <w:sz w:val="20"/>
              </w:rPr>
            </w:pPr>
            <w:r>
              <w:rPr>
                <w:rFonts w:ascii="Muli" w:hAnsi="Muli"/>
                <w:sz w:val="20"/>
              </w:rPr>
              <w:t xml:space="preserve">The </w:t>
            </w:r>
            <w:r w:rsidR="00C075EA">
              <w:rPr>
                <w:rFonts w:ascii="Muli" w:hAnsi="Muli"/>
                <w:sz w:val="20"/>
              </w:rPr>
              <w:t>Duties of the Estates Committee</w:t>
            </w:r>
          </w:p>
        </w:tc>
        <w:tc>
          <w:tcPr>
            <w:tcW w:w="851" w:type="dxa"/>
          </w:tcPr>
          <w:p w14:paraId="45F7EDDE" w14:textId="7AC718A4" w:rsidR="00820711" w:rsidRPr="00706150" w:rsidRDefault="00027109" w:rsidP="00706150">
            <w:pPr>
              <w:pStyle w:val="TOC1"/>
              <w:rPr>
                <w:rFonts w:ascii="Muli" w:hAnsi="Muli"/>
                <w:sz w:val="20"/>
              </w:rPr>
            </w:pPr>
            <w:r>
              <w:rPr>
                <w:rFonts w:ascii="Muli" w:hAnsi="Muli"/>
                <w:sz w:val="20"/>
              </w:rPr>
              <w:t>7</w:t>
            </w:r>
          </w:p>
        </w:tc>
      </w:tr>
      <w:tr w:rsidR="00820711" w14:paraId="68A8BBFD" w14:textId="77777777" w:rsidTr="00E8504D">
        <w:trPr>
          <w:trHeight w:val="170"/>
        </w:trPr>
        <w:tc>
          <w:tcPr>
            <w:tcW w:w="567" w:type="dxa"/>
          </w:tcPr>
          <w:p w14:paraId="1D8EABD0" w14:textId="1E02C497" w:rsidR="00820711" w:rsidRPr="00706150" w:rsidRDefault="00706150" w:rsidP="00706150">
            <w:pPr>
              <w:pStyle w:val="TOC1"/>
              <w:rPr>
                <w:rFonts w:ascii="Muli" w:hAnsi="Muli"/>
                <w:sz w:val="20"/>
              </w:rPr>
            </w:pPr>
            <w:r>
              <w:rPr>
                <w:rFonts w:ascii="Muli" w:hAnsi="Muli"/>
                <w:sz w:val="20"/>
              </w:rPr>
              <w:t>4</w:t>
            </w:r>
          </w:p>
        </w:tc>
        <w:tc>
          <w:tcPr>
            <w:tcW w:w="7938" w:type="dxa"/>
          </w:tcPr>
          <w:p w14:paraId="0561FFEA" w14:textId="6D97316B" w:rsidR="00820711" w:rsidRPr="00706150" w:rsidRDefault="00E7549A" w:rsidP="00706150">
            <w:pPr>
              <w:pStyle w:val="TOC1"/>
              <w:rPr>
                <w:rFonts w:ascii="Muli" w:hAnsi="Muli"/>
                <w:sz w:val="20"/>
              </w:rPr>
            </w:pPr>
            <w:r>
              <w:rPr>
                <w:rFonts w:ascii="Muli" w:hAnsi="Muli"/>
                <w:sz w:val="20"/>
              </w:rPr>
              <w:t>The Duties of the CEO</w:t>
            </w:r>
          </w:p>
        </w:tc>
        <w:tc>
          <w:tcPr>
            <w:tcW w:w="851" w:type="dxa"/>
          </w:tcPr>
          <w:p w14:paraId="1BA37413" w14:textId="0D007CBA" w:rsidR="00820711" w:rsidRPr="00706150" w:rsidRDefault="00D731A1" w:rsidP="00706150">
            <w:pPr>
              <w:pStyle w:val="TOC1"/>
              <w:rPr>
                <w:rFonts w:ascii="Muli" w:hAnsi="Muli"/>
                <w:sz w:val="20"/>
              </w:rPr>
            </w:pPr>
            <w:r>
              <w:rPr>
                <w:rFonts w:ascii="Muli" w:hAnsi="Muli"/>
                <w:sz w:val="20"/>
              </w:rPr>
              <w:t>8</w:t>
            </w:r>
          </w:p>
        </w:tc>
      </w:tr>
      <w:tr w:rsidR="00E7549A" w14:paraId="4905BB15" w14:textId="77777777" w:rsidTr="00E8504D">
        <w:trPr>
          <w:trHeight w:val="170"/>
        </w:trPr>
        <w:tc>
          <w:tcPr>
            <w:tcW w:w="567" w:type="dxa"/>
          </w:tcPr>
          <w:p w14:paraId="2C40D6DE" w14:textId="6B3CA194" w:rsidR="00E7549A" w:rsidRPr="00706150" w:rsidRDefault="00E7549A" w:rsidP="00706150">
            <w:pPr>
              <w:pStyle w:val="TOC1"/>
              <w:rPr>
                <w:rFonts w:ascii="Muli" w:hAnsi="Muli"/>
                <w:sz w:val="20"/>
              </w:rPr>
            </w:pPr>
            <w:r>
              <w:rPr>
                <w:rFonts w:ascii="Muli" w:hAnsi="Muli"/>
                <w:sz w:val="20"/>
              </w:rPr>
              <w:t>5</w:t>
            </w:r>
          </w:p>
        </w:tc>
        <w:tc>
          <w:tcPr>
            <w:tcW w:w="7938" w:type="dxa"/>
          </w:tcPr>
          <w:p w14:paraId="4E7FC316" w14:textId="2335129A" w:rsidR="00E7549A" w:rsidRPr="00706150" w:rsidRDefault="00E7549A" w:rsidP="00E7549A">
            <w:pPr>
              <w:pStyle w:val="TOC1"/>
              <w:rPr>
                <w:rFonts w:ascii="Muli" w:hAnsi="Muli"/>
                <w:sz w:val="20"/>
              </w:rPr>
            </w:pPr>
            <w:r>
              <w:rPr>
                <w:rFonts w:ascii="Muli" w:hAnsi="Muli"/>
                <w:sz w:val="20"/>
              </w:rPr>
              <w:t>The Duties of the Estates Director</w:t>
            </w:r>
          </w:p>
        </w:tc>
        <w:tc>
          <w:tcPr>
            <w:tcW w:w="851" w:type="dxa"/>
          </w:tcPr>
          <w:p w14:paraId="166C04ED" w14:textId="12BF4A37" w:rsidR="00E7549A" w:rsidRPr="00706150" w:rsidRDefault="00D731A1" w:rsidP="00706150">
            <w:pPr>
              <w:pStyle w:val="TOC1"/>
              <w:rPr>
                <w:rFonts w:ascii="Muli" w:hAnsi="Muli"/>
                <w:sz w:val="20"/>
              </w:rPr>
            </w:pPr>
            <w:r>
              <w:rPr>
                <w:rFonts w:ascii="Muli" w:hAnsi="Muli"/>
                <w:sz w:val="20"/>
              </w:rPr>
              <w:t>8</w:t>
            </w:r>
          </w:p>
        </w:tc>
      </w:tr>
      <w:tr w:rsidR="00E7549A" w14:paraId="65EBAC17" w14:textId="77777777" w:rsidTr="00E8504D">
        <w:trPr>
          <w:trHeight w:val="170"/>
        </w:trPr>
        <w:tc>
          <w:tcPr>
            <w:tcW w:w="567" w:type="dxa"/>
          </w:tcPr>
          <w:p w14:paraId="7BE6FD4D" w14:textId="100FAAF9" w:rsidR="00E7549A" w:rsidRPr="00706150" w:rsidRDefault="00E7549A" w:rsidP="00706150">
            <w:pPr>
              <w:pStyle w:val="TOC1"/>
              <w:rPr>
                <w:rFonts w:ascii="Muli" w:hAnsi="Muli"/>
                <w:sz w:val="20"/>
              </w:rPr>
            </w:pPr>
            <w:r>
              <w:rPr>
                <w:rFonts w:ascii="Muli" w:hAnsi="Muli"/>
                <w:sz w:val="20"/>
              </w:rPr>
              <w:t>6</w:t>
            </w:r>
          </w:p>
        </w:tc>
        <w:tc>
          <w:tcPr>
            <w:tcW w:w="7938" w:type="dxa"/>
          </w:tcPr>
          <w:p w14:paraId="679069A8" w14:textId="788B3DDE" w:rsidR="00E7549A" w:rsidRPr="00706150" w:rsidRDefault="00E7549A" w:rsidP="00706150">
            <w:pPr>
              <w:pStyle w:val="TOC1"/>
              <w:rPr>
                <w:rFonts w:ascii="Muli" w:hAnsi="Muli"/>
                <w:sz w:val="20"/>
              </w:rPr>
            </w:pPr>
            <w:r>
              <w:rPr>
                <w:rFonts w:ascii="Muli" w:hAnsi="Muli"/>
                <w:sz w:val="20"/>
              </w:rPr>
              <w:t>The Duties of the Principal/Headteacher</w:t>
            </w:r>
          </w:p>
        </w:tc>
        <w:tc>
          <w:tcPr>
            <w:tcW w:w="851" w:type="dxa"/>
          </w:tcPr>
          <w:p w14:paraId="2A324772" w14:textId="38DC7870" w:rsidR="00E7549A" w:rsidRPr="00706150" w:rsidRDefault="00D731A1" w:rsidP="00706150">
            <w:pPr>
              <w:pStyle w:val="TOC1"/>
              <w:rPr>
                <w:rFonts w:ascii="Muli" w:hAnsi="Muli"/>
                <w:sz w:val="20"/>
              </w:rPr>
            </w:pPr>
            <w:r>
              <w:rPr>
                <w:rFonts w:ascii="Muli" w:hAnsi="Muli"/>
                <w:sz w:val="20"/>
              </w:rPr>
              <w:t>8</w:t>
            </w:r>
          </w:p>
        </w:tc>
      </w:tr>
      <w:tr w:rsidR="00E7549A" w14:paraId="49988406" w14:textId="77777777" w:rsidTr="00E8504D">
        <w:trPr>
          <w:trHeight w:val="170"/>
        </w:trPr>
        <w:tc>
          <w:tcPr>
            <w:tcW w:w="567" w:type="dxa"/>
          </w:tcPr>
          <w:p w14:paraId="1D35D9BB" w14:textId="441EBDD7" w:rsidR="00E7549A" w:rsidRPr="00706150" w:rsidRDefault="00E7549A" w:rsidP="00706150">
            <w:pPr>
              <w:pStyle w:val="TOC1"/>
              <w:rPr>
                <w:rFonts w:ascii="Muli" w:hAnsi="Muli"/>
                <w:sz w:val="20"/>
              </w:rPr>
            </w:pPr>
            <w:r>
              <w:rPr>
                <w:rFonts w:ascii="Muli" w:hAnsi="Muli"/>
                <w:sz w:val="20"/>
              </w:rPr>
              <w:t>7</w:t>
            </w:r>
          </w:p>
        </w:tc>
        <w:tc>
          <w:tcPr>
            <w:tcW w:w="7938" w:type="dxa"/>
          </w:tcPr>
          <w:p w14:paraId="35EE9993" w14:textId="4A01E162" w:rsidR="00E7549A" w:rsidRPr="00706150" w:rsidRDefault="00E7549A" w:rsidP="00706150">
            <w:pPr>
              <w:pStyle w:val="TOC1"/>
              <w:rPr>
                <w:rFonts w:ascii="Muli" w:hAnsi="Muli"/>
                <w:sz w:val="20"/>
              </w:rPr>
            </w:pPr>
            <w:r>
              <w:rPr>
                <w:rFonts w:ascii="Muli" w:hAnsi="Muli"/>
                <w:sz w:val="20"/>
              </w:rPr>
              <w:t>The Duties of the Health and Safety Manager</w:t>
            </w:r>
          </w:p>
        </w:tc>
        <w:tc>
          <w:tcPr>
            <w:tcW w:w="851" w:type="dxa"/>
          </w:tcPr>
          <w:p w14:paraId="1D86708D" w14:textId="75F8D515" w:rsidR="00E7549A" w:rsidRPr="00706150" w:rsidRDefault="00C57177" w:rsidP="00706150">
            <w:pPr>
              <w:pStyle w:val="TOC1"/>
              <w:rPr>
                <w:rFonts w:ascii="Muli" w:hAnsi="Muli"/>
                <w:sz w:val="20"/>
              </w:rPr>
            </w:pPr>
            <w:r>
              <w:rPr>
                <w:rFonts w:ascii="Muli" w:hAnsi="Muli"/>
                <w:sz w:val="20"/>
              </w:rPr>
              <w:t>9</w:t>
            </w:r>
          </w:p>
        </w:tc>
      </w:tr>
      <w:tr w:rsidR="00E7549A" w14:paraId="0F751784" w14:textId="77777777" w:rsidTr="00E8504D">
        <w:trPr>
          <w:trHeight w:val="170"/>
        </w:trPr>
        <w:tc>
          <w:tcPr>
            <w:tcW w:w="567" w:type="dxa"/>
          </w:tcPr>
          <w:p w14:paraId="7B0DB9DC" w14:textId="6A65C176" w:rsidR="00E7549A" w:rsidRPr="00706150" w:rsidRDefault="00E7549A" w:rsidP="00706150">
            <w:pPr>
              <w:pStyle w:val="TOC1"/>
              <w:rPr>
                <w:rFonts w:ascii="Muli" w:hAnsi="Muli"/>
                <w:sz w:val="20"/>
              </w:rPr>
            </w:pPr>
            <w:r>
              <w:rPr>
                <w:rFonts w:ascii="Muli" w:hAnsi="Muli"/>
                <w:sz w:val="20"/>
              </w:rPr>
              <w:t>8</w:t>
            </w:r>
          </w:p>
        </w:tc>
        <w:tc>
          <w:tcPr>
            <w:tcW w:w="7938" w:type="dxa"/>
          </w:tcPr>
          <w:p w14:paraId="58A02B66" w14:textId="2AD8308F" w:rsidR="00E7549A" w:rsidRPr="00706150" w:rsidRDefault="00E7549A" w:rsidP="00706150">
            <w:pPr>
              <w:pStyle w:val="TOC1"/>
              <w:rPr>
                <w:rFonts w:ascii="Muli" w:hAnsi="Muli"/>
                <w:sz w:val="20"/>
              </w:rPr>
            </w:pPr>
            <w:r>
              <w:rPr>
                <w:rFonts w:ascii="Muli" w:hAnsi="Muli"/>
                <w:sz w:val="20"/>
              </w:rPr>
              <w:t>The Duties of Heads of Department/Supervisor Staff/Subject Leaders</w:t>
            </w:r>
          </w:p>
        </w:tc>
        <w:tc>
          <w:tcPr>
            <w:tcW w:w="851" w:type="dxa"/>
          </w:tcPr>
          <w:p w14:paraId="13ADD946" w14:textId="754A8AB4" w:rsidR="00E7549A" w:rsidRPr="00706150" w:rsidRDefault="00DD77CD" w:rsidP="00706150">
            <w:pPr>
              <w:pStyle w:val="TOC1"/>
              <w:rPr>
                <w:rFonts w:ascii="Muli" w:hAnsi="Muli"/>
                <w:sz w:val="20"/>
              </w:rPr>
            </w:pPr>
            <w:r>
              <w:rPr>
                <w:rFonts w:ascii="Muli" w:hAnsi="Muli"/>
                <w:sz w:val="20"/>
              </w:rPr>
              <w:t>10</w:t>
            </w:r>
          </w:p>
        </w:tc>
      </w:tr>
      <w:tr w:rsidR="00E7549A" w14:paraId="3EBFFE5E" w14:textId="77777777" w:rsidTr="00E8504D">
        <w:trPr>
          <w:trHeight w:val="170"/>
        </w:trPr>
        <w:tc>
          <w:tcPr>
            <w:tcW w:w="567" w:type="dxa"/>
          </w:tcPr>
          <w:p w14:paraId="5AE42CD1" w14:textId="5CBBBC55" w:rsidR="00E7549A" w:rsidRPr="00706150" w:rsidRDefault="00E7549A" w:rsidP="00706150">
            <w:pPr>
              <w:pStyle w:val="TOC1"/>
              <w:rPr>
                <w:rFonts w:ascii="Muli" w:hAnsi="Muli"/>
                <w:sz w:val="20"/>
              </w:rPr>
            </w:pPr>
            <w:r>
              <w:rPr>
                <w:rFonts w:ascii="Muli" w:hAnsi="Muli"/>
                <w:sz w:val="20"/>
              </w:rPr>
              <w:t>9</w:t>
            </w:r>
          </w:p>
        </w:tc>
        <w:tc>
          <w:tcPr>
            <w:tcW w:w="7938" w:type="dxa"/>
          </w:tcPr>
          <w:p w14:paraId="7E9837CC" w14:textId="0D92417C" w:rsidR="00E7549A" w:rsidRPr="00706150" w:rsidRDefault="00E7549A" w:rsidP="00706150">
            <w:pPr>
              <w:pStyle w:val="TOC1"/>
              <w:rPr>
                <w:rFonts w:ascii="Muli" w:hAnsi="Muli"/>
                <w:sz w:val="20"/>
              </w:rPr>
            </w:pPr>
            <w:r>
              <w:rPr>
                <w:rFonts w:ascii="Muli" w:hAnsi="Muli"/>
                <w:sz w:val="20"/>
              </w:rPr>
              <w:t>The Duties of all Members of Staff</w:t>
            </w:r>
          </w:p>
        </w:tc>
        <w:tc>
          <w:tcPr>
            <w:tcW w:w="851" w:type="dxa"/>
          </w:tcPr>
          <w:p w14:paraId="30A18033" w14:textId="79F749D5" w:rsidR="00E7549A" w:rsidRPr="00706150" w:rsidRDefault="00C57177" w:rsidP="00706150">
            <w:pPr>
              <w:pStyle w:val="TOC1"/>
              <w:rPr>
                <w:rFonts w:ascii="Muli" w:hAnsi="Muli"/>
                <w:sz w:val="20"/>
              </w:rPr>
            </w:pPr>
            <w:r>
              <w:rPr>
                <w:rFonts w:ascii="Muli" w:hAnsi="Muli"/>
                <w:sz w:val="20"/>
              </w:rPr>
              <w:t>10</w:t>
            </w:r>
          </w:p>
        </w:tc>
      </w:tr>
      <w:tr w:rsidR="00E7549A" w14:paraId="652ACB70" w14:textId="77777777" w:rsidTr="00E8504D">
        <w:trPr>
          <w:trHeight w:val="170"/>
        </w:trPr>
        <w:tc>
          <w:tcPr>
            <w:tcW w:w="567" w:type="dxa"/>
          </w:tcPr>
          <w:p w14:paraId="668E2DD1" w14:textId="2934FB5F" w:rsidR="00E7549A" w:rsidRPr="00706150" w:rsidRDefault="00E7549A" w:rsidP="00706150">
            <w:pPr>
              <w:pStyle w:val="TOC1"/>
              <w:rPr>
                <w:rFonts w:ascii="Muli" w:hAnsi="Muli"/>
                <w:sz w:val="20"/>
              </w:rPr>
            </w:pPr>
            <w:r>
              <w:rPr>
                <w:rFonts w:ascii="Muli" w:hAnsi="Muli"/>
                <w:sz w:val="20"/>
              </w:rPr>
              <w:t>10</w:t>
            </w:r>
          </w:p>
        </w:tc>
        <w:tc>
          <w:tcPr>
            <w:tcW w:w="7938" w:type="dxa"/>
          </w:tcPr>
          <w:p w14:paraId="7780AAAD" w14:textId="6EA9EF5A" w:rsidR="00E7549A" w:rsidRPr="00706150" w:rsidRDefault="00E7549A" w:rsidP="00706150">
            <w:pPr>
              <w:pStyle w:val="TOC1"/>
              <w:rPr>
                <w:rFonts w:ascii="Muli" w:hAnsi="Muli"/>
                <w:sz w:val="20"/>
              </w:rPr>
            </w:pPr>
            <w:r>
              <w:rPr>
                <w:rFonts w:ascii="Muli" w:hAnsi="Muli"/>
                <w:sz w:val="20"/>
              </w:rPr>
              <w:t>Students</w:t>
            </w:r>
          </w:p>
        </w:tc>
        <w:tc>
          <w:tcPr>
            <w:tcW w:w="851" w:type="dxa"/>
          </w:tcPr>
          <w:p w14:paraId="1E20A370" w14:textId="1B83FDD1" w:rsidR="00E7549A" w:rsidRPr="00706150" w:rsidRDefault="00027109" w:rsidP="00706150">
            <w:pPr>
              <w:pStyle w:val="TOC1"/>
              <w:rPr>
                <w:rFonts w:ascii="Muli" w:hAnsi="Muli"/>
                <w:sz w:val="20"/>
              </w:rPr>
            </w:pPr>
            <w:r>
              <w:rPr>
                <w:rFonts w:ascii="Muli" w:hAnsi="Muli"/>
                <w:sz w:val="20"/>
              </w:rPr>
              <w:t>11</w:t>
            </w:r>
          </w:p>
        </w:tc>
      </w:tr>
      <w:tr w:rsidR="00E7549A" w14:paraId="34170D8B" w14:textId="77777777" w:rsidTr="00E8504D">
        <w:trPr>
          <w:trHeight w:val="170"/>
        </w:trPr>
        <w:tc>
          <w:tcPr>
            <w:tcW w:w="567" w:type="dxa"/>
          </w:tcPr>
          <w:p w14:paraId="35CB7A07" w14:textId="709C33F7" w:rsidR="00E7549A" w:rsidRPr="00706150" w:rsidRDefault="00E7549A" w:rsidP="00706150">
            <w:pPr>
              <w:pStyle w:val="TOC1"/>
              <w:rPr>
                <w:rFonts w:ascii="Muli" w:hAnsi="Muli"/>
                <w:sz w:val="20"/>
              </w:rPr>
            </w:pPr>
            <w:r>
              <w:rPr>
                <w:rFonts w:ascii="Muli" w:hAnsi="Muli"/>
                <w:sz w:val="20"/>
              </w:rPr>
              <w:t>11</w:t>
            </w:r>
          </w:p>
        </w:tc>
        <w:tc>
          <w:tcPr>
            <w:tcW w:w="7938" w:type="dxa"/>
          </w:tcPr>
          <w:p w14:paraId="5A153F6D" w14:textId="39CC8AFA" w:rsidR="00E7549A" w:rsidRPr="00706150" w:rsidRDefault="00E7549A" w:rsidP="00706150">
            <w:pPr>
              <w:pStyle w:val="TOC1"/>
              <w:rPr>
                <w:rFonts w:ascii="Muli" w:hAnsi="Muli"/>
                <w:sz w:val="20"/>
              </w:rPr>
            </w:pPr>
            <w:r>
              <w:rPr>
                <w:rFonts w:ascii="Muli" w:hAnsi="Muli"/>
                <w:sz w:val="20"/>
              </w:rPr>
              <w:t>Contractors</w:t>
            </w:r>
          </w:p>
        </w:tc>
        <w:tc>
          <w:tcPr>
            <w:tcW w:w="851" w:type="dxa"/>
          </w:tcPr>
          <w:p w14:paraId="7C2F0D1D" w14:textId="31AD0A93" w:rsidR="00E7549A" w:rsidRPr="00706150" w:rsidRDefault="00027109" w:rsidP="00706150">
            <w:pPr>
              <w:pStyle w:val="TOC1"/>
              <w:rPr>
                <w:rFonts w:ascii="Muli" w:hAnsi="Muli"/>
                <w:sz w:val="20"/>
              </w:rPr>
            </w:pPr>
            <w:r>
              <w:rPr>
                <w:rFonts w:ascii="Muli" w:hAnsi="Muli"/>
                <w:sz w:val="20"/>
              </w:rPr>
              <w:t>11</w:t>
            </w:r>
          </w:p>
        </w:tc>
      </w:tr>
      <w:tr w:rsidR="00E7549A" w14:paraId="4D8A0889" w14:textId="77777777" w:rsidTr="00E8504D">
        <w:trPr>
          <w:trHeight w:val="170"/>
        </w:trPr>
        <w:tc>
          <w:tcPr>
            <w:tcW w:w="567" w:type="dxa"/>
          </w:tcPr>
          <w:p w14:paraId="736F58A5" w14:textId="33827D5F" w:rsidR="00E7549A" w:rsidRPr="00706150" w:rsidRDefault="00E7549A" w:rsidP="00706150">
            <w:pPr>
              <w:pStyle w:val="TOC1"/>
              <w:rPr>
                <w:rFonts w:ascii="Muli" w:hAnsi="Muli"/>
                <w:sz w:val="20"/>
              </w:rPr>
            </w:pPr>
            <w:r>
              <w:rPr>
                <w:rFonts w:ascii="Muli" w:hAnsi="Muli"/>
                <w:sz w:val="20"/>
              </w:rPr>
              <w:t>12</w:t>
            </w:r>
          </w:p>
        </w:tc>
        <w:tc>
          <w:tcPr>
            <w:tcW w:w="7938" w:type="dxa"/>
          </w:tcPr>
          <w:p w14:paraId="11A8B944" w14:textId="0EBBA099" w:rsidR="00E7549A" w:rsidRPr="00706150" w:rsidRDefault="00E7549A" w:rsidP="00706150">
            <w:pPr>
              <w:pStyle w:val="TOC1"/>
              <w:rPr>
                <w:rFonts w:ascii="Muli" w:hAnsi="Muli"/>
                <w:sz w:val="20"/>
              </w:rPr>
            </w:pPr>
            <w:r>
              <w:rPr>
                <w:rFonts w:ascii="Muli" w:hAnsi="Muli"/>
                <w:sz w:val="20"/>
              </w:rPr>
              <w:t>Arrangements</w:t>
            </w:r>
          </w:p>
        </w:tc>
        <w:tc>
          <w:tcPr>
            <w:tcW w:w="851" w:type="dxa"/>
          </w:tcPr>
          <w:p w14:paraId="10D81AD5" w14:textId="62F79256" w:rsidR="00E7549A" w:rsidRPr="00706150" w:rsidRDefault="00C57177" w:rsidP="00706150">
            <w:pPr>
              <w:pStyle w:val="TOC1"/>
              <w:rPr>
                <w:rFonts w:ascii="Muli" w:hAnsi="Muli"/>
                <w:sz w:val="20"/>
              </w:rPr>
            </w:pPr>
            <w:r>
              <w:rPr>
                <w:rFonts w:ascii="Muli" w:hAnsi="Muli"/>
                <w:sz w:val="20"/>
              </w:rPr>
              <w:t>11</w:t>
            </w:r>
          </w:p>
        </w:tc>
      </w:tr>
      <w:tr w:rsidR="00E7549A" w14:paraId="2BF6CC89" w14:textId="77777777" w:rsidTr="00E8504D">
        <w:trPr>
          <w:trHeight w:val="170"/>
        </w:trPr>
        <w:tc>
          <w:tcPr>
            <w:tcW w:w="567" w:type="dxa"/>
          </w:tcPr>
          <w:p w14:paraId="43766196" w14:textId="30107BE8" w:rsidR="00E7549A" w:rsidRPr="00706150" w:rsidRDefault="00E7549A" w:rsidP="00706150">
            <w:pPr>
              <w:pStyle w:val="TOC1"/>
              <w:rPr>
                <w:rFonts w:ascii="Muli" w:hAnsi="Muli"/>
                <w:sz w:val="20"/>
              </w:rPr>
            </w:pPr>
            <w:r>
              <w:rPr>
                <w:rFonts w:ascii="Muli" w:hAnsi="Muli"/>
                <w:sz w:val="20"/>
              </w:rPr>
              <w:t>13</w:t>
            </w:r>
          </w:p>
        </w:tc>
        <w:tc>
          <w:tcPr>
            <w:tcW w:w="7938" w:type="dxa"/>
          </w:tcPr>
          <w:p w14:paraId="2F8A8DF6" w14:textId="598451C8" w:rsidR="00E7549A" w:rsidRPr="00706150" w:rsidRDefault="00E7549A" w:rsidP="00706150">
            <w:pPr>
              <w:pStyle w:val="TOC1"/>
              <w:rPr>
                <w:rFonts w:ascii="Muli" w:hAnsi="Muli"/>
                <w:sz w:val="20"/>
              </w:rPr>
            </w:pPr>
            <w:r>
              <w:rPr>
                <w:rFonts w:ascii="Muli" w:hAnsi="Muli"/>
                <w:sz w:val="20"/>
              </w:rPr>
              <w:t>Risk  Assessment</w:t>
            </w:r>
          </w:p>
        </w:tc>
        <w:tc>
          <w:tcPr>
            <w:tcW w:w="851" w:type="dxa"/>
          </w:tcPr>
          <w:p w14:paraId="7174E15E" w14:textId="539CB5BF" w:rsidR="00E7549A" w:rsidRPr="00706150" w:rsidRDefault="00C57177" w:rsidP="00706150">
            <w:pPr>
              <w:pStyle w:val="TOC1"/>
              <w:rPr>
                <w:rFonts w:ascii="Muli" w:hAnsi="Muli"/>
                <w:sz w:val="20"/>
              </w:rPr>
            </w:pPr>
            <w:r>
              <w:rPr>
                <w:rFonts w:ascii="Muli" w:hAnsi="Muli"/>
                <w:sz w:val="20"/>
              </w:rPr>
              <w:t>12</w:t>
            </w:r>
          </w:p>
        </w:tc>
      </w:tr>
      <w:tr w:rsidR="00E7549A" w14:paraId="00F3829A" w14:textId="77777777" w:rsidTr="00E8504D">
        <w:trPr>
          <w:trHeight w:val="170"/>
        </w:trPr>
        <w:tc>
          <w:tcPr>
            <w:tcW w:w="567" w:type="dxa"/>
          </w:tcPr>
          <w:p w14:paraId="36116123" w14:textId="036E3752" w:rsidR="00E7549A" w:rsidRPr="00706150" w:rsidRDefault="00E7549A" w:rsidP="00706150">
            <w:pPr>
              <w:pStyle w:val="TOC1"/>
              <w:rPr>
                <w:rFonts w:ascii="Muli" w:hAnsi="Muli"/>
                <w:sz w:val="20"/>
              </w:rPr>
            </w:pPr>
            <w:r>
              <w:rPr>
                <w:rFonts w:ascii="Muli" w:hAnsi="Muli"/>
                <w:sz w:val="20"/>
              </w:rPr>
              <w:t>14</w:t>
            </w:r>
          </w:p>
        </w:tc>
        <w:tc>
          <w:tcPr>
            <w:tcW w:w="7938" w:type="dxa"/>
          </w:tcPr>
          <w:p w14:paraId="53C84C7D" w14:textId="5C4FD639" w:rsidR="00E7549A" w:rsidRPr="00706150" w:rsidRDefault="00E7549A" w:rsidP="00706150">
            <w:pPr>
              <w:pStyle w:val="TOC1"/>
              <w:rPr>
                <w:rFonts w:ascii="Muli" w:hAnsi="Muli"/>
                <w:sz w:val="20"/>
              </w:rPr>
            </w:pPr>
            <w:r>
              <w:rPr>
                <w:rFonts w:ascii="Muli" w:hAnsi="Muli"/>
                <w:sz w:val="20"/>
              </w:rPr>
              <w:t>Accident/Incident Reporting</w:t>
            </w:r>
          </w:p>
        </w:tc>
        <w:tc>
          <w:tcPr>
            <w:tcW w:w="851" w:type="dxa"/>
          </w:tcPr>
          <w:p w14:paraId="462B29E8" w14:textId="1777CF57" w:rsidR="00E7549A" w:rsidRPr="00706150" w:rsidRDefault="00027109" w:rsidP="00706150">
            <w:pPr>
              <w:pStyle w:val="TOC1"/>
              <w:rPr>
                <w:rFonts w:ascii="Muli" w:hAnsi="Muli"/>
                <w:sz w:val="20"/>
              </w:rPr>
            </w:pPr>
            <w:r>
              <w:rPr>
                <w:rFonts w:ascii="Muli" w:hAnsi="Muli"/>
                <w:sz w:val="20"/>
              </w:rPr>
              <w:t>1</w:t>
            </w:r>
            <w:r w:rsidR="005C72C0">
              <w:rPr>
                <w:rFonts w:ascii="Muli" w:hAnsi="Muli"/>
                <w:sz w:val="20"/>
              </w:rPr>
              <w:t>2</w:t>
            </w:r>
          </w:p>
        </w:tc>
      </w:tr>
      <w:tr w:rsidR="00E7549A" w14:paraId="0F972C9D" w14:textId="77777777" w:rsidTr="00E8504D">
        <w:trPr>
          <w:trHeight w:val="170"/>
        </w:trPr>
        <w:tc>
          <w:tcPr>
            <w:tcW w:w="567" w:type="dxa"/>
          </w:tcPr>
          <w:p w14:paraId="18E5EED7" w14:textId="364CF591" w:rsidR="00E7549A" w:rsidRPr="00706150" w:rsidRDefault="00E7549A" w:rsidP="00706150">
            <w:pPr>
              <w:pStyle w:val="TOC1"/>
              <w:rPr>
                <w:rFonts w:ascii="Muli" w:hAnsi="Muli"/>
                <w:sz w:val="20"/>
              </w:rPr>
            </w:pPr>
            <w:r>
              <w:rPr>
                <w:rFonts w:ascii="Muli" w:hAnsi="Muli"/>
                <w:sz w:val="20"/>
              </w:rPr>
              <w:t>15</w:t>
            </w:r>
          </w:p>
        </w:tc>
        <w:tc>
          <w:tcPr>
            <w:tcW w:w="7938" w:type="dxa"/>
          </w:tcPr>
          <w:p w14:paraId="48087DFB" w14:textId="7DDA2863" w:rsidR="00E7549A" w:rsidRPr="00706150" w:rsidRDefault="00E7549A" w:rsidP="00706150">
            <w:pPr>
              <w:pStyle w:val="TOC1"/>
              <w:rPr>
                <w:rFonts w:ascii="Muli" w:hAnsi="Muli"/>
                <w:sz w:val="20"/>
              </w:rPr>
            </w:pPr>
            <w:r>
              <w:rPr>
                <w:rFonts w:ascii="Muli" w:hAnsi="Muli"/>
                <w:sz w:val="20"/>
              </w:rPr>
              <w:t>Asbestos</w:t>
            </w:r>
          </w:p>
        </w:tc>
        <w:tc>
          <w:tcPr>
            <w:tcW w:w="851" w:type="dxa"/>
          </w:tcPr>
          <w:p w14:paraId="08D5DD4B" w14:textId="270AB488" w:rsidR="00E7549A" w:rsidRPr="00706150" w:rsidRDefault="00027109" w:rsidP="00706150">
            <w:pPr>
              <w:pStyle w:val="TOC1"/>
              <w:rPr>
                <w:rFonts w:ascii="Muli" w:hAnsi="Muli"/>
                <w:sz w:val="20"/>
              </w:rPr>
            </w:pPr>
            <w:r>
              <w:rPr>
                <w:rFonts w:ascii="Muli" w:hAnsi="Muli"/>
                <w:sz w:val="20"/>
              </w:rPr>
              <w:t>13</w:t>
            </w:r>
          </w:p>
        </w:tc>
      </w:tr>
      <w:tr w:rsidR="00E7549A" w14:paraId="16B0A429" w14:textId="77777777" w:rsidTr="00E8504D">
        <w:trPr>
          <w:trHeight w:val="170"/>
        </w:trPr>
        <w:tc>
          <w:tcPr>
            <w:tcW w:w="567" w:type="dxa"/>
          </w:tcPr>
          <w:p w14:paraId="35973683" w14:textId="60F3EDA1" w:rsidR="00E7549A" w:rsidRPr="00706150" w:rsidRDefault="00E7549A" w:rsidP="00706150">
            <w:pPr>
              <w:pStyle w:val="TOC1"/>
              <w:rPr>
                <w:rFonts w:ascii="Muli" w:hAnsi="Muli"/>
                <w:sz w:val="20"/>
              </w:rPr>
            </w:pPr>
            <w:r>
              <w:rPr>
                <w:rFonts w:ascii="Muli" w:hAnsi="Muli"/>
                <w:sz w:val="20"/>
              </w:rPr>
              <w:t>16</w:t>
            </w:r>
          </w:p>
        </w:tc>
        <w:tc>
          <w:tcPr>
            <w:tcW w:w="7938" w:type="dxa"/>
          </w:tcPr>
          <w:p w14:paraId="05131144" w14:textId="354C5C72" w:rsidR="00E7549A" w:rsidRPr="00706150" w:rsidRDefault="00E7549A" w:rsidP="00706150">
            <w:pPr>
              <w:pStyle w:val="TOC1"/>
              <w:rPr>
                <w:rFonts w:ascii="Muli" w:hAnsi="Muli"/>
                <w:sz w:val="20"/>
              </w:rPr>
            </w:pPr>
            <w:r>
              <w:rPr>
                <w:rFonts w:ascii="Muli" w:hAnsi="Muli"/>
                <w:sz w:val="20"/>
              </w:rPr>
              <w:t>Communication and Training</w:t>
            </w:r>
          </w:p>
        </w:tc>
        <w:tc>
          <w:tcPr>
            <w:tcW w:w="851" w:type="dxa"/>
          </w:tcPr>
          <w:p w14:paraId="478A10BB" w14:textId="0CBB3760" w:rsidR="00E7549A" w:rsidRPr="00706150" w:rsidRDefault="00027109" w:rsidP="00706150">
            <w:pPr>
              <w:pStyle w:val="TOC1"/>
              <w:rPr>
                <w:rFonts w:ascii="Muli" w:hAnsi="Muli"/>
                <w:sz w:val="20"/>
              </w:rPr>
            </w:pPr>
            <w:r>
              <w:rPr>
                <w:rFonts w:ascii="Muli" w:hAnsi="Muli"/>
                <w:sz w:val="20"/>
              </w:rPr>
              <w:t>1</w:t>
            </w:r>
            <w:r w:rsidR="002B4AFE">
              <w:rPr>
                <w:rFonts w:ascii="Muli" w:hAnsi="Muli"/>
                <w:sz w:val="20"/>
              </w:rPr>
              <w:t>3</w:t>
            </w:r>
          </w:p>
        </w:tc>
      </w:tr>
      <w:tr w:rsidR="00E7549A" w14:paraId="632EFF91" w14:textId="77777777" w:rsidTr="00E8504D">
        <w:trPr>
          <w:trHeight w:val="170"/>
        </w:trPr>
        <w:tc>
          <w:tcPr>
            <w:tcW w:w="567" w:type="dxa"/>
          </w:tcPr>
          <w:p w14:paraId="25AA1327" w14:textId="08F010EF" w:rsidR="00E7549A" w:rsidRPr="00706150" w:rsidRDefault="00E7549A" w:rsidP="00706150">
            <w:pPr>
              <w:pStyle w:val="TOC1"/>
              <w:rPr>
                <w:rFonts w:ascii="Muli" w:hAnsi="Muli"/>
                <w:sz w:val="20"/>
              </w:rPr>
            </w:pPr>
            <w:r>
              <w:rPr>
                <w:rFonts w:ascii="Muli" w:hAnsi="Muli"/>
                <w:sz w:val="20"/>
              </w:rPr>
              <w:t>17</w:t>
            </w:r>
          </w:p>
        </w:tc>
        <w:tc>
          <w:tcPr>
            <w:tcW w:w="7938" w:type="dxa"/>
          </w:tcPr>
          <w:p w14:paraId="08AD94D1" w14:textId="4D834C44" w:rsidR="00E7549A" w:rsidRPr="00706150" w:rsidRDefault="00E7549A" w:rsidP="00706150">
            <w:pPr>
              <w:pStyle w:val="TOC1"/>
              <w:rPr>
                <w:rFonts w:ascii="Muli" w:hAnsi="Muli"/>
                <w:sz w:val="20"/>
              </w:rPr>
            </w:pPr>
            <w:r>
              <w:rPr>
                <w:rFonts w:ascii="Muli" w:hAnsi="Muli"/>
                <w:sz w:val="20"/>
              </w:rPr>
              <w:t>Consultation</w:t>
            </w:r>
          </w:p>
        </w:tc>
        <w:tc>
          <w:tcPr>
            <w:tcW w:w="851" w:type="dxa"/>
          </w:tcPr>
          <w:p w14:paraId="0632BAA5" w14:textId="7567233C" w:rsidR="00E7549A" w:rsidRPr="00706150" w:rsidRDefault="00C57177" w:rsidP="00706150">
            <w:pPr>
              <w:pStyle w:val="TOC1"/>
              <w:rPr>
                <w:rFonts w:ascii="Muli" w:hAnsi="Muli"/>
                <w:sz w:val="20"/>
              </w:rPr>
            </w:pPr>
            <w:r>
              <w:rPr>
                <w:rFonts w:ascii="Muli" w:hAnsi="Muli"/>
                <w:sz w:val="20"/>
              </w:rPr>
              <w:t>14</w:t>
            </w:r>
          </w:p>
        </w:tc>
      </w:tr>
      <w:tr w:rsidR="00E7549A" w14:paraId="3A9890CB" w14:textId="77777777" w:rsidTr="00E8504D">
        <w:trPr>
          <w:trHeight w:val="170"/>
        </w:trPr>
        <w:tc>
          <w:tcPr>
            <w:tcW w:w="567" w:type="dxa"/>
          </w:tcPr>
          <w:p w14:paraId="1D0F3D49" w14:textId="7CC65353" w:rsidR="00E7549A" w:rsidRPr="00706150" w:rsidRDefault="00E7549A" w:rsidP="00706150">
            <w:pPr>
              <w:pStyle w:val="TOC1"/>
              <w:rPr>
                <w:rFonts w:ascii="Muli" w:hAnsi="Muli"/>
                <w:sz w:val="20"/>
              </w:rPr>
            </w:pPr>
            <w:r>
              <w:rPr>
                <w:rFonts w:ascii="Muli" w:hAnsi="Muli"/>
                <w:sz w:val="20"/>
              </w:rPr>
              <w:t>18</w:t>
            </w:r>
          </w:p>
        </w:tc>
        <w:tc>
          <w:tcPr>
            <w:tcW w:w="7938" w:type="dxa"/>
          </w:tcPr>
          <w:p w14:paraId="6CAEEAAA" w14:textId="4111B827" w:rsidR="00E7549A" w:rsidRPr="00706150" w:rsidRDefault="00E7549A" w:rsidP="00706150">
            <w:pPr>
              <w:pStyle w:val="TOC1"/>
              <w:rPr>
                <w:rFonts w:ascii="Muli" w:hAnsi="Muli"/>
                <w:sz w:val="20"/>
              </w:rPr>
            </w:pPr>
            <w:r>
              <w:rPr>
                <w:rFonts w:ascii="Muli" w:hAnsi="Muli"/>
                <w:sz w:val="20"/>
              </w:rPr>
              <w:t>Construction Design Management (CDM)</w:t>
            </w:r>
          </w:p>
        </w:tc>
        <w:tc>
          <w:tcPr>
            <w:tcW w:w="851" w:type="dxa"/>
          </w:tcPr>
          <w:p w14:paraId="0D6D7119" w14:textId="15A1850E" w:rsidR="00E7549A" w:rsidRPr="00706150" w:rsidRDefault="00C57177" w:rsidP="00706150">
            <w:pPr>
              <w:pStyle w:val="TOC1"/>
              <w:rPr>
                <w:rFonts w:ascii="Muli" w:hAnsi="Muli"/>
                <w:sz w:val="20"/>
              </w:rPr>
            </w:pPr>
            <w:r>
              <w:rPr>
                <w:rFonts w:ascii="Muli" w:hAnsi="Muli"/>
                <w:sz w:val="20"/>
              </w:rPr>
              <w:t>14</w:t>
            </w:r>
          </w:p>
        </w:tc>
      </w:tr>
      <w:tr w:rsidR="00E7549A" w14:paraId="68087A50" w14:textId="77777777" w:rsidTr="00E8504D">
        <w:trPr>
          <w:trHeight w:val="170"/>
        </w:trPr>
        <w:tc>
          <w:tcPr>
            <w:tcW w:w="567" w:type="dxa"/>
          </w:tcPr>
          <w:p w14:paraId="09F784E1" w14:textId="5F778153" w:rsidR="00E7549A" w:rsidRPr="00706150" w:rsidRDefault="00E7549A" w:rsidP="00706150">
            <w:pPr>
              <w:pStyle w:val="TOC1"/>
              <w:rPr>
                <w:rFonts w:ascii="Muli" w:hAnsi="Muli"/>
                <w:sz w:val="20"/>
              </w:rPr>
            </w:pPr>
            <w:r>
              <w:rPr>
                <w:rFonts w:ascii="Muli" w:hAnsi="Muli"/>
                <w:sz w:val="20"/>
              </w:rPr>
              <w:t>19</w:t>
            </w:r>
          </w:p>
        </w:tc>
        <w:tc>
          <w:tcPr>
            <w:tcW w:w="7938" w:type="dxa"/>
          </w:tcPr>
          <w:p w14:paraId="77B16A00" w14:textId="27FD2351" w:rsidR="00E7549A" w:rsidRPr="00706150" w:rsidRDefault="00E7549A" w:rsidP="00706150">
            <w:pPr>
              <w:pStyle w:val="TOC1"/>
              <w:rPr>
                <w:rFonts w:ascii="Muli" w:hAnsi="Muli"/>
                <w:sz w:val="20"/>
              </w:rPr>
            </w:pPr>
            <w:r>
              <w:rPr>
                <w:rFonts w:ascii="Muli" w:hAnsi="Muli"/>
                <w:sz w:val="20"/>
              </w:rPr>
              <w:t>Contractors</w:t>
            </w:r>
          </w:p>
        </w:tc>
        <w:tc>
          <w:tcPr>
            <w:tcW w:w="851" w:type="dxa"/>
          </w:tcPr>
          <w:p w14:paraId="6C3C8007" w14:textId="3A276BD9" w:rsidR="00E7549A" w:rsidRPr="00706150" w:rsidRDefault="00027109" w:rsidP="00706150">
            <w:pPr>
              <w:pStyle w:val="TOC1"/>
              <w:rPr>
                <w:rFonts w:ascii="Muli" w:hAnsi="Muli"/>
                <w:sz w:val="20"/>
              </w:rPr>
            </w:pPr>
            <w:r>
              <w:rPr>
                <w:rFonts w:ascii="Muli" w:hAnsi="Muli"/>
                <w:sz w:val="20"/>
              </w:rPr>
              <w:t>1</w:t>
            </w:r>
            <w:r w:rsidR="002B4AFE">
              <w:rPr>
                <w:rFonts w:ascii="Muli" w:hAnsi="Muli"/>
                <w:sz w:val="20"/>
              </w:rPr>
              <w:t>5</w:t>
            </w:r>
          </w:p>
        </w:tc>
      </w:tr>
      <w:tr w:rsidR="00E7549A" w14:paraId="040D6B11" w14:textId="77777777" w:rsidTr="00E8504D">
        <w:trPr>
          <w:trHeight w:val="170"/>
        </w:trPr>
        <w:tc>
          <w:tcPr>
            <w:tcW w:w="567" w:type="dxa"/>
          </w:tcPr>
          <w:p w14:paraId="28492CF3" w14:textId="06A935D5" w:rsidR="00E7549A" w:rsidRPr="00706150" w:rsidRDefault="00E7549A" w:rsidP="00706150">
            <w:pPr>
              <w:pStyle w:val="TOC1"/>
              <w:rPr>
                <w:rFonts w:ascii="Muli" w:hAnsi="Muli"/>
                <w:sz w:val="20"/>
              </w:rPr>
            </w:pPr>
            <w:r>
              <w:rPr>
                <w:rFonts w:ascii="Muli" w:hAnsi="Muli"/>
                <w:sz w:val="20"/>
              </w:rPr>
              <w:t>20</w:t>
            </w:r>
          </w:p>
        </w:tc>
        <w:tc>
          <w:tcPr>
            <w:tcW w:w="7938" w:type="dxa"/>
          </w:tcPr>
          <w:p w14:paraId="1A4E309C" w14:textId="3540B3F7" w:rsidR="00E7549A" w:rsidRPr="00706150" w:rsidRDefault="00E7549A" w:rsidP="00706150">
            <w:pPr>
              <w:pStyle w:val="TOC1"/>
              <w:rPr>
                <w:rFonts w:ascii="Muli" w:hAnsi="Muli"/>
                <w:sz w:val="20"/>
              </w:rPr>
            </w:pPr>
            <w:r>
              <w:rPr>
                <w:rFonts w:ascii="Muli" w:hAnsi="Muli"/>
                <w:sz w:val="20"/>
              </w:rPr>
              <w:t>Curriculum Activities</w:t>
            </w:r>
          </w:p>
        </w:tc>
        <w:tc>
          <w:tcPr>
            <w:tcW w:w="851" w:type="dxa"/>
          </w:tcPr>
          <w:p w14:paraId="44AB8B57" w14:textId="4F177AB0" w:rsidR="00E7549A" w:rsidRPr="00706150" w:rsidRDefault="00027109" w:rsidP="00706150">
            <w:pPr>
              <w:pStyle w:val="TOC1"/>
              <w:rPr>
                <w:rFonts w:ascii="Muli" w:hAnsi="Muli"/>
                <w:sz w:val="20"/>
              </w:rPr>
            </w:pPr>
            <w:r>
              <w:rPr>
                <w:rFonts w:ascii="Muli" w:hAnsi="Muli"/>
                <w:sz w:val="20"/>
              </w:rPr>
              <w:t>1</w:t>
            </w:r>
            <w:r w:rsidR="002B4AFE">
              <w:rPr>
                <w:rFonts w:ascii="Muli" w:hAnsi="Muli"/>
                <w:sz w:val="20"/>
              </w:rPr>
              <w:t>5</w:t>
            </w:r>
          </w:p>
        </w:tc>
      </w:tr>
      <w:tr w:rsidR="00E7549A" w14:paraId="035E4B35" w14:textId="77777777" w:rsidTr="00E8504D">
        <w:trPr>
          <w:trHeight w:val="170"/>
        </w:trPr>
        <w:tc>
          <w:tcPr>
            <w:tcW w:w="567" w:type="dxa"/>
          </w:tcPr>
          <w:p w14:paraId="11D11237" w14:textId="2482D657" w:rsidR="00E7549A" w:rsidRPr="00706150" w:rsidRDefault="00E7549A" w:rsidP="00706150">
            <w:pPr>
              <w:pStyle w:val="TOC1"/>
              <w:rPr>
                <w:rFonts w:ascii="Muli" w:hAnsi="Muli"/>
                <w:sz w:val="20"/>
              </w:rPr>
            </w:pPr>
            <w:r>
              <w:rPr>
                <w:rFonts w:ascii="Muli" w:hAnsi="Muli"/>
                <w:sz w:val="20"/>
              </w:rPr>
              <w:t>21</w:t>
            </w:r>
          </w:p>
        </w:tc>
        <w:tc>
          <w:tcPr>
            <w:tcW w:w="7938" w:type="dxa"/>
          </w:tcPr>
          <w:p w14:paraId="1CB493CF" w14:textId="0E44E6E5" w:rsidR="00E7549A" w:rsidRPr="00706150" w:rsidRDefault="00E7549A" w:rsidP="00706150">
            <w:pPr>
              <w:pStyle w:val="TOC1"/>
              <w:rPr>
                <w:rFonts w:ascii="Muli" w:hAnsi="Muli"/>
                <w:sz w:val="20"/>
              </w:rPr>
            </w:pPr>
            <w:r>
              <w:rPr>
                <w:rFonts w:ascii="Muli" w:hAnsi="Muli"/>
                <w:sz w:val="20"/>
              </w:rPr>
              <w:t>Display Screen Equipment (DSE)</w:t>
            </w:r>
          </w:p>
        </w:tc>
        <w:tc>
          <w:tcPr>
            <w:tcW w:w="851" w:type="dxa"/>
          </w:tcPr>
          <w:p w14:paraId="56973F25" w14:textId="42ED7A19" w:rsidR="00E7549A" w:rsidRPr="00706150" w:rsidRDefault="00027109" w:rsidP="00706150">
            <w:pPr>
              <w:pStyle w:val="TOC1"/>
              <w:rPr>
                <w:rFonts w:ascii="Muli" w:hAnsi="Muli"/>
                <w:sz w:val="20"/>
              </w:rPr>
            </w:pPr>
            <w:r>
              <w:rPr>
                <w:rFonts w:ascii="Muli" w:hAnsi="Muli"/>
                <w:sz w:val="20"/>
              </w:rPr>
              <w:t>1</w:t>
            </w:r>
            <w:r w:rsidR="002B4AFE">
              <w:rPr>
                <w:rFonts w:ascii="Muli" w:hAnsi="Muli"/>
                <w:sz w:val="20"/>
              </w:rPr>
              <w:t>5</w:t>
            </w:r>
          </w:p>
        </w:tc>
      </w:tr>
      <w:tr w:rsidR="00E7549A" w14:paraId="3EE318DF" w14:textId="77777777" w:rsidTr="00E8504D">
        <w:trPr>
          <w:trHeight w:val="170"/>
        </w:trPr>
        <w:tc>
          <w:tcPr>
            <w:tcW w:w="567" w:type="dxa"/>
          </w:tcPr>
          <w:p w14:paraId="5377DEC9" w14:textId="4A6596A8" w:rsidR="00E7549A" w:rsidRPr="00706150" w:rsidRDefault="00E7549A" w:rsidP="00706150">
            <w:pPr>
              <w:pStyle w:val="TOC1"/>
              <w:rPr>
                <w:rFonts w:ascii="Muli" w:hAnsi="Muli"/>
                <w:sz w:val="20"/>
              </w:rPr>
            </w:pPr>
            <w:r>
              <w:rPr>
                <w:rFonts w:ascii="Muli" w:hAnsi="Muli"/>
                <w:sz w:val="20"/>
              </w:rPr>
              <w:t>22</w:t>
            </w:r>
          </w:p>
        </w:tc>
        <w:tc>
          <w:tcPr>
            <w:tcW w:w="7938" w:type="dxa"/>
          </w:tcPr>
          <w:p w14:paraId="38AA9724" w14:textId="045AA2B5" w:rsidR="00E7549A" w:rsidRPr="00706150" w:rsidRDefault="00E7549A" w:rsidP="00706150">
            <w:pPr>
              <w:pStyle w:val="TOC1"/>
              <w:rPr>
                <w:rFonts w:ascii="Muli" w:hAnsi="Muli"/>
                <w:sz w:val="20"/>
              </w:rPr>
            </w:pPr>
            <w:r>
              <w:rPr>
                <w:rFonts w:ascii="Muli" w:hAnsi="Muli"/>
                <w:sz w:val="20"/>
              </w:rPr>
              <w:t>Driver Handbook</w:t>
            </w:r>
          </w:p>
        </w:tc>
        <w:tc>
          <w:tcPr>
            <w:tcW w:w="851" w:type="dxa"/>
          </w:tcPr>
          <w:p w14:paraId="03751CEB" w14:textId="4C8D6E90" w:rsidR="00E7549A" w:rsidRPr="00706150" w:rsidRDefault="00027109" w:rsidP="00706150">
            <w:pPr>
              <w:pStyle w:val="TOC1"/>
              <w:rPr>
                <w:rFonts w:ascii="Muli" w:hAnsi="Muli"/>
                <w:sz w:val="20"/>
              </w:rPr>
            </w:pPr>
            <w:r>
              <w:rPr>
                <w:rFonts w:ascii="Muli" w:hAnsi="Muli"/>
                <w:sz w:val="20"/>
              </w:rPr>
              <w:t>1</w:t>
            </w:r>
            <w:r w:rsidR="002B4AFE">
              <w:rPr>
                <w:rFonts w:ascii="Muli" w:hAnsi="Muli"/>
                <w:sz w:val="20"/>
              </w:rPr>
              <w:t>5</w:t>
            </w:r>
          </w:p>
        </w:tc>
      </w:tr>
      <w:tr w:rsidR="00E7549A" w14:paraId="2881FBD3" w14:textId="77777777" w:rsidTr="00E8504D">
        <w:trPr>
          <w:trHeight w:val="170"/>
        </w:trPr>
        <w:tc>
          <w:tcPr>
            <w:tcW w:w="567" w:type="dxa"/>
          </w:tcPr>
          <w:p w14:paraId="293DF104" w14:textId="365176B6" w:rsidR="00E7549A" w:rsidRPr="00706150" w:rsidRDefault="00E7549A" w:rsidP="00706150">
            <w:pPr>
              <w:pStyle w:val="TOC1"/>
              <w:rPr>
                <w:rFonts w:ascii="Muli" w:hAnsi="Muli"/>
                <w:sz w:val="20"/>
              </w:rPr>
            </w:pPr>
            <w:r>
              <w:rPr>
                <w:rFonts w:ascii="Muli" w:hAnsi="Muli"/>
                <w:sz w:val="20"/>
              </w:rPr>
              <w:t>23</w:t>
            </w:r>
          </w:p>
        </w:tc>
        <w:tc>
          <w:tcPr>
            <w:tcW w:w="7938" w:type="dxa"/>
          </w:tcPr>
          <w:p w14:paraId="4853DD4D" w14:textId="2420A01F" w:rsidR="00E7549A" w:rsidRPr="00706150" w:rsidRDefault="00E7549A" w:rsidP="00706150">
            <w:pPr>
              <w:pStyle w:val="TOC1"/>
              <w:rPr>
                <w:rFonts w:ascii="Muli" w:hAnsi="Muli"/>
                <w:sz w:val="20"/>
              </w:rPr>
            </w:pPr>
            <w:r>
              <w:rPr>
                <w:rFonts w:ascii="Muli" w:hAnsi="Muli"/>
                <w:sz w:val="20"/>
              </w:rPr>
              <w:t>Electricity at Work</w:t>
            </w:r>
          </w:p>
        </w:tc>
        <w:tc>
          <w:tcPr>
            <w:tcW w:w="851" w:type="dxa"/>
          </w:tcPr>
          <w:p w14:paraId="545DAB50" w14:textId="280216AC" w:rsidR="00E7549A" w:rsidRPr="00706150" w:rsidRDefault="00027109" w:rsidP="00706150">
            <w:pPr>
              <w:pStyle w:val="TOC1"/>
              <w:rPr>
                <w:rFonts w:ascii="Muli" w:hAnsi="Muli"/>
                <w:sz w:val="20"/>
              </w:rPr>
            </w:pPr>
            <w:r>
              <w:rPr>
                <w:rFonts w:ascii="Muli" w:hAnsi="Muli"/>
                <w:sz w:val="20"/>
              </w:rPr>
              <w:t>1</w:t>
            </w:r>
            <w:r w:rsidR="002B4AFE">
              <w:rPr>
                <w:rFonts w:ascii="Muli" w:hAnsi="Muli"/>
                <w:sz w:val="20"/>
              </w:rPr>
              <w:t>6</w:t>
            </w:r>
          </w:p>
        </w:tc>
      </w:tr>
      <w:tr w:rsidR="00E7549A" w14:paraId="60607770" w14:textId="77777777" w:rsidTr="00E8504D">
        <w:trPr>
          <w:trHeight w:val="170"/>
        </w:trPr>
        <w:tc>
          <w:tcPr>
            <w:tcW w:w="567" w:type="dxa"/>
          </w:tcPr>
          <w:p w14:paraId="1DA68660" w14:textId="6E43E920" w:rsidR="00E7549A" w:rsidRPr="00706150" w:rsidRDefault="00E7549A" w:rsidP="00706150">
            <w:pPr>
              <w:pStyle w:val="TOC1"/>
              <w:rPr>
                <w:rFonts w:ascii="Muli" w:hAnsi="Muli"/>
                <w:sz w:val="20"/>
              </w:rPr>
            </w:pPr>
            <w:r>
              <w:rPr>
                <w:rFonts w:ascii="Muli" w:hAnsi="Muli"/>
                <w:sz w:val="20"/>
              </w:rPr>
              <w:t>24</w:t>
            </w:r>
          </w:p>
        </w:tc>
        <w:tc>
          <w:tcPr>
            <w:tcW w:w="7938" w:type="dxa"/>
          </w:tcPr>
          <w:p w14:paraId="187DD79C" w14:textId="5C9CE244" w:rsidR="00E7549A" w:rsidRPr="00706150" w:rsidRDefault="00AB5743" w:rsidP="00706150">
            <w:pPr>
              <w:pStyle w:val="TOC1"/>
              <w:rPr>
                <w:rFonts w:ascii="Muli" w:hAnsi="Muli"/>
                <w:sz w:val="20"/>
              </w:rPr>
            </w:pPr>
            <w:r>
              <w:rPr>
                <w:rFonts w:ascii="Muli" w:hAnsi="Muli"/>
                <w:sz w:val="20"/>
              </w:rPr>
              <w:t>Fire Safety</w:t>
            </w:r>
          </w:p>
        </w:tc>
        <w:tc>
          <w:tcPr>
            <w:tcW w:w="851" w:type="dxa"/>
          </w:tcPr>
          <w:p w14:paraId="2EC54122" w14:textId="0F89816F" w:rsidR="00E7549A" w:rsidRPr="00706150" w:rsidRDefault="00027109" w:rsidP="00706150">
            <w:pPr>
              <w:pStyle w:val="TOC1"/>
              <w:rPr>
                <w:rFonts w:ascii="Muli" w:hAnsi="Muli"/>
                <w:sz w:val="20"/>
              </w:rPr>
            </w:pPr>
            <w:r>
              <w:rPr>
                <w:rFonts w:ascii="Muli" w:hAnsi="Muli"/>
                <w:sz w:val="20"/>
              </w:rPr>
              <w:t>1</w:t>
            </w:r>
            <w:r w:rsidR="002B4AFE">
              <w:rPr>
                <w:rFonts w:ascii="Muli" w:hAnsi="Muli"/>
                <w:sz w:val="20"/>
              </w:rPr>
              <w:t>6</w:t>
            </w:r>
          </w:p>
        </w:tc>
      </w:tr>
      <w:tr w:rsidR="00E7549A" w14:paraId="0A3B3CBC" w14:textId="77777777" w:rsidTr="00E8504D">
        <w:trPr>
          <w:trHeight w:val="170"/>
        </w:trPr>
        <w:tc>
          <w:tcPr>
            <w:tcW w:w="567" w:type="dxa"/>
          </w:tcPr>
          <w:p w14:paraId="6FD2E577" w14:textId="3E5355A1" w:rsidR="00E7549A" w:rsidRPr="00706150" w:rsidRDefault="00E7549A" w:rsidP="00706150">
            <w:pPr>
              <w:pStyle w:val="TOC1"/>
              <w:rPr>
                <w:rFonts w:ascii="Muli" w:hAnsi="Muli"/>
                <w:sz w:val="20"/>
              </w:rPr>
            </w:pPr>
            <w:r>
              <w:rPr>
                <w:rFonts w:ascii="Muli" w:hAnsi="Muli"/>
                <w:sz w:val="20"/>
              </w:rPr>
              <w:t>25</w:t>
            </w:r>
          </w:p>
        </w:tc>
        <w:tc>
          <w:tcPr>
            <w:tcW w:w="7938" w:type="dxa"/>
          </w:tcPr>
          <w:p w14:paraId="08BA0803" w14:textId="09A13F4C" w:rsidR="00E7549A" w:rsidRPr="00706150" w:rsidRDefault="00AB5743" w:rsidP="00706150">
            <w:pPr>
              <w:pStyle w:val="TOC1"/>
              <w:rPr>
                <w:rFonts w:ascii="Muli" w:hAnsi="Muli"/>
                <w:sz w:val="20"/>
              </w:rPr>
            </w:pPr>
            <w:r>
              <w:rPr>
                <w:rFonts w:ascii="Muli" w:hAnsi="Muli"/>
                <w:sz w:val="20"/>
              </w:rPr>
              <w:t>First Aid</w:t>
            </w:r>
          </w:p>
        </w:tc>
        <w:tc>
          <w:tcPr>
            <w:tcW w:w="851" w:type="dxa"/>
          </w:tcPr>
          <w:p w14:paraId="63D1FF47" w14:textId="22002F1D" w:rsidR="00E7549A" w:rsidRPr="00706150" w:rsidRDefault="00027109" w:rsidP="00706150">
            <w:pPr>
              <w:pStyle w:val="TOC1"/>
              <w:rPr>
                <w:rFonts w:ascii="Muli" w:hAnsi="Muli"/>
                <w:sz w:val="20"/>
              </w:rPr>
            </w:pPr>
            <w:r>
              <w:rPr>
                <w:rFonts w:ascii="Muli" w:hAnsi="Muli"/>
                <w:sz w:val="20"/>
              </w:rPr>
              <w:t>1</w:t>
            </w:r>
            <w:r w:rsidR="00E377D4">
              <w:rPr>
                <w:rFonts w:ascii="Muli" w:hAnsi="Muli"/>
                <w:sz w:val="20"/>
              </w:rPr>
              <w:t>7</w:t>
            </w:r>
          </w:p>
        </w:tc>
      </w:tr>
      <w:tr w:rsidR="00E7549A" w14:paraId="0F969C55" w14:textId="77777777" w:rsidTr="00E8504D">
        <w:trPr>
          <w:trHeight w:val="170"/>
        </w:trPr>
        <w:tc>
          <w:tcPr>
            <w:tcW w:w="567" w:type="dxa"/>
          </w:tcPr>
          <w:p w14:paraId="1D95A807" w14:textId="1E08D5A3" w:rsidR="00E7549A" w:rsidRPr="00706150" w:rsidRDefault="00E7549A" w:rsidP="00706150">
            <w:pPr>
              <w:pStyle w:val="TOC1"/>
              <w:rPr>
                <w:rFonts w:ascii="Muli" w:hAnsi="Muli"/>
                <w:sz w:val="20"/>
              </w:rPr>
            </w:pPr>
            <w:r>
              <w:rPr>
                <w:rFonts w:ascii="Muli" w:hAnsi="Muli"/>
                <w:sz w:val="20"/>
              </w:rPr>
              <w:t>26</w:t>
            </w:r>
          </w:p>
        </w:tc>
        <w:tc>
          <w:tcPr>
            <w:tcW w:w="7938" w:type="dxa"/>
          </w:tcPr>
          <w:p w14:paraId="115BE312" w14:textId="0A05EC01" w:rsidR="00E7549A" w:rsidRPr="00706150" w:rsidRDefault="00AB5743" w:rsidP="00706150">
            <w:pPr>
              <w:pStyle w:val="TOC1"/>
              <w:rPr>
                <w:rFonts w:ascii="Muli" w:hAnsi="Muli"/>
                <w:sz w:val="20"/>
              </w:rPr>
            </w:pPr>
            <w:r>
              <w:rPr>
                <w:rFonts w:ascii="Muli" w:hAnsi="Muli"/>
                <w:sz w:val="20"/>
              </w:rPr>
              <w:t>Gas Safety</w:t>
            </w:r>
          </w:p>
        </w:tc>
        <w:tc>
          <w:tcPr>
            <w:tcW w:w="851" w:type="dxa"/>
          </w:tcPr>
          <w:p w14:paraId="0D22EACE" w14:textId="624DF4AD" w:rsidR="00E7549A" w:rsidRPr="00706150" w:rsidRDefault="00C57177" w:rsidP="00706150">
            <w:pPr>
              <w:pStyle w:val="TOC1"/>
              <w:rPr>
                <w:rFonts w:ascii="Muli" w:hAnsi="Muli"/>
                <w:sz w:val="20"/>
              </w:rPr>
            </w:pPr>
            <w:r>
              <w:rPr>
                <w:rFonts w:ascii="Muli" w:hAnsi="Muli"/>
                <w:sz w:val="20"/>
              </w:rPr>
              <w:t>1</w:t>
            </w:r>
            <w:r w:rsidR="00E377D4">
              <w:rPr>
                <w:rFonts w:ascii="Muli" w:hAnsi="Muli"/>
                <w:sz w:val="20"/>
              </w:rPr>
              <w:t>7</w:t>
            </w:r>
          </w:p>
        </w:tc>
      </w:tr>
      <w:tr w:rsidR="00E7549A" w14:paraId="6729987E" w14:textId="77777777" w:rsidTr="00E8504D">
        <w:trPr>
          <w:trHeight w:val="170"/>
        </w:trPr>
        <w:tc>
          <w:tcPr>
            <w:tcW w:w="567" w:type="dxa"/>
          </w:tcPr>
          <w:p w14:paraId="1FF824E6" w14:textId="53F88104" w:rsidR="00E7549A" w:rsidRPr="00706150" w:rsidRDefault="00E7549A" w:rsidP="00706150">
            <w:pPr>
              <w:pStyle w:val="TOC1"/>
              <w:rPr>
                <w:rFonts w:ascii="Muli" w:hAnsi="Muli"/>
                <w:sz w:val="20"/>
              </w:rPr>
            </w:pPr>
            <w:r>
              <w:rPr>
                <w:rFonts w:ascii="Muli" w:hAnsi="Muli"/>
                <w:sz w:val="20"/>
              </w:rPr>
              <w:t>27</w:t>
            </w:r>
          </w:p>
        </w:tc>
        <w:tc>
          <w:tcPr>
            <w:tcW w:w="7938" w:type="dxa"/>
          </w:tcPr>
          <w:p w14:paraId="0DAC51FE" w14:textId="203B87FB" w:rsidR="00E7549A" w:rsidRPr="00706150" w:rsidRDefault="00AB5743" w:rsidP="00706150">
            <w:pPr>
              <w:pStyle w:val="TOC1"/>
              <w:rPr>
                <w:rFonts w:ascii="Muli" w:hAnsi="Muli"/>
                <w:sz w:val="20"/>
              </w:rPr>
            </w:pPr>
            <w:r>
              <w:rPr>
                <w:rFonts w:ascii="Muli" w:hAnsi="Muli"/>
                <w:sz w:val="20"/>
              </w:rPr>
              <w:t>Hazardous Substances</w:t>
            </w:r>
          </w:p>
        </w:tc>
        <w:tc>
          <w:tcPr>
            <w:tcW w:w="851" w:type="dxa"/>
          </w:tcPr>
          <w:p w14:paraId="26D226DC" w14:textId="772CEE5B" w:rsidR="00E7549A" w:rsidRPr="00706150" w:rsidRDefault="00027109" w:rsidP="00706150">
            <w:pPr>
              <w:pStyle w:val="TOC1"/>
              <w:rPr>
                <w:rFonts w:ascii="Muli" w:hAnsi="Muli"/>
                <w:sz w:val="20"/>
              </w:rPr>
            </w:pPr>
            <w:r>
              <w:rPr>
                <w:rFonts w:ascii="Muli" w:hAnsi="Muli"/>
                <w:sz w:val="20"/>
              </w:rPr>
              <w:t>1</w:t>
            </w:r>
            <w:r w:rsidR="00820B45">
              <w:rPr>
                <w:rFonts w:ascii="Muli" w:hAnsi="Muli"/>
                <w:sz w:val="20"/>
              </w:rPr>
              <w:t>7</w:t>
            </w:r>
          </w:p>
        </w:tc>
      </w:tr>
      <w:tr w:rsidR="00E7549A" w14:paraId="3785971B" w14:textId="77777777" w:rsidTr="00E8504D">
        <w:trPr>
          <w:trHeight w:val="170"/>
        </w:trPr>
        <w:tc>
          <w:tcPr>
            <w:tcW w:w="567" w:type="dxa"/>
          </w:tcPr>
          <w:p w14:paraId="41CBFA0E" w14:textId="7F7A5622" w:rsidR="00E7549A" w:rsidRPr="00706150" w:rsidRDefault="00E7549A" w:rsidP="00706150">
            <w:pPr>
              <w:pStyle w:val="TOC1"/>
              <w:rPr>
                <w:rFonts w:ascii="Muli" w:hAnsi="Muli"/>
                <w:sz w:val="20"/>
              </w:rPr>
            </w:pPr>
            <w:r>
              <w:rPr>
                <w:rFonts w:ascii="Muli" w:hAnsi="Muli"/>
                <w:sz w:val="20"/>
              </w:rPr>
              <w:t>28</w:t>
            </w:r>
          </w:p>
        </w:tc>
        <w:tc>
          <w:tcPr>
            <w:tcW w:w="7938" w:type="dxa"/>
          </w:tcPr>
          <w:p w14:paraId="4944D496" w14:textId="26DC62B4" w:rsidR="00E7549A" w:rsidRPr="00706150" w:rsidRDefault="00AB5743" w:rsidP="00706150">
            <w:pPr>
              <w:pStyle w:val="TOC1"/>
              <w:rPr>
                <w:rFonts w:ascii="Muli" w:hAnsi="Muli"/>
                <w:sz w:val="20"/>
              </w:rPr>
            </w:pPr>
            <w:r>
              <w:rPr>
                <w:rFonts w:ascii="Muli" w:hAnsi="Muli"/>
                <w:sz w:val="20"/>
              </w:rPr>
              <w:t>Health and Safety Induction</w:t>
            </w:r>
          </w:p>
        </w:tc>
        <w:tc>
          <w:tcPr>
            <w:tcW w:w="851" w:type="dxa"/>
          </w:tcPr>
          <w:p w14:paraId="709C4EBD" w14:textId="7A4A6B07" w:rsidR="00E7549A" w:rsidRPr="00706150" w:rsidRDefault="00C57177" w:rsidP="00706150">
            <w:pPr>
              <w:pStyle w:val="TOC1"/>
              <w:rPr>
                <w:rFonts w:ascii="Muli" w:hAnsi="Muli"/>
                <w:sz w:val="20"/>
              </w:rPr>
            </w:pPr>
            <w:r>
              <w:rPr>
                <w:rFonts w:ascii="Muli" w:hAnsi="Muli"/>
                <w:sz w:val="20"/>
              </w:rPr>
              <w:t>1</w:t>
            </w:r>
            <w:r w:rsidR="00E377D4">
              <w:rPr>
                <w:rFonts w:ascii="Muli" w:hAnsi="Muli"/>
                <w:sz w:val="20"/>
              </w:rPr>
              <w:t>8</w:t>
            </w:r>
          </w:p>
        </w:tc>
      </w:tr>
      <w:tr w:rsidR="00E7549A" w14:paraId="5A9CB3AC" w14:textId="77777777" w:rsidTr="00E8504D">
        <w:trPr>
          <w:trHeight w:val="170"/>
        </w:trPr>
        <w:tc>
          <w:tcPr>
            <w:tcW w:w="567" w:type="dxa"/>
          </w:tcPr>
          <w:p w14:paraId="1B02B69C" w14:textId="134754D5" w:rsidR="00E7549A" w:rsidRPr="00706150" w:rsidRDefault="00E7549A" w:rsidP="00706150">
            <w:pPr>
              <w:pStyle w:val="TOC1"/>
              <w:rPr>
                <w:rFonts w:ascii="Muli" w:hAnsi="Muli"/>
                <w:sz w:val="20"/>
              </w:rPr>
            </w:pPr>
            <w:r>
              <w:rPr>
                <w:rFonts w:ascii="Muli" w:hAnsi="Muli"/>
                <w:sz w:val="20"/>
              </w:rPr>
              <w:t>29</w:t>
            </w:r>
          </w:p>
        </w:tc>
        <w:tc>
          <w:tcPr>
            <w:tcW w:w="7938" w:type="dxa"/>
          </w:tcPr>
          <w:p w14:paraId="5224434E" w14:textId="6FC367E8" w:rsidR="00E7549A" w:rsidRPr="00706150" w:rsidRDefault="00AB5743" w:rsidP="00706150">
            <w:pPr>
              <w:pStyle w:val="TOC1"/>
              <w:rPr>
                <w:rFonts w:ascii="Muli" w:hAnsi="Muli"/>
                <w:sz w:val="20"/>
              </w:rPr>
            </w:pPr>
            <w:r>
              <w:rPr>
                <w:rFonts w:ascii="Muli" w:hAnsi="Muli"/>
                <w:sz w:val="20"/>
              </w:rPr>
              <w:t>Health and Safety Inspections</w:t>
            </w:r>
          </w:p>
        </w:tc>
        <w:tc>
          <w:tcPr>
            <w:tcW w:w="851" w:type="dxa"/>
          </w:tcPr>
          <w:p w14:paraId="5436EFDC" w14:textId="4BE6B942" w:rsidR="00E7549A" w:rsidRPr="00706150" w:rsidRDefault="00C57177" w:rsidP="00706150">
            <w:pPr>
              <w:pStyle w:val="TOC1"/>
              <w:rPr>
                <w:rFonts w:ascii="Muli" w:hAnsi="Muli"/>
                <w:sz w:val="20"/>
              </w:rPr>
            </w:pPr>
            <w:r>
              <w:rPr>
                <w:rFonts w:ascii="Muli" w:hAnsi="Muli"/>
                <w:sz w:val="20"/>
              </w:rPr>
              <w:t>1</w:t>
            </w:r>
            <w:r w:rsidR="00E377D4">
              <w:rPr>
                <w:rFonts w:ascii="Muli" w:hAnsi="Muli"/>
                <w:sz w:val="20"/>
              </w:rPr>
              <w:t>8</w:t>
            </w:r>
          </w:p>
        </w:tc>
      </w:tr>
      <w:tr w:rsidR="00E7549A" w14:paraId="0968B155" w14:textId="77777777" w:rsidTr="00E8504D">
        <w:trPr>
          <w:trHeight w:val="170"/>
        </w:trPr>
        <w:tc>
          <w:tcPr>
            <w:tcW w:w="567" w:type="dxa"/>
          </w:tcPr>
          <w:p w14:paraId="48A5A4C7" w14:textId="328E3A3C" w:rsidR="00E7549A" w:rsidRPr="00706150" w:rsidRDefault="00E7549A" w:rsidP="00706150">
            <w:pPr>
              <w:pStyle w:val="TOC1"/>
              <w:rPr>
                <w:rFonts w:ascii="Muli" w:hAnsi="Muli"/>
                <w:sz w:val="20"/>
              </w:rPr>
            </w:pPr>
            <w:r>
              <w:rPr>
                <w:rFonts w:ascii="Muli" w:hAnsi="Muli"/>
                <w:sz w:val="20"/>
              </w:rPr>
              <w:t>30</w:t>
            </w:r>
          </w:p>
        </w:tc>
        <w:tc>
          <w:tcPr>
            <w:tcW w:w="7938" w:type="dxa"/>
          </w:tcPr>
          <w:p w14:paraId="15AF3139" w14:textId="36762B4A" w:rsidR="00E7549A" w:rsidRPr="00706150" w:rsidRDefault="00AB5743" w:rsidP="00706150">
            <w:pPr>
              <w:pStyle w:val="TOC1"/>
              <w:rPr>
                <w:rFonts w:ascii="Muli" w:hAnsi="Muli"/>
                <w:sz w:val="20"/>
              </w:rPr>
            </w:pPr>
            <w:r>
              <w:rPr>
                <w:rFonts w:ascii="Muli" w:hAnsi="Muli"/>
                <w:sz w:val="20"/>
              </w:rPr>
              <w:t>Legionella</w:t>
            </w:r>
          </w:p>
        </w:tc>
        <w:tc>
          <w:tcPr>
            <w:tcW w:w="851" w:type="dxa"/>
          </w:tcPr>
          <w:p w14:paraId="7D0023C1" w14:textId="7A5D13D1" w:rsidR="00E7549A" w:rsidRPr="00706150" w:rsidRDefault="00E377D4" w:rsidP="00706150">
            <w:pPr>
              <w:pStyle w:val="TOC1"/>
              <w:rPr>
                <w:rFonts w:ascii="Muli" w:hAnsi="Muli"/>
                <w:sz w:val="20"/>
              </w:rPr>
            </w:pPr>
            <w:r>
              <w:rPr>
                <w:rFonts w:ascii="Muli" w:hAnsi="Muli"/>
                <w:sz w:val="20"/>
              </w:rPr>
              <w:t>18</w:t>
            </w:r>
          </w:p>
        </w:tc>
      </w:tr>
      <w:tr w:rsidR="00E7549A" w14:paraId="6A948CE7" w14:textId="77777777" w:rsidTr="00E8504D">
        <w:trPr>
          <w:trHeight w:val="170"/>
        </w:trPr>
        <w:tc>
          <w:tcPr>
            <w:tcW w:w="567" w:type="dxa"/>
          </w:tcPr>
          <w:p w14:paraId="1067B3EB" w14:textId="155CD4E2" w:rsidR="00E7549A" w:rsidRPr="00706150" w:rsidRDefault="00E7549A" w:rsidP="00706150">
            <w:pPr>
              <w:pStyle w:val="TOC1"/>
              <w:rPr>
                <w:rFonts w:ascii="Muli" w:hAnsi="Muli"/>
                <w:sz w:val="20"/>
              </w:rPr>
            </w:pPr>
            <w:r>
              <w:rPr>
                <w:rFonts w:ascii="Muli" w:hAnsi="Muli"/>
                <w:sz w:val="20"/>
              </w:rPr>
              <w:t>31</w:t>
            </w:r>
          </w:p>
        </w:tc>
        <w:tc>
          <w:tcPr>
            <w:tcW w:w="7938" w:type="dxa"/>
          </w:tcPr>
          <w:p w14:paraId="756DEE06" w14:textId="39D518E6" w:rsidR="00E7549A" w:rsidRPr="00706150" w:rsidRDefault="00AB5743" w:rsidP="00AB5743">
            <w:pPr>
              <w:pStyle w:val="TOC1"/>
              <w:rPr>
                <w:rFonts w:ascii="Muli" w:hAnsi="Muli"/>
                <w:sz w:val="20"/>
              </w:rPr>
            </w:pPr>
            <w:r>
              <w:rPr>
                <w:rFonts w:ascii="Muli" w:hAnsi="Muli"/>
                <w:sz w:val="20"/>
              </w:rPr>
              <w:t>Lettings/Shared Use of Premises</w:t>
            </w:r>
          </w:p>
        </w:tc>
        <w:tc>
          <w:tcPr>
            <w:tcW w:w="851" w:type="dxa"/>
          </w:tcPr>
          <w:p w14:paraId="15514A1A" w14:textId="70151718" w:rsidR="00E7549A" w:rsidRPr="00706150" w:rsidRDefault="00E377D4" w:rsidP="00706150">
            <w:pPr>
              <w:pStyle w:val="TOC1"/>
              <w:rPr>
                <w:rFonts w:ascii="Muli" w:hAnsi="Muli"/>
                <w:sz w:val="20"/>
              </w:rPr>
            </w:pPr>
            <w:r>
              <w:rPr>
                <w:rFonts w:ascii="Muli" w:hAnsi="Muli"/>
                <w:sz w:val="20"/>
              </w:rPr>
              <w:t>1</w:t>
            </w:r>
            <w:r w:rsidR="00E44CFE">
              <w:rPr>
                <w:rFonts w:ascii="Muli" w:hAnsi="Muli"/>
                <w:sz w:val="20"/>
              </w:rPr>
              <w:t>8</w:t>
            </w:r>
          </w:p>
        </w:tc>
      </w:tr>
      <w:tr w:rsidR="00E7549A" w14:paraId="0B4B85EF" w14:textId="77777777" w:rsidTr="00E8504D">
        <w:trPr>
          <w:trHeight w:val="170"/>
        </w:trPr>
        <w:tc>
          <w:tcPr>
            <w:tcW w:w="567" w:type="dxa"/>
          </w:tcPr>
          <w:p w14:paraId="5FEE625E" w14:textId="255FA7B6" w:rsidR="00E7549A" w:rsidRPr="00706150" w:rsidRDefault="00E7549A" w:rsidP="00706150">
            <w:pPr>
              <w:pStyle w:val="TOC1"/>
              <w:rPr>
                <w:rFonts w:ascii="Muli" w:hAnsi="Muli"/>
                <w:sz w:val="20"/>
              </w:rPr>
            </w:pPr>
            <w:r>
              <w:rPr>
                <w:rFonts w:ascii="Muli" w:hAnsi="Muli"/>
                <w:sz w:val="20"/>
              </w:rPr>
              <w:t>32</w:t>
            </w:r>
          </w:p>
        </w:tc>
        <w:tc>
          <w:tcPr>
            <w:tcW w:w="7938" w:type="dxa"/>
          </w:tcPr>
          <w:p w14:paraId="574091EE" w14:textId="13CE173B" w:rsidR="00E7549A" w:rsidRPr="00706150" w:rsidRDefault="00AB5743" w:rsidP="00706150">
            <w:pPr>
              <w:pStyle w:val="TOC1"/>
              <w:rPr>
                <w:rFonts w:ascii="Muli" w:hAnsi="Muli"/>
                <w:sz w:val="20"/>
              </w:rPr>
            </w:pPr>
            <w:r>
              <w:rPr>
                <w:rFonts w:ascii="Muli" w:hAnsi="Muli"/>
                <w:sz w:val="20"/>
              </w:rPr>
              <w:t>Lone Working</w:t>
            </w:r>
          </w:p>
        </w:tc>
        <w:tc>
          <w:tcPr>
            <w:tcW w:w="851" w:type="dxa"/>
          </w:tcPr>
          <w:p w14:paraId="632B32DF" w14:textId="673904F5" w:rsidR="00E7549A" w:rsidRPr="00706150" w:rsidRDefault="00E377D4" w:rsidP="00706150">
            <w:pPr>
              <w:pStyle w:val="TOC1"/>
              <w:rPr>
                <w:rFonts w:ascii="Muli" w:hAnsi="Muli"/>
                <w:sz w:val="20"/>
              </w:rPr>
            </w:pPr>
            <w:r>
              <w:rPr>
                <w:rFonts w:ascii="Muli" w:hAnsi="Muli"/>
                <w:sz w:val="20"/>
              </w:rPr>
              <w:t>19</w:t>
            </w:r>
          </w:p>
        </w:tc>
      </w:tr>
      <w:tr w:rsidR="00E7549A" w14:paraId="3AD26EF9" w14:textId="77777777" w:rsidTr="00E8504D">
        <w:trPr>
          <w:trHeight w:val="170"/>
        </w:trPr>
        <w:tc>
          <w:tcPr>
            <w:tcW w:w="567" w:type="dxa"/>
          </w:tcPr>
          <w:p w14:paraId="64498232" w14:textId="61B1C124" w:rsidR="00E7549A" w:rsidRPr="00706150" w:rsidRDefault="00E7549A" w:rsidP="00706150">
            <w:pPr>
              <w:pStyle w:val="TOC1"/>
              <w:rPr>
                <w:rFonts w:ascii="Muli" w:hAnsi="Muli"/>
                <w:sz w:val="20"/>
              </w:rPr>
            </w:pPr>
            <w:r>
              <w:rPr>
                <w:rFonts w:ascii="Muli" w:hAnsi="Muli"/>
                <w:sz w:val="20"/>
              </w:rPr>
              <w:t>33</w:t>
            </w:r>
          </w:p>
        </w:tc>
        <w:tc>
          <w:tcPr>
            <w:tcW w:w="7938" w:type="dxa"/>
          </w:tcPr>
          <w:p w14:paraId="731495E6" w14:textId="3F28FEC1" w:rsidR="00E7549A" w:rsidRPr="00706150" w:rsidRDefault="00AB5743" w:rsidP="00706150">
            <w:pPr>
              <w:pStyle w:val="TOC1"/>
              <w:rPr>
                <w:rFonts w:ascii="Muli" w:hAnsi="Muli"/>
                <w:sz w:val="20"/>
              </w:rPr>
            </w:pPr>
            <w:r>
              <w:rPr>
                <w:rFonts w:ascii="Muli" w:hAnsi="Muli"/>
                <w:sz w:val="20"/>
              </w:rPr>
              <w:t>Maintenance of Plant and Equipment</w:t>
            </w:r>
          </w:p>
        </w:tc>
        <w:tc>
          <w:tcPr>
            <w:tcW w:w="851" w:type="dxa"/>
          </w:tcPr>
          <w:p w14:paraId="77C77B4F" w14:textId="1E7A6019" w:rsidR="00E7549A" w:rsidRPr="00706150" w:rsidRDefault="00E377D4" w:rsidP="00706150">
            <w:pPr>
              <w:pStyle w:val="TOC1"/>
              <w:rPr>
                <w:rFonts w:ascii="Muli" w:hAnsi="Muli"/>
                <w:sz w:val="20"/>
              </w:rPr>
            </w:pPr>
            <w:r>
              <w:rPr>
                <w:rFonts w:ascii="Muli" w:hAnsi="Muli"/>
                <w:sz w:val="20"/>
              </w:rPr>
              <w:t>19</w:t>
            </w:r>
          </w:p>
        </w:tc>
      </w:tr>
      <w:tr w:rsidR="00E7549A" w14:paraId="497E7294" w14:textId="77777777" w:rsidTr="00E8504D">
        <w:trPr>
          <w:trHeight w:val="170"/>
        </w:trPr>
        <w:tc>
          <w:tcPr>
            <w:tcW w:w="567" w:type="dxa"/>
          </w:tcPr>
          <w:p w14:paraId="35F8283D" w14:textId="7B4B5B9D" w:rsidR="00E7549A" w:rsidRPr="00706150" w:rsidRDefault="00E7549A" w:rsidP="00706150">
            <w:pPr>
              <w:pStyle w:val="TOC1"/>
              <w:rPr>
                <w:rFonts w:ascii="Muli" w:hAnsi="Muli"/>
                <w:sz w:val="20"/>
              </w:rPr>
            </w:pPr>
            <w:r>
              <w:rPr>
                <w:rFonts w:ascii="Muli" w:hAnsi="Muli"/>
                <w:sz w:val="20"/>
              </w:rPr>
              <w:t>34</w:t>
            </w:r>
          </w:p>
        </w:tc>
        <w:tc>
          <w:tcPr>
            <w:tcW w:w="7938" w:type="dxa"/>
          </w:tcPr>
          <w:p w14:paraId="0C2C8793" w14:textId="22C20BBB" w:rsidR="00E7549A" w:rsidRPr="00706150" w:rsidRDefault="00AB5743" w:rsidP="00706150">
            <w:pPr>
              <w:pStyle w:val="TOC1"/>
              <w:rPr>
                <w:rFonts w:ascii="Muli" w:hAnsi="Muli"/>
                <w:sz w:val="20"/>
              </w:rPr>
            </w:pPr>
            <w:r>
              <w:rPr>
                <w:rFonts w:ascii="Muli" w:hAnsi="Muli"/>
                <w:sz w:val="20"/>
              </w:rPr>
              <w:t>Medication Arrangements</w:t>
            </w:r>
          </w:p>
        </w:tc>
        <w:tc>
          <w:tcPr>
            <w:tcW w:w="851" w:type="dxa"/>
          </w:tcPr>
          <w:p w14:paraId="2359DCF5" w14:textId="2B01F893" w:rsidR="00E7549A" w:rsidRPr="00706150" w:rsidRDefault="009B3C60" w:rsidP="00706150">
            <w:pPr>
              <w:pStyle w:val="TOC1"/>
              <w:rPr>
                <w:rFonts w:ascii="Muli" w:hAnsi="Muli"/>
                <w:sz w:val="20"/>
              </w:rPr>
            </w:pPr>
            <w:r>
              <w:rPr>
                <w:rFonts w:ascii="Muli" w:hAnsi="Muli"/>
                <w:sz w:val="20"/>
              </w:rPr>
              <w:t>19</w:t>
            </w:r>
          </w:p>
        </w:tc>
      </w:tr>
      <w:tr w:rsidR="00E7549A" w14:paraId="3FBFE17D" w14:textId="77777777" w:rsidTr="00E8504D">
        <w:trPr>
          <w:trHeight w:val="170"/>
        </w:trPr>
        <w:tc>
          <w:tcPr>
            <w:tcW w:w="567" w:type="dxa"/>
          </w:tcPr>
          <w:p w14:paraId="12FE6DDC" w14:textId="15069890" w:rsidR="00E7549A" w:rsidRPr="00706150" w:rsidRDefault="00E7549A" w:rsidP="00706150">
            <w:pPr>
              <w:pStyle w:val="TOC1"/>
              <w:rPr>
                <w:rFonts w:ascii="Muli" w:hAnsi="Muli"/>
                <w:sz w:val="20"/>
              </w:rPr>
            </w:pPr>
            <w:r>
              <w:rPr>
                <w:rFonts w:ascii="Muli" w:hAnsi="Muli"/>
                <w:sz w:val="20"/>
              </w:rPr>
              <w:t>35</w:t>
            </w:r>
          </w:p>
        </w:tc>
        <w:tc>
          <w:tcPr>
            <w:tcW w:w="7938" w:type="dxa"/>
          </w:tcPr>
          <w:p w14:paraId="45C95F72" w14:textId="0948C1B4" w:rsidR="00E7549A" w:rsidRPr="00706150" w:rsidRDefault="00AB5743" w:rsidP="00706150">
            <w:pPr>
              <w:pStyle w:val="TOC1"/>
              <w:rPr>
                <w:rFonts w:ascii="Muli" w:hAnsi="Muli"/>
                <w:sz w:val="20"/>
              </w:rPr>
            </w:pPr>
            <w:r>
              <w:rPr>
                <w:rFonts w:ascii="Muli" w:hAnsi="Muli"/>
                <w:sz w:val="20"/>
              </w:rPr>
              <w:t>Monitoring</w:t>
            </w:r>
          </w:p>
        </w:tc>
        <w:tc>
          <w:tcPr>
            <w:tcW w:w="851" w:type="dxa"/>
          </w:tcPr>
          <w:p w14:paraId="595F800A" w14:textId="40E953BB" w:rsidR="00E7549A" w:rsidRPr="00706150" w:rsidRDefault="00027109" w:rsidP="00706150">
            <w:pPr>
              <w:pStyle w:val="TOC1"/>
              <w:rPr>
                <w:rFonts w:ascii="Muli" w:hAnsi="Muli"/>
                <w:sz w:val="20"/>
              </w:rPr>
            </w:pPr>
            <w:r>
              <w:rPr>
                <w:rFonts w:ascii="Muli" w:hAnsi="Muli"/>
                <w:sz w:val="20"/>
              </w:rPr>
              <w:t>2</w:t>
            </w:r>
            <w:r w:rsidR="00E377D4">
              <w:rPr>
                <w:rFonts w:ascii="Muli" w:hAnsi="Muli"/>
                <w:sz w:val="20"/>
              </w:rPr>
              <w:t>0</w:t>
            </w:r>
          </w:p>
        </w:tc>
      </w:tr>
      <w:tr w:rsidR="00E7549A" w14:paraId="654E8DF7" w14:textId="77777777" w:rsidTr="00E8504D">
        <w:trPr>
          <w:trHeight w:val="170"/>
        </w:trPr>
        <w:tc>
          <w:tcPr>
            <w:tcW w:w="567" w:type="dxa"/>
          </w:tcPr>
          <w:p w14:paraId="3F3A5ACB" w14:textId="39178FD3" w:rsidR="00E7549A" w:rsidRPr="00706150" w:rsidRDefault="00E7549A" w:rsidP="00706150">
            <w:pPr>
              <w:pStyle w:val="TOC1"/>
              <w:rPr>
                <w:rFonts w:ascii="Muli" w:hAnsi="Muli"/>
                <w:sz w:val="20"/>
              </w:rPr>
            </w:pPr>
            <w:r>
              <w:rPr>
                <w:rFonts w:ascii="Muli" w:hAnsi="Muli"/>
                <w:sz w:val="20"/>
              </w:rPr>
              <w:t>36</w:t>
            </w:r>
          </w:p>
        </w:tc>
        <w:tc>
          <w:tcPr>
            <w:tcW w:w="7938" w:type="dxa"/>
          </w:tcPr>
          <w:p w14:paraId="3CB9E42E" w14:textId="5D8526C2" w:rsidR="00E7549A" w:rsidRPr="00706150" w:rsidRDefault="00AB5743" w:rsidP="00706150">
            <w:pPr>
              <w:pStyle w:val="TOC1"/>
              <w:rPr>
                <w:rFonts w:ascii="Muli" w:hAnsi="Muli"/>
                <w:sz w:val="20"/>
              </w:rPr>
            </w:pPr>
            <w:r>
              <w:rPr>
                <w:rFonts w:ascii="Muli" w:hAnsi="Muli"/>
                <w:sz w:val="20"/>
              </w:rPr>
              <w:t>Moving and Handling</w:t>
            </w:r>
          </w:p>
        </w:tc>
        <w:tc>
          <w:tcPr>
            <w:tcW w:w="851" w:type="dxa"/>
          </w:tcPr>
          <w:p w14:paraId="427388A9" w14:textId="3009D1F1" w:rsidR="00E7549A" w:rsidRPr="00706150" w:rsidRDefault="00C57177" w:rsidP="00706150">
            <w:pPr>
              <w:pStyle w:val="TOC1"/>
              <w:rPr>
                <w:rFonts w:ascii="Muli" w:hAnsi="Muli"/>
                <w:sz w:val="20"/>
              </w:rPr>
            </w:pPr>
            <w:r>
              <w:rPr>
                <w:rFonts w:ascii="Muli" w:hAnsi="Muli"/>
                <w:sz w:val="20"/>
              </w:rPr>
              <w:t>2</w:t>
            </w:r>
            <w:r w:rsidR="00E377D4">
              <w:rPr>
                <w:rFonts w:ascii="Muli" w:hAnsi="Muli"/>
                <w:sz w:val="20"/>
              </w:rPr>
              <w:t>0</w:t>
            </w:r>
          </w:p>
        </w:tc>
      </w:tr>
      <w:tr w:rsidR="00E7549A" w14:paraId="5615ADE3" w14:textId="77777777" w:rsidTr="00E8504D">
        <w:trPr>
          <w:trHeight w:val="170"/>
        </w:trPr>
        <w:tc>
          <w:tcPr>
            <w:tcW w:w="567" w:type="dxa"/>
          </w:tcPr>
          <w:p w14:paraId="11A91D04" w14:textId="57F55E61" w:rsidR="00E7549A" w:rsidRPr="00706150" w:rsidRDefault="00E7549A" w:rsidP="00706150">
            <w:pPr>
              <w:pStyle w:val="TOC1"/>
              <w:rPr>
                <w:rFonts w:ascii="Muli" w:hAnsi="Muli"/>
                <w:sz w:val="20"/>
              </w:rPr>
            </w:pPr>
            <w:r>
              <w:rPr>
                <w:rFonts w:ascii="Muli" w:hAnsi="Muli"/>
                <w:sz w:val="20"/>
              </w:rPr>
              <w:t>37</w:t>
            </w:r>
          </w:p>
        </w:tc>
        <w:tc>
          <w:tcPr>
            <w:tcW w:w="7938" w:type="dxa"/>
          </w:tcPr>
          <w:p w14:paraId="1FCAE597" w14:textId="582CB6CB" w:rsidR="00E7549A" w:rsidRPr="00706150" w:rsidRDefault="00AB5743" w:rsidP="00706150">
            <w:pPr>
              <w:pStyle w:val="TOC1"/>
              <w:rPr>
                <w:rFonts w:ascii="Muli" w:hAnsi="Muli"/>
                <w:sz w:val="20"/>
              </w:rPr>
            </w:pPr>
            <w:r>
              <w:rPr>
                <w:rFonts w:ascii="Muli" w:hAnsi="Muli"/>
                <w:sz w:val="20"/>
              </w:rPr>
              <w:t>Noise at Work</w:t>
            </w:r>
          </w:p>
        </w:tc>
        <w:tc>
          <w:tcPr>
            <w:tcW w:w="851" w:type="dxa"/>
          </w:tcPr>
          <w:p w14:paraId="45D6A21B" w14:textId="2244B389" w:rsidR="00E7549A" w:rsidRPr="00706150" w:rsidRDefault="00027109" w:rsidP="00706150">
            <w:pPr>
              <w:pStyle w:val="TOC1"/>
              <w:rPr>
                <w:rFonts w:ascii="Muli" w:hAnsi="Muli"/>
                <w:sz w:val="20"/>
              </w:rPr>
            </w:pPr>
            <w:r>
              <w:rPr>
                <w:rFonts w:ascii="Muli" w:hAnsi="Muli"/>
                <w:sz w:val="20"/>
              </w:rPr>
              <w:t>2</w:t>
            </w:r>
            <w:r w:rsidR="00E377D4">
              <w:rPr>
                <w:rFonts w:ascii="Muli" w:hAnsi="Muli"/>
                <w:sz w:val="20"/>
              </w:rPr>
              <w:t>1</w:t>
            </w:r>
          </w:p>
        </w:tc>
      </w:tr>
      <w:tr w:rsidR="00E7549A" w14:paraId="5D0A2CC5" w14:textId="77777777" w:rsidTr="00E8504D">
        <w:trPr>
          <w:trHeight w:val="170"/>
        </w:trPr>
        <w:tc>
          <w:tcPr>
            <w:tcW w:w="567" w:type="dxa"/>
          </w:tcPr>
          <w:p w14:paraId="18BCD3A1" w14:textId="7B328913" w:rsidR="00E7549A" w:rsidRPr="00706150" w:rsidRDefault="00E7549A" w:rsidP="00706150">
            <w:pPr>
              <w:pStyle w:val="TOC1"/>
              <w:rPr>
                <w:rFonts w:ascii="Muli" w:hAnsi="Muli"/>
                <w:sz w:val="20"/>
              </w:rPr>
            </w:pPr>
            <w:r>
              <w:rPr>
                <w:rFonts w:ascii="Muli" w:hAnsi="Muli"/>
                <w:sz w:val="20"/>
              </w:rPr>
              <w:t>38</w:t>
            </w:r>
          </w:p>
        </w:tc>
        <w:tc>
          <w:tcPr>
            <w:tcW w:w="7938" w:type="dxa"/>
          </w:tcPr>
          <w:p w14:paraId="1F0F8C20" w14:textId="466D6D2D" w:rsidR="00E7549A" w:rsidRPr="00706150" w:rsidRDefault="00AB5743" w:rsidP="00706150">
            <w:pPr>
              <w:pStyle w:val="TOC1"/>
              <w:rPr>
                <w:rFonts w:ascii="Muli" w:hAnsi="Muli"/>
                <w:sz w:val="20"/>
              </w:rPr>
            </w:pPr>
            <w:r>
              <w:rPr>
                <w:rFonts w:ascii="Muli" w:hAnsi="Muli"/>
                <w:sz w:val="20"/>
              </w:rPr>
              <w:t>Offsite Visits</w:t>
            </w:r>
          </w:p>
        </w:tc>
        <w:tc>
          <w:tcPr>
            <w:tcW w:w="851" w:type="dxa"/>
          </w:tcPr>
          <w:p w14:paraId="327F69CA" w14:textId="12C2D3E6" w:rsidR="00E7549A" w:rsidRPr="00706150" w:rsidRDefault="00027109" w:rsidP="00706150">
            <w:pPr>
              <w:pStyle w:val="TOC1"/>
              <w:rPr>
                <w:rFonts w:ascii="Muli" w:hAnsi="Muli"/>
                <w:sz w:val="20"/>
              </w:rPr>
            </w:pPr>
            <w:r>
              <w:rPr>
                <w:rFonts w:ascii="Muli" w:hAnsi="Muli"/>
                <w:sz w:val="20"/>
              </w:rPr>
              <w:t>2</w:t>
            </w:r>
            <w:r w:rsidR="00E377D4">
              <w:rPr>
                <w:rFonts w:ascii="Muli" w:hAnsi="Muli"/>
                <w:sz w:val="20"/>
              </w:rPr>
              <w:t>1</w:t>
            </w:r>
          </w:p>
        </w:tc>
      </w:tr>
      <w:tr w:rsidR="00E7549A" w14:paraId="18219DBD" w14:textId="77777777" w:rsidTr="00E8504D">
        <w:trPr>
          <w:trHeight w:val="170"/>
        </w:trPr>
        <w:tc>
          <w:tcPr>
            <w:tcW w:w="567" w:type="dxa"/>
          </w:tcPr>
          <w:p w14:paraId="6A6458DB" w14:textId="5CC195F0" w:rsidR="00E7549A" w:rsidRPr="00706150" w:rsidRDefault="00E7549A" w:rsidP="00706150">
            <w:pPr>
              <w:pStyle w:val="TOC1"/>
              <w:rPr>
                <w:rFonts w:ascii="Muli" w:hAnsi="Muli"/>
                <w:sz w:val="20"/>
              </w:rPr>
            </w:pPr>
            <w:r>
              <w:rPr>
                <w:rFonts w:ascii="Muli" w:hAnsi="Muli"/>
                <w:sz w:val="20"/>
              </w:rPr>
              <w:t>39</w:t>
            </w:r>
          </w:p>
        </w:tc>
        <w:tc>
          <w:tcPr>
            <w:tcW w:w="7938" w:type="dxa"/>
          </w:tcPr>
          <w:p w14:paraId="26B1BADA" w14:textId="6F02329C" w:rsidR="00E7549A" w:rsidRPr="00706150" w:rsidRDefault="00AB5743" w:rsidP="00706150">
            <w:pPr>
              <w:pStyle w:val="TOC1"/>
              <w:rPr>
                <w:rFonts w:ascii="Muli" w:hAnsi="Muli"/>
                <w:sz w:val="20"/>
              </w:rPr>
            </w:pPr>
            <w:r>
              <w:rPr>
                <w:rFonts w:ascii="Muli" w:hAnsi="Muli"/>
                <w:sz w:val="20"/>
              </w:rPr>
              <w:t>Personal Protective Equipment (PPE)</w:t>
            </w:r>
          </w:p>
        </w:tc>
        <w:tc>
          <w:tcPr>
            <w:tcW w:w="851" w:type="dxa"/>
          </w:tcPr>
          <w:p w14:paraId="0B5A0940" w14:textId="781DBC6A" w:rsidR="00E7549A" w:rsidRPr="00706150" w:rsidRDefault="00027109" w:rsidP="00706150">
            <w:pPr>
              <w:pStyle w:val="TOC1"/>
              <w:rPr>
                <w:rFonts w:ascii="Muli" w:hAnsi="Muli"/>
                <w:sz w:val="20"/>
              </w:rPr>
            </w:pPr>
            <w:r>
              <w:rPr>
                <w:rFonts w:ascii="Muli" w:hAnsi="Muli"/>
                <w:sz w:val="20"/>
              </w:rPr>
              <w:t>2</w:t>
            </w:r>
            <w:r w:rsidR="00E377D4">
              <w:rPr>
                <w:rFonts w:ascii="Muli" w:hAnsi="Muli"/>
                <w:sz w:val="20"/>
              </w:rPr>
              <w:t>1</w:t>
            </w:r>
          </w:p>
        </w:tc>
      </w:tr>
      <w:tr w:rsidR="00E7549A" w14:paraId="704BCDA0" w14:textId="77777777" w:rsidTr="00E8504D">
        <w:trPr>
          <w:trHeight w:val="170"/>
        </w:trPr>
        <w:tc>
          <w:tcPr>
            <w:tcW w:w="567" w:type="dxa"/>
          </w:tcPr>
          <w:p w14:paraId="5CAD2C0F" w14:textId="09A1F195" w:rsidR="00E7549A" w:rsidRPr="00706150" w:rsidRDefault="00E7549A" w:rsidP="00706150">
            <w:pPr>
              <w:pStyle w:val="TOC1"/>
              <w:rPr>
                <w:rFonts w:ascii="Muli" w:hAnsi="Muli"/>
                <w:sz w:val="20"/>
              </w:rPr>
            </w:pPr>
            <w:r>
              <w:rPr>
                <w:rFonts w:ascii="Muli" w:hAnsi="Muli"/>
                <w:sz w:val="20"/>
              </w:rPr>
              <w:t>40</w:t>
            </w:r>
          </w:p>
        </w:tc>
        <w:tc>
          <w:tcPr>
            <w:tcW w:w="7938" w:type="dxa"/>
          </w:tcPr>
          <w:p w14:paraId="7A801177" w14:textId="425C6DA7" w:rsidR="00E7549A" w:rsidRPr="00706150" w:rsidRDefault="00AB5743" w:rsidP="00706150">
            <w:pPr>
              <w:pStyle w:val="TOC1"/>
              <w:rPr>
                <w:rFonts w:ascii="Muli" w:hAnsi="Muli"/>
                <w:sz w:val="20"/>
              </w:rPr>
            </w:pPr>
            <w:r>
              <w:rPr>
                <w:rFonts w:ascii="Muli" w:hAnsi="Muli"/>
                <w:sz w:val="20"/>
              </w:rPr>
              <w:t xml:space="preserve">Personal Safety </w:t>
            </w:r>
            <w:r w:rsidRPr="00E8504D">
              <w:rPr>
                <w:rFonts w:ascii="Muli" w:hAnsi="Muli"/>
                <w:sz w:val="20"/>
              </w:rPr>
              <w:t>and</w:t>
            </w:r>
            <w:r>
              <w:rPr>
                <w:rFonts w:ascii="Muli" w:hAnsi="Muli"/>
                <w:sz w:val="20"/>
              </w:rPr>
              <w:t xml:space="preserve"> Security</w:t>
            </w:r>
          </w:p>
        </w:tc>
        <w:tc>
          <w:tcPr>
            <w:tcW w:w="851" w:type="dxa"/>
          </w:tcPr>
          <w:p w14:paraId="1E2AF027" w14:textId="425D1036" w:rsidR="00E7549A" w:rsidRPr="00706150" w:rsidRDefault="00C57177" w:rsidP="00706150">
            <w:pPr>
              <w:pStyle w:val="TOC1"/>
              <w:rPr>
                <w:rFonts w:ascii="Muli" w:hAnsi="Muli"/>
                <w:sz w:val="20"/>
              </w:rPr>
            </w:pPr>
            <w:r>
              <w:rPr>
                <w:rFonts w:ascii="Muli" w:hAnsi="Muli"/>
                <w:sz w:val="20"/>
              </w:rPr>
              <w:t>2</w:t>
            </w:r>
            <w:r w:rsidR="00E377D4">
              <w:rPr>
                <w:rFonts w:ascii="Muli" w:hAnsi="Muli"/>
                <w:sz w:val="20"/>
              </w:rPr>
              <w:t>1</w:t>
            </w:r>
          </w:p>
        </w:tc>
      </w:tr>
      <w:tr w:rsidR="00E7549A" w14:paraId="3C91CBF7" w14:textId="77777777" w:rsidTr="00E8504D">
        <w:trPr>
          <w:trHeight w:val="170"/>
        </w:trPr>
        <w:tc>
          <w:tcPr>
            <w:tcW w:w="567" w:type="dxa"/>
          </w:tcPr>
          <w:p w14:paraId="271C5B94" w14:textId="24BD88FE" w:rsidR="00E7549A" w:rsidRPr="00706150" w:rsidRDefault="00E7549A" w:rsidP="00706150">
            <w:pPr>
              <w:pStyle w:val="TOC1"/>
              <w:rPr>
                <w:rFonts w:ascii="Muli" w:hAnsi="Muli"/>
                <w:sz w:val="20"/>
              </w:rPr>
            </w:pPr>
            <w:r>
              <w:rPr>
                <w:rFonts w:ascii="Muli" w:hAnsi="Muli"/>
                <w:sz w:val="20"/>
              </w:rPr>
              <w:t>41</w:t>
            </w:r>
          </w:p>
        </w:tc>
        <w:tc>
          <w:tcPr>
            <w:tcW w:w="7938" w:type="dxa"/>
          </w:tcPr>
          <w:p w14:paraId="05F1F830" w14:textId="6EE7778E" w:rsidR="00E7549A" w:rsidRPr="00706150" w:rsidRDefault="00AB5743" w:rsidP="00706150">
            <w:pPr>
              <w:pStyle w:val="TOC1"/>
              <w:rPr>
                <w:rFonts w:ascii="Muli" w:hAnsi="Muli"/>
                <w:sz w:val="20"/>
              </w:rPr>
            </w:pPr>
            <w:r>
              <w:rPr>
                <w:rFonts w:ascii="Muli" w:hAnsi="Muli"/>
                <w:sz w:val="20"/>
              </w:rPr>
              <w:t>Radon Gas</w:t>
            </w:r>
          </w:p>
        </w:tc>
        <w:tc>
          <w:tcPr>
            <w:tcW w:w="851" w:type="dxa"/>
          </w:tcPr>
          <w:p w14:paraId="2ECAFE7D" w14:textId="4C562334" w:rsidR="00E7549A" w:rsidRPr="00706150" w:rsidRDefault="00027109" w:rsidP="00706150">
            <w:pPr>
              <w:pStyle w:val="TOC1"/>
              <w:rPr>
                <w:rFonts w:ascii="Muli" w:hAnsi="Muli"/>
                <w:sz w:val="20"/>
              </w:rPr>
            </w:pPr>
            <w:r>
              <w:rPr>
                <w:rFonts w:ascii="Muli" w:hAnsi="Muli"/>
                <w:sz w:val="20"/>
              </w:rPr>
              <w:t>2</w:t>
            </w:r>
            <w:r w:rsidR="00E377D4">
              <w:rPr>
                <w:rFonts w:ascii="Muli" w:hAnsi="Muli"/>
                <w:sz w:val="20"/>
              </w:rPr>
              <w:t>2</w:t>
            </w:r>
          </w:p>
        </w:tc>
      </w:tr>
      <w:tr w:rsidR="00E7549A" w14:paraId="02736EAD" w14:textId="77777777" w:rsidTr="00E8504D">
        <w:trPr>
          <w:trHeight w:val="170"/>
        </w:trPr>
        <w:tc>
          <w:tcPr>
            <w:tcW w:w="567" w:type="dxa"/>
          </w:tcPr>
          <w:p w14:paraId="404A924E" w14:textId="163D4407" w:rsidR="00E7549A" w:rsidRPr="00706150" w:rsidRDefault="00E7549A" w:rsidP="00706150">
            <w:pPr>
              <w:pStyle w:val="TOC1"/>
              <w:rPr>
                <w:rFonts w:ascii="Muli" w:hAnsi="Muli"/>
                <w:sz w:val="20"/>
              </w:rPr>
            </w:pPr>
            <w:r>
              <w:rPr>
                <w:rFonts w:ascii="Muli" w:hAnsi="Muli"/>
                <w:sz w:val="20"/>
              </w:rPr>
              <w:t>42</w:t>
            </w:r>
          </w:p>
        </w:tc>
        <w:tc>
          <w:tcPr>
            <w:tcW w:w="7938" w:type="dxa"/>
          </w:tcPr>
          <w:p w14:paraId="07DB906F" w14:textId="40E28543" w:rsidR="00E7549A" w:rsidRPr="00706150" w:rsidRDefault="00AB5743" w:rsidP="00706150">
            <w:pPr>
              <w:pStyle w:val="TOC1"/>
              <w:rPr>
                <w:rFonts w:ascii="Muli" w:hAnsi="Muli"/>
                <w:sz w:val="20"/>
              </w:rPr>
            </w:pPr>
            <w:r>
              <w:rPr>
                <w:rFonts w:ascii="Muli" w:hAnsi="Muli"/>
                <w:sz w:val="20"/>
              </w:rPr>
              <w:t>Radioactive Sources (where relevant)</w:t>
            </w:r>
          </w:p>
        </w:tc>
        <w:tc>
          <w:tcPr>
            <w:tcW w:w="851" w:type="dxa"/>
          </w:tcPr>
          <w:p w14:paraId="0D409A7D" w14:textId="26594808" w:rsidR="00E7549A" w:rsidRPr="00706150" w:rsidRDefault="00C57177" w:rsidP="00706150">
            <w:pPr>
              <w:pStyle w:val="TOC1"/>
              <w:rPr>
                <w:rFonts w:ascii="Muli" w:hAnsi="Muli"/>
                <w:sz w:val="20"/>
              </w:rPr>
            </w:pPr>
            <w:r>
              <w:rPr>
                <w:rFonts w:ascii="Muli" w:hAnsi="Muli"/>
                <w:sz w:val="20"/>
              </w:rPr>
              <w:t>2</w:t>
            </w:r>
            <w:r w:rsidR="00E377D4">
              <w:rPr>
                <w:rFonts w:ascii="Muli" w:hAnsi="Muli"/>
                <w:sz w:val="20"/>
              </w:rPr>
              <w:t>2</w:t>
            </w:r>
          </w:p>
        </w:tc>
      </w:tr>
      <w:tr w:rsidR="00E7549A" w14:paraId="296F014A" w14:textId="77777777" w:rsidTr="00E8504D">
        <w:trPr>
          <w:trHeight w:val="170"/>
        </w:trPr>
        <w:tc>
          <w:tcPr>
            <w:tcW w:w="567" w:type="dxa"/>
          </w:tcPr>
          <w:p w14:paraId="21699E58" w14:textId="47678C85" w:rsidR="00E7549A" w:rsidRPr="00706150" w:rsidRDefault="00E7549A" w:rsidP="00706150">
            <w:pPr>
              <w:pStyle w:val="TOC1"/>
              <w:rPr>
                <w:rFonts w:ascii="Muli" w:hAnsi="Muli"/>
                <w:sz w:val="20"/>
              </w:rPr>
            </w:pPr>
            <w:r>
              <w:rPr>
                <w:rFonts w:ascii="Muli" w:hAnsi="Muli"/>
                <w:sz w:val="20"/>
              </w:rPr>
              <w:t>43</w:t>
            </w:r>
          </w:p>
        </w:tc>
        <w:tc>
          <w:tcPr>
            <w:tcW w:w="7938" w:type="dxa"/>
          </w:tcPr>
          <w:p w14:paraId="6BEC51FC" w14:textId="4D1F2CC9" w:rsidR="00E7549A" w:rsidRPr="00706150" w:rsidRDefault="00AB5743" w:rsidP="00706150">
            <w:pPr>
              <w:pStyle w:val="TOC1"/>
              <w:rPr>
                <w:rFonts w:ascii="Muli" w:hAnsi="Muli"/>
                <w:sz w:val="20"/>
              </w:rPr>
            </w:pPr>
            <w:r>
              <w:rPr>
                <w:rFonts w:ascii="Muli" w:hAnsi="Muli"/>
                <w:sz w:val="20"/>
              </w:rPr>
              <w:t>Stress/Wellbeing</w:t>
            </w:r>
          </w:p>
        </w:tc>
        <w:tc>
          <w:tcPr>
            <w:tcW w:w="851" w:type="dxa"/>
          </w:tcPr>
          <w:p w14:paraId="64123458" w14:textId="3E87AC06" w:rsidR="00E7549A" w:rsidRPr="00706150" w:rsidRDefault="00C57177" w:rsidP="00706150">
            <w:pPr>
              <w:pStyle w:val="TOC1"/>
              <w:rPr>
                <w:rFonts w:ascii="Muli" w:hAnsi="Muli"/>
                <w:sz w:val="20"/>
              </w:rPr>
            </w:pPr>
            <w:r>
              <w:rPr>
                <w:rFonts w:ascii="Muli" w:hAnsi="Muli"/>
                <w:sz w:val="20"/>
              </w:rPr>
              <w:t>2</w:t>
            </w:r>
            <w:r w:rsidR="00E377D4">
              <w:rPr>
                <w:rFonts w:ascii="Muli" w:hAnsi="Muli"/>
                <w:sz w:val="20"/>
              </w:rPr>
              <w:t>2</w:t>
            </w:r>
          </w:p>
        </w:tc>
      </w:tr>
      <w:tr w:rsidR="00E7549A" w14:paraId="5A4D79A2" w14:textId="77777777" w:rsidTr="00E8504D">
        <w:trPr>
          <w:trHeight w:val="170"/>
        </w:trPr>
        <w:tc>
          <w:tcPr>
            <w:tcW w:w="567" w:type="dxa"/>
          </w:tcPr>
          <w:p w14:paraId="22914E40" w14:textId="6A86AB32" w:rsidR="00E7549A" w:rsidRPr="00706150" w:rsidRDefault="00E7549A" w:rsidP="00706150">
            <w:pPr>
              <w:pStyle w:val="TOC1"/>
              <w:rPr>
                <w:rFonts w:ascii="Muli" w:hAnsi="Muli"/>
                <w:sz w:val="20"/>
              </w:rPr>
            </w:pPr>
            <w:r>
              <w:rPr>
                <w:rFonts w:ascii="Muli" w:hAnsi="Muli"/>
                <w:sz w:val="20"/>
              </w:rPr>
              <w:t>44</w:t>
            </w:r>
          </w:p>
        </w:tc>
        <w:tc>
          <w:tcPr>
            <w:tcW w:w="7938" w:type="dxa"/>
          </w:tcPr>
          <w:p w14:paraId="3B73A2F9" w14:textId="400605DE" w:rsidR="00E7549A" w:rsidRPr="00706150" w:rsidRDefault="00AB5743" w:rsidP="00706150">
            <w:pPr>
              <w:pStyle w:val="TOC1"/>
              <w:rPr>
                <w:rFonts w:ascii="Muli" w:hAnsi="Muli"/>
                <w:sz w:val="20"/>
              </w:rPr>
            </w:pPr>
            <w:r>
              <w:rPr>
                <w:rFonts w:ascii="Muli" w:hAnsi="Muli"/>
                <w:sz w:val="20"/>
              </w:rPr>
              <w:t>Tree Safety Management</w:t>
            </w:r>
          </w:p>
        </w:tc>
        <w:tc>
          <w:tcPr>
            <w:tcW w:w="851" w:type="dxa"/>
          </w:tcPr>
          <w:p w14:paraId="5E400D5C" w14:textId="6301DA76" w:rsidR="00E7549A" w:rsidRPr="00706150" w:rsidRDefault="00027109" w:rsidP="00706150">
            <w:pPr>
              <w:pStyle w:val="TOC1"/>
              <w:rPr>
                <w:rFonts w:ascii="Muli" w:hAnsi="Muli"/>
                <w:sz w:val="20"/>
              </w:rPr>
            </w:pPr>
            <w:r>
              <w:rPr>
                <w:rFonts w:ascii="Muli" w:hAnsi="Muli"/>
                <w:sz w:val="20"/>
              </w:rPr>
              <w:t>2</w:t>
            </w:r>
            <w:r w:rsidR="00E377D4">
              <w:rPr>
                <w:rFonts w:ascii="Muli" w:hAnsi="Muli"/>
                <w:sz w:val="20"/>
              </w:rPr>
              <w:t>2</w:t>
            </w:r>
          </w:p>
        </w:tc>
      </w:tr>
      <w:tr w:rsidR="00E7549A" w14:paraId="1DABE55A" w14:textId="77777777" w:rsidTr="00E8504D">
        <w:trPr>
          <w:trHeight w:val="170"/>
        </w:trPr>
        <w:tc>
          <w:tcPr>
            <w:tcW w:w="567" w:type="dxa"/>
          </w:tcPr>
          <w:p w14:paraId="0C5B800B" w14:textId="6355153D" w:rsidR="00E7549A" w:rsidRDefault="00E7549A" w:rsidP="00706150">
            <w:pPr>
              <w:pStyle w:val="TOC1"/>
              <w:rPr>
                <w:rFonts w:ascii="Muli" w:hAnsi="Muli"/>
                <w:sz w:val="20"/>
              </w:rPr>
            </w:pPr>
            <w:r>
              <w:rPr>
                <w:rFonts w:ascii="Muli" w:hAnsi="Muli"/>
                <w:sz w:val="20"/>
              </w:rPr>
              <w:t>45</w:t>
            </w:r>
          </w:p>
        </w:tc>
        <w:tc>
          <w:tcPr>
            <w:tcW w:w="7938" w:type="dxa"/>
          </w:tcPr>
          <w:p w14:paraId="2D4BDF51" w14:textId="421BF03D" w:rsidR="00E7549A" w:rsidRPr="00706150" w:rsidRDefault="00AB5743" w:rsidP="00706150">
            <w:pPr>
              <w:pStyle w:val="TOC1"/>
              <w:rPr>
                <w:rFonts w:ascii="Muli" w:hAnsi="Muli"/>
                <w:sz w:val="20"/>
              </w:rPr>
            </w:pPr>
            <w:r>
              <w:rPr>
                <w:rFonts w:ascii="Muli" w:hAnsi="Muli"/>
                <w:sz w:val="20"/>
              </w:rPr>
              <w:t>Vehicle Movement around Site</w:t>
            </w:r>
          </w:p>
        </w:tc>
        <w:tc>
          <w:tcPr>
            <w:tcW w:w="851" w:type="dxa"/>
          </w:tcPr>
          <w:p w14:paraId="52C2FE8A" w14:textId="3FB2ADF5" w:rsidR="00E7549A" w:rsidRPr="00706150" w:rsidRDefault="00C57177" w:rsidP="00706150">
            <w:pPr>
              <w:pStyle w:val="TOC1"/>
              <w:rPr>
                <w:rFonts w:ascii="Muli" w:hAnsi="Muli"/>
                <w:sz w:val="20"/>
              </w:rPr>
            </w:pPr>
            <w:r>
              <w:rPr>
                <w:rFonts w:ascii="Muli" w:hAnsi="Muli"/>
                <w:sz w:val="20"/>
              </w:rPr>
              <w:t>2</w:t>
            </w:r>
            <w:r w:rsidR="00E377D4">
              <w:rPr>
                <w:rFonts w:ascii="Muli" w:hAnsi="Muli"/>
                <w:sz w:val="20"/>
              </w:rPr>
              <w:t>3</w:t>
            </w:r>
          </w:p>
        </w:tc>
      </w:tr>
      <w:tr w:rsidR="00E7549A" w14:paraId="211D211D" w14:textId="77777777" w:rsidTr="00E8504D">
        <w:trPr>
          <w:trHeight w:val="170"/>
        </w:trPr>
        <w:tc>
          <w:tcPr>
            <w:tcW w:w="567" w:type="dxa"/>
          </w:tcPr>
          <w:p w14:paraId="668A72C7" w14:textId="521CAC8F" w:rsidR="00E7549A" w:rsidRDefault="00E7549A" w:rsidP="00706150">
            <w:pPr>
              <w:pStyle w:val="TOC1"/>
              <w:rPr>
                <w:rFonts w:ascii="Muli" w:hAnsi="Muli"/>
                <w:sz w:val="20"/>
              </w:rPr>
            </w:pPr>
            <w:r>
              <w:rPr>
                <w:rFonts w:ascii="Muli" w:hAnsi="Muli"/>
                <w:sz w:val="20"/>
              </w:rPr>
              <w:t>46</w:t>
            </w:r>
          </w:p>
        </w:tc>
        <w:tc>
          <w:tcPr>
            <w:tcW w:w="7938" w:type="dxa"/>
          </w:tcPr>
          <w:p w14:paraId="68622843" w14:textId="44DC1ECA" w:rsidR="00E7549A" w:rsidRPr="00706150" w:rsidRDefault="00AB5743" w:rsidP="00706150">
            <w:pPr>
              <w:pStyle w:val="TOC1"/>
              <w:rPr>
                <w:rFonts w:ascii="Muli" w:hAnsi="Muli"/>
                <w:sz w:val="20"/>
              </w:rPr>
            </w:pPr>
            <w:r>
              <w:rPr>
                <w:rFonts w:ascii="Muli" w:hAnsi="Muli"/>
                <w:sz w:val="20"/>
              </w:rPr>
              <w:t>Work at Height</w:t>
            </w:r>
          </w:p>
        </w:tc>
        <w:tc>
          <w:tcPr>
            <w:tcW w:w="851" w:type="dxa"/>
          </w:tcPr>
          <w:p w14:paraId="18AF88BB" w14:textId="58774ACB" w:rsidR="00E7549A" w:rsidRPr="00706150" w:rsidRDefault="00C57177" w:rsidP="00706150">
            <w:pPr>
              <w:pStyle w:val="TOC1"/>
              <w:rPr>
                <w:rFonts w:ascii="Muli" w:hAnsi="Muli"/>
                <w:sz w:val="20"/>
              </w:rPr>
            </w:pPr>
            <w:r>
              <w:rPr>
                <w:rFonts w:ascii="Muli" w:hAnsi="Muli"/>
                <w:sz w:val="20"/>
              </w:rPr>
              <w:t>2</w:t>
            </w:r>
            <w:r w:rsidR="00E377D4">
              <w:rPr>
                <w:rFonts w:ascii="Muli" w:hAnsi="Muli"/>
                <w:sz w:val="20"/>
              </w:rPr>
              <w:t>3</w:t>
            </w:r>
          </w:p>
        </w:tc>
      </w:tr>
      <w:tr w:rsidR="00E7549A" w14:paraId="00AD56D2" w14:textId="77777777" w:rsidTr="00E8504D">
        <w:trPr>
          <w:trHeight w:val="170"/>
        </w:trPr>
        <w:tc>
          <w:tcPr>
            <w:tcW w:w="567" w:type="dxa"/>
          </w:tcPr>
          <w:p w14:paraId="758C0B55" w14:textId="3114DD44" w:rsidR="00E7549A" w:rsidRDefault="00E7549A" w:rsidP="00706150">
            <w:pPr>
              <w:pStyle w:val="TOC1"/>
              <w:rPr>
                <w:rFonts w:ascii="Muli" w:hAnsi="Muli"/>
                <w:sz w:val="20"/>
              </w:rPr>
            </w:pPr>
            <w:r>
              <w:rPr>
                <w:rFonts w:ascii="Muli" w:hAnsi="Muli"/>
                <w:sz w:val="20"/>
              </w:rPr>
              <w:t>47</w:t>
            </w:r>
          </w:p>
        </w:tc>
        <w:tc>
          <w:tcPr>
            <w:tcW w:w="7938" w:type="dxa"/>
          </w:tcPr>
          <w:p w14:paraId="189BA5C1" w14:textId="4B9601ED" w:rsidR="00E7549A" w:rsidRPr="00706150" w:rsidRDefault="00AB5743" w:rsidP="00706150">
            <w:pPr>
              <w:pStyle w:val="TOC1"/>
              <w:rPr>
                <w:rFonts w:ascii="Muli" w:hAnsi="Muli"/>
                <w:sz w:val="20"/>
              </w:rPr>
            </w:pPr>
            <w:r>
              <w:rPr>
                <w:rFonts w:ascii="Muli" w:hAnsi="Muli"/>
                <w:sz w:val="20"/>
              </w:rPr>
              <w:t>Work Experience</w:t>
            </w:r>
          </w:p>
        </w:tc>
        <w:tc>
          <w:tcPr>
            <w:tcW w:w="851" w:type="dxa"/>
          </w:tcPr>
          <w:p w14:paraId="2632A9EB" w14:textId="25A91D0B" w:rsidR="00E7549A" w:rsidRPr="00706150" w:rsidRDefault="00027109" w:rsidP="00706150">
            <w:pPr>
              <w:pStyle w:val="TOC1"/>
              <w:rPr>
                <w:rFonts w:ascii="Muli" w:hAnsi="Muli"/>
                <w:sz w:val="20"/>
              </w:rPr>
            </w:pPr>
            <w:r>
              <w:rPr>
                <w:rFonts w:ascii="Muli" w:hAnsi="Muli"/>
                <w:sz w:val="20"/>
              </w:rPr>
              <w:t>2</w:t>
            </w:r>
            <w:r w:rsidR="00E377D4">
              <w:rPr>
                <w:rFonts w:ascii="Muli" w:hAnsi="Muli"/>
                <w:sz w:val="20"/>
              </w:rPr>
              <w:t>3</w:t>
            </w:r>
          </w:p>
        </w:tc>
      </w:tr>
      <w:tr w:rsidR="00E7549A" w14:paraId="12BA4753" w14:textId="77777777" w:rsidTr="00E8504D">
        <w:trPr>
          <w:trHeight w:val="170"/>
        </w:trPr>
        <w:tc>
          <w:tcPr>
            <w:tcW w:w="567" w:type="dxa"/>
          </w:tcPr>
          <w:p w14:paraId="14E85D7B" w14:textId="08794216" w:rsidR="00E7549A" w:rsidRDefault="00E7549A" w:rsidP="00706150">
            <w:pPr>
              <w:pStyle w:val="TOC1"/>
              <w:rPr>
                <w:rFonts w:ascii="Muli" w:hAnsi="Muli"/>
                <w:sz w:val="20"/>
              </w:rPr>
            </w:pPr>
            <w:r>
              <w:rPr>
                <w:rFonts w:ascii="Muli" w:hAnsi="Muli"/>
                <w:sz w:val="20"/>
              </w:rPr>
              <w:t>48</w:t>
            </w:r>
          </w:p>
        </w:tc>
        <w:tc>
          <w:tcPr>
            <w:tcW w:w="7938" w:type="dxa"/>
          </w:tcPr>
          <w:p w14:paraId="3156EB16" w14:textId="54D4B311" w:rsidR="00E7549A" w:rsidRPr="00706150" w:rsidRDefault="00AB5743" w:rsidP="00706150">
            <w:pPr>
              <w:pStyle w:val="TOC1"/>
              <w:rPr>
                <w:rFonts w:ascii="Muli" w:hAnsi="Muli"/>
                <w:sz w:val="20"/>
              </w:rPr>
            </w:pPr>
            <w:r>
              <w:rPr>
                <w:rFonts w:ascii="Muli" w:hAnsi="Muli"/>
                <w:sz w:val="20"/>
              </w:rPr>
              <w:t>Workplace Safety</w:t>
            </w:r>
          </w:p>
        </w:tc>
        <w:tc>
          <w:tcPr>
            <w:tcW w:w="851" w:type="dxa"/>
          </w:tcPr>
          <w:p w14:paraId="6E858132" w14:textId="6957BFEA" w:rsidR="00E7549A" w:rsidRPr="00706150" w:rsidRDefault="00C57177" w:rsidP="00706150">
            <w:pPr>
              <w:pStyle w:val="TOC1"/>
              <w:rPr>
                <w:rFonts w:ascii="Muli" w:hAnsi="Muli"/>
                <w:sz w:val="20"/>
              </w:rPr>
            </w:pPr>
            <w:r>
              <w:rPr>
                <w:rFonts w:ascii="Muli" w:hAnsi="Muli"/>
                <w:sz w:val="20"/>
              </w:rPr>
              <w:t>2</w:t>
            </w:r>
            <w:r w:rsidR="00E820A8">
              <w:rPr>
                <w:rFonts w:ascii="Muli" w:hAnsi="Muli"/>
                <w:sz w:val="20"/>
              </w:rPr>
              <w:t>4</w:t>
            </w:r>
          </w:p>
        </w:tc>
      </w:tr>
      <w:tr w:rsidR="00E377D4" w14:paraId="31230479" w14:textId="77777777" w:rsidTr="00E8504D">
        <w:trPr>
          <w:trHeight w:val="170"/>
        </w:trPr>
        <w:tc>
          <w:tcPr>
            <w:tcW w:w="567" w:type="dxa"/>
          </w:tcPr>
          <w:p w14:paraId="7DCA292D" w14:textId="770FCE93" w:rsidR="00E377D4" w:rsidRDefault="00E377D4" w:rsidP="00706150">
            <w:pPr>
              <w:pStyle w:val="TOC1"/>
              <w:rPr>
                <w:rFonts w:ascii="Muli" w:hAnsi="Muli"/>
                <w:sz w:val="20"/>
              </w:rPr>
            </w:pPr>
            <w:r>
              <w:rPr>
                <w:rFonts w:ascii="Muli" w:hAnsi="Muli"/>
                <w:sz w:val="20"/>
              </w:rPr>
              <w:t>49</w:t>
            </w:r>
          </w:p>
        </w:tc>
        <w:tc>
          <w:tcPr>
            <w:tcW w:w="7938" w:type="dxa"/>
          </w:tcPr>
          <w:p w14:paraId="4F9A8CEC" w14:textId="47E8D45B" w:rsidR="00E377D4" w:rsidRDefault="00E820A8" w:rsidP="00706150">
            <w:pPr>
              <w:pStyle w:val="TOC1"/>
              <w:rPr>
                <w:rFonts w:ascii="Muli" w:hAnsi="Muli"/>
                <w:sz w:val="20"/>
              </w:rPr>
            </w:pPr>
            <w:r>
              <w:rPr>
                <w:rFonts w:ascii="Muli" w:hAnsi="Muli"/>
                <w:sz w:val="20"/>
              </w:rPr>
              <w:t xml:space="preserve">Pandemic (Covid -19) </w:t>
            </w:r>
          </w:p>
        </w:tc>
        <w:tc>
          <w:tcPr>
            <w:tcW w:w="851" w:type="dxa"/>
          </w:tcPr>
          <w:p w14:paraId="771D1106" w14:textId="18AEFEB2" w:rsidR="00E377D4" w:rsidRDefault="00E820A8" w:rsidP="00706150">
            <w:pPr>
              <w:pStyle w:val="TOC1"/>
              <w:rPr>
                <w:rFonts w:ascii="Muli" w:hAnsi="Muli"/>
                <w:sz w:val="20"/>
              </w:rPr>
            </w:pPr>
            <w:r>
              <w:rPr>
                <w:rFonts w:ascii="Muli" w:hAnsi="Muli"/>
                <w:sz w:val="20"/>
              </w:rPr>
              <w:t>24</w:t>
            </w:r>
          </w:p>
        </w:tc>
      </w:tr>
      <w:tr w:rsidR="00E56D0C" w14:paraId="2490D556" w14:textId="77777777" w:rsidTr="00E8504D">
        <w:trPr>
          <w:trHeight w:val="170"/>
        </w:trPr>
        <w:tc>
          <w:tcPr>
            <w:tcW w:w="8505" w:type="dxa"/>
            <w:gridSpan w:val="2"/>
          </w:tcPr>
          <w:p w14:paraId="662A79DC" w14:textId="0E2755FD" w:rsidR="00E56D0C" w:rsidRPr="00706150" w:rsidRDefault="00E56D0C" w:rsidP="00706150">
            <w:pPr>
              <w:pStyle w:val="TOC1"/>
              <w:rPr>
                <w:rFonts w:ascii="Muli" w:hAnsi="Muli"/>
                <w:sz w:val="20"/>
              </w:rPr>
            </w:pPr>
            <w:r>
              <w:rPr>
                <w:rFonts w:ascii="Muli" w:hAnsi="Muli"/>
                <w:sz w:val="20"/>
              </w:rPr>
              <w:t>APPENDIX 1 - HEALTH AND SAFETEY POLICY FOR [INSERT SCHOOL NAME]</w:t>
            </w:r>
          </w:p>
        </w:tc>
        <w:tc>
          <w:tcPr>
            <w:tcW w:w="851" w:type="dxa"/>
          </w:tcPr>
          <w:p w14:paraId="0691DB25" w14:textId="65AE0332" w:rsidR="00E56D0C" w:rsidRPr="00706150" w:rsidRDefault="00027109" w:rsidP="00706150">
            <w:pPr>
              <w:pStyle w:val="TOC1"/>
              <w:rPr>
                <w:rFonts w:ascii="Muli" w:hAnsi="Muli"/>
                <w:sz w:val="20"/>
              </w:rPr>
            </w:pPr>
            <w:r>
              <w:rPr>
                <w:rFonts w:ascii="Muli" w:hAnsi="Muli"/>
                <w:sz w:val="20"/>
              </w:rPr>
              <w:t>2</w:t>
            </w:r>
            <w:r w:rsidR="00E820A8">
              <w:rPr>
                <w:rFonts w:ascii="Muli" w:hAnsi="Muli"/>
                <w:sz w:val="20"/>
              </w:rPr>
              <w:t>5</w:t>
            </w:r>
          </w:p>
        </w:tc>
      </w:tr>
    </w:tbl>
    <w:p w14:paraId="60FBA785" w14:textId="24A3B810" w:rsidR="00820711" w:rsidRPr="006F5E5B" w:rsidRDefault="00820711" w:rsidP="00706150">
      <w:pPr>
        <w:pStyle w:val="TOC1"/>
      </w:pPr>
    </w:p>
    <w:p w14:paraId="60FBA7A9" w14:textId="48FD288E" w:rsidR="000C35E4" w:rsidRPr="006F5E5B" w:rsidRDefault="000C35E4" w:rsidP="005D4DD2">
      <w:pPr>
        <w:pStyle w:val="TOC2"/>
        <w:spacing w:after="0"/>
        <w:rPr>
          <w:rFonts w:eastAsiaTheme="minorEastAsia" w:cstheme="minorBidi"/>
          <w:noProof/>
          <w:lang w:eastAsia="en-GB"/>
        </w:rPr>
      </w:pPr>
    </w:p>
    <w:p w14:paraId="60FBA7AA" w14:textId="77777777" w:rsidR="00A3399D" w:rsidRPr="006F5E5B" w:rsidRDefault="00336B2F" w:rsidP="00345FE6">
      <w:pPr>
        <w:jc w:val="both"/>
        <w:rPr>
          <w:rFonts w:ascii="Muli" w:hAnsi="Muli"/>
          <w:b/>
          <w:sz w:val="21"/>
          <w:szCs w:val="21"/>
        </w:rPr>
      </w:pPr>
      <w:r w:rsidRPr="006F5E5B">
        <w:rPr>
          <w:rFonts w:ascii="Muli" w:hAnsi="Muli"/>
          <w:b/>
          <w:sz w:val="21"/>
          <w:szCs w:val="21"/>
        </w:rPr>
        <w:fldChar w:fldCharType="end"/>
      </w:r>
      <w:r w:rsidR="00A3399D" w:rsidRPr="006F5E5B">
        <w:rPr>
          <w:rFonts w:ascii="Muli" w:hAnsi="Muli"/>
          <w:b/>
          <w:sz w:val="21"/>
          <w:szCs w:val="21"/>
        </w:rPr>
        <w:br w:type="page"/>
      </w:r>
    </w:p>
    <w:p w14:paraId="60FBA7AC" w14:textId="77777777" w:rsidR="001E1808" w:rsidRDefault="00154B97">
      <w:pPr>
        <w:rPr>
          <w:rFonts w:ascii="Muli" w:hAnsi="Muli"/>
          <w:b/>
          <w:sz w:val="21"/>
          <w:szCs w:val="21"/>
        </w:rPr>
      </w:pPr>
      <w:r w:rsidRPr="006F5E5B">
        <w:rPr>
          <w:rFonts w:ascii="Muli" w:hAnsi="Muli"/>
          <w:b/>
          <w:sz w:val="21"/>
          <w:szCs w:val="21"/>
        </w:rPr>
        <w:lastRenderedPageBreak/>
        <w:t>Health and</w:t>
      </w:r>
      <w:r w:rsidR="001E1808" w:rsidRPr="006F5E5B">
        <w:rPr>
          <w:rFonts w:ascii="Muli" w:hAnsi="Muli"/>
          <w:b/>
          <w:sz w:val="21"/>
          <w:szCs w:val="21"/>
        </w:rPr>
        <w:t xml:space="preserve"> Safety in each School</w:t>
      </w:r>
    </w:p>
    <w:p w14:paraId="60FBA7AD" w14:textId="6D17EBA5" w:rsidR="0025521C" w:rsidRPr="006F5E5B" w:rsidRDefault="001E1808" w:rsidP="009047F8">
      <w:pPr>
        <w:jc w:val="both"/>
        <w:rPr>
          <w:rFonts w:ascii="Muli" w:hAnsi="Muli"/>
          <w:sz w:val="21"/>
          <w:szCs w:val="21"/>
        </w:rPr>
      </w:pPr>
      <w:r w:rsidRPr="006F5E5B">
        <w:rPr>
          <w:rFonts w:ascii="Muli" w:hAnsi="Muli"/>
          <w:sz w:val="21"/>
          <w:szCs w:val="21"/>
        </w:rPr>
        <w:t xml:space="preserve">This policy sets out the overall </w:t>
      </w:r>
      <w:r w:rsidR="00E20CFC">
        <w:rPr>
          <w:rFonts w:ascii="Muli" w:hAnsi="Muli"/>
          <w:sz w:val="21"/>
          <w:szCs w:val="21"/>
        </w:rPr>
        <w:t>Trust</w:t>
      </w:r>
      <w:r w:rsidRPr="006F5E5B">
        <w:rPr>
          <w:rFonts w:ascii="Muli" w:hAnsi="Muli"/>
          <w:sz w:val="21"/>
          <w:szCs w:val="21"/>
        </w:rPr>
        <w:t xml:space="preserve"> commitment</w:t>
      </w:r>
      <w:r w:rsidR="00154B97" w:rsidRPr="006F5E5B">
        <w:rPr>
          <w:rFonts w:ascii="Muli" w:hAnsi="Muli"/>
          <w:sz w:val="21"/>
          <w:szCs w:val="21"/>
        </w:rPr>
        <w:t xml:space="preserve"> to Health and</w:t>
      </w:r>
      <w:r w:rsidR="001B6B37" w:rsidRPr="006F5E5B">
        <w:rPr>
          <w:rFonts w:ascii="Muli" w:hAnsi="Muli"/>
          <w:sz w:val="21"/>
          <w:szCs w:val="21"/>
        </w:rPr>
        <w:t xml:space="preserve"> S</w:t>
      </w:r>
      <w:r w:rsidRPr="006F5E5B">
        <w:rPr>
          <w:rFonts w:ascii="Muli" w:hAnsi="Muli"/>
          <w:sz w:val="21"/>
          <w:szCs w:val="21"/>
        </w:rPr>
        <w:t xml:space="preserve">afety in all </w:t>
      </w:r>
      <w:r w:rsidR="001B6B37" w:rsidRPr="006F5E5B">
        <w:rPr>
          <w:rFonts w:ascii="Muli" w:hAnsi="Muli"/>
          <w:sz w:val="21"/>
          <w:szCs w:val="21"/>
        </w:rPr>
        <w:t xml:space="preserve">Schools and establishments.  </w:t>
      </w:r>
      <w:r w:rsidR="009047F8" w:rsidRPr="006F5E5B">
        <w:rPr>
          <w:rFonts w:ascii="Muli" w:hAnsi="Muli"/>
          <w:sz w:val="21"/>
          <w:szCs w:val="21"/>
        </w:rPr>
        <w:t>Principal/Headteacher for each s</w:t>
      </w:r>
      <w:r w:rsidR="000C35E4" w:rsidRPr="006F5E5B">
        <w:rPr>
          <w:rFonts w:ascii="Muli" w:hAnsi="Muli"/>
          <w:sz w:val="21"/>
          <w:szCs w:val="21"/>
        </w:rPr>
        <w:t>chool</w:t>
      </w:r>
      <w:r w:rsidR="001B6B37" w:rsidRPr="006F5E5B">
        <w:rPr>
          <w:rFonts w:ascii="Muli" w:hAnsi="Muli"/>
          <w:sz w:val="21"/>
          <w:szCs w:val="21"/>
        </w:rPr>
        <w:t xml:space="preserve"> are required to amend Appendix 1</w:t>
      </w:r>
      <w:r w:rsidR="005D4DD2">
        <w:rPr>
          <w:rFonts w:ascii="Muli" w:hAnsi="Muli"/>
          <w:sz w:val="21"/>
          <w:szCs w:val="21"/>
        </w:rPr>
        <w:t xml:space="preserve"> </w:t>
      </w:r>
      <w:r w:rsidR="00E74913" w:rsidRPr="006F5E5B">
        <w:rPr>
          <w:rFonts w:ascii="Muli" w:hAnsi="Muli"/>
          <w:sz w:val="21"/>
          <w:szCs w:val="21"/>
        </w:rPr>
        <w:t xml:space="preserve">of </w:t>
      </w:r>
      <w:r w:rsidR="001B6B37" w:rsidRPr="006F5E5B">
        <w:rPr>
          <w:rFonts w:ascii="Muli" w:hAnsi="Muli"/>
          <w:sz w:val="21"/>
          <w:szCs w:val="21"/>
        </w:rPr>
        <w:t xml:space="preserve">this policy to reflect </w:t>
      </w:r>
      <w:r w:rsidR="00E74913" w:rsidRPr="006F5E5B">
        <w:rPr>
          <w:rFonts w:ascii="Muli" w:hAnsi="Muli"/>
          <w:sz w:val="21"/>
          <w:szCs w:val="21"/>
        </w:rPr>
        <w:t xml:space="preserve">specific Health </w:t>
      </w:r>
      <w:r w:rsidR="00154B97" w:rsidRPr="006F5E5B">
        <w:rPr>
          <w:rFonts w:ascii="Muli" w:hAnsi="Muli"/>
          <w:sz w:val="21"/>
          <w:szCs w:val="21"/>
        </w:rPr>
        <w:t>and</w:t>
      </w:r>
      <w:r w:rsidR="00E74913" w:rsidRPr="006F5E5B">
        <w:rPr>
          <w:rFonts w:ascii="Muli" w:hAnsi="Muli"/>
          <w:sz w:val="21"/>
          <w:szCs w:val="21"/>
        </w:rPr>
        <w:t xml:space="preserve"> Safety requirements </w:t>
      </w:r>
      <w:r w:rsidR="0025521C" w:rsidRPr="006F5E5B">
        <w:rPr>
          <w:rFonts w:ascii="Muli" w:hAnsi="Muli"/>
          <w:sz w:val="21"/>
          <w:szCs w:val="21"/>
        </w:rPr>
        <w:t xml:space="preserve">for their school. </w:t>
      </w:r>
    </w:p>
    <w:p w14:paraId="60FBA7AE" w14:textId="77777777" w:rsidR="00DB32B3" w:rsidRPr="006F5E5B" w:rsidRDefault="00DB32B3">
      <w:pPr>
        <w:rPr>
          <w:rFonts w:ascii="Muli" w:hAnsi="Muli"/>
          <w:sz w:val="21"/>
          <w:szCs w:val="21"/>
        </w:rPr>
      </w:pPr>
    </w:p>
    <w:p w14:paraId="60FBA7AF" w14:textId="77777777" w:rsidR="00DB32B3" w:rsidRDefault="00154B97">
      <w:pPr>
        <w:rPr>
          <w:rFonts w:ascii="Muli" w:hAnsi="Muli"/>
          <w:b/>
          <w:sz w:val="21"/>
          <w:szCs w:val="21"/>
        </w:rPr>
      </w:pPr>
      <w:r w:rsidRPr="006F5E5B">
        <w:rPr>
          <w:rFonts w:ascii="Muli" w:hAnsi="Muli"/>
          <w:b/>
          <w:sz w:val="21"/>
          <w:szCs w:val="21"/>
        </w:rPr>
        <w:t>Health and</w:t>
      </w:r>
      <w:r w:rsidR="00DB32B3" w:rsidRPr="006F5E5B">
        <w:rPr>
          <w:rFonts w:ascii="Muli" w:hAnsi="Muli"/>
          <w:b/>
          <w:sz w:val="21"/>
          <w:szCs w:val="21"/>
        </w:rPr>
        <w:t xml:space="preserve"> Safety Providers </w:t>
      </w:r>
    </w:p>
    <w:p w14:paraId="60FBA7B0" w14:textId="57087C6E" w:rsidR="00DB32B3" w:rsidRPr="006F5E5B" w:rsidRDefault="00DB32B3" w:rsidP="003D5B4E">
      <w:pPr>
        <w:jc w:val="both"/>
        <w:rPr>
          <w:rFonts w:ascii="Muli" w:hAnsi="Muli"/>
          <w:sz w:val="21"/>
          <w:szCs w:val="21"/>
        </w:rPr>
      </w:pPr>
      <w:r w:rsidRPr="006F5E5B">
        <w:rPr>
          <w:rFonts w:ascii="Muli" w:hAnsi="Muli"/>
          <w:sz w:val="21"/>
          <w:szCs w:val="21"/>
        </w:rPr>
        <w:t xml:space="preserve">The </w:t>
      </w:r>
      <w:r w:rsidR="00154B97" w:rsidRPr="006F5E5B">
        <w:rPr>
          <w:rFonts w:ascii="Muli" w:hAnsi="Muli"/>
          <w:sz w:val="21"/>
          <w:szCs w:val="21"/>
        </w:rPr>
        <w:t>below table details the Health and</w:t>
      </w:r>
      <w:r w:rsidRPr="006F5E5B">
        <w:rPr>
          <w:rFonts w:ascii="Muli" w:hAnsi="Muli"/>
          <w:sz w:val="21"/>
          <w:szCs w:val="21"/>
        </w:rPr>
        <w:t xml:space="preserve"> Safety provider for each school in the MAT.   For any Health </w:t>
      </w:r>
      <w:r w:rsidR="00154B97" w:rsidRPr="006F5E5B">
        <w:rPr>
          <w:rFonts w:ascii="Muli" w:hAnsi="Muli"/>
          <w:sz w:val="21"/>
          <w:szCs w:val="21"/>
        </w:rPr>
        <w:t>and</w:t>
      </w:r>
      <w:r w:rsidRPr="006F5E5B">
        <w:rPr>
          <w:rFonts w:ascii="Muli" w:hAnsi="Muli"/>
          <w:sz w:val="21"/>
          <w:szCs w:val="21"/>
        </w:rPr>
        <w:t xml:space="preserve"> Safety matter plea</w:t>
      </w:r>
      <w:r w:rsidR="0089152A" w:rsidRPr="006F5E5B">
        <w:rPr>
          <w:rFonts w:ascii="Muli" w:hAnsi="Muli"/>
          <w:sz w:val="21"/>
          <w:szCs w:val="21"/>
        </w:rPr>
        <w:t xml:space="preserve">se </w:t>
      </w:r>
      <w:r w:rsidR="00D7520A">
        <w:rPr>
          <w:rFonts w:ascii="Muli" w:hAnsi="Muli"/>
          <w:sz w:val="21"/>
          <w:szCs w:val="21"/>
        </w:rPr>
        <w:t>contact the WeST Health Safety &amp; Environment  Manager or</w:t>
      </w:r>
      <w:r w:rsidR="0089152A" w:rsidRPr="006F5E5B">
        <w:rPr>
          <w:rFonts w:ascii="Muli" w:hAnsi="Muli"/>
          <w:sz w:val="21"/>
          <w:szCs w:val="21"/>
        </w:rPr>
        <w:t xml:space="preserve"> the correct Health and</w:t>
      </w:r>
      <w:r w:rsidRPr="006F5E5B">
        <w:rPr>
          <w:rFonts w:ascii="Muli" w:hAnsi="Muli"/>
          <w:sz w:val="21"/>
          <w:szCs w:val="21"/>
        </w:rPr>
        <w:t xml:space="preserve"> Safety provider </w:t>
      </w:r>
    </w:p>
    <w:p w14:paraId="60FBA7B1" w14:textId="77777777" w:rsidR="00DB32B3" w:rsidRPr="006F5E5B" w:rsidRDefault="00DB32B3">
      <w:pPr>
        <w:rPr>
          <w:rFonts w:ascii="Muli" w:hAnsi="Muli"/>
          <w:sz w:val="21"/>
          <w:szCs w:val="21"/>
        </w:rPr>
      </w:pPr>
    </w:p>
    <w:tbl>
      <w:tblPr>
        <w:tblStyle w:val="TableGrid"/>
        <w:tblW w:w="0" w:type="auto"/>
        <w:tblLook w:val="04A0" w:firstRow="1" w:lastRow="0" w:firstColumn="1" w:lastColumn="0" w:noHBand="0" w:noVBand="1"/>
      </w:tblPr>
      <w:tblGrid>
        <w:gridCol w:w="3898"/>
        <w:gridCol w:w="5733"/>
      </w:tblGrid>
      <w:tr w:rsidR="00DB32B3" w:rsidRPr="006F5E5B" w14:paraId="60FBA7B4" w14:textId="77777777" w:rsidTr="00B9282D">
        <w:tc>
          <w:tcPr>
            <w:tcW w:w="3898" w:type="dxa"/>
          </w:tcPr>
          <w:p w14:paraId="60FBA7B2" w14:textId="77777777" w:rsidR="00DB32B3" w:rsidRPr="006F5E5B" w:rsidRDefault="00DB32B3">
            <w:pPr>
              <w:rPr>
                <w:rFonts w:ascii="Muli" w:hAnsi="Muli"/>
                <w:b/>
                <w:sz w:val="21"/>
                <w:szCs w:val="21"/>
              </w:rPr>
            </w:pPr>
            <w:r w:rsidRPr="006F5E5B">
              <w:rPr>
                <w:rFonts w:ascii="Muli" w:hAnsi="Muli"/>
                <w:b/>
                <w:sz w:val="21"/>
                <w:szCs w:val="21"/>
              </w:rPr>
              <w:t xml:space="preserve">School </w:t>
            </w:r>
          </w:p>
        </w:tc>
        <w:tc>
          <w:tcPr>
            <w:tcW w:w="5733" w:type="dxa"/>
          </w:tcPr>
          <w:p w14:paraId="60FBA7B3" w14:textId="77777777" w:rsidR="00DB32B3" w:rsidRPr="006F5E5B" w:rsidRDefault="00154B97">
            <w:pPr>
              <w:rPr>
                <w:rFonts w:ascii="Muli" w:hAnsi="Muli"/>
                <w:b/>
                <w:sz w:val="21"/>
                <w:szCs w:val="21"/>
              </w:rPr>
            </w:pPr>
            <w:r w:rsidRPr="006F5E5B">
              <w:rPr>
                <w:rFonts w:ascii="Muli" w:hAnsi="Muli"/>
                <w:b/>
                <w:sz w:val="21"/>
                <w:szCs w:val="21"/>
              </w:rPr>
              <w:t>Health and</w:t>
            </w:r>
            <w:r w:rsidR="00DB32B3" w:rsidRPr="006F5E5B">
              <w:rPr>
                <w:rFonts w:ascii="Muli" w:hAnsi="Muli"/>
                <w:b/>
                <w:sz w:val="21"/>
                <w:szCs w:val="21"/>
              </w:rPr>
              <w:t xml:space="preserve"> Safety Provider</w:t>
            </w:r>
          </w:p>
        </w:tc>
      </w:tr>
      <w:tr w:rsidR="005266E3" w:rsidRPr="006F5E5B" w14:paraId="303BAB38" w14:textId="77777777" w:rsidTr="00B9282D">
        <w:tc>
          <w:tcPr>
            <w:tcW w:w="3898" w:type="dxa"/>
          </w:tcPr>
          <w:p w14:paraId="285FA7F2" w14:textId="1E3DB133" w:rsidR="005266E3" w:rsidRDefault="005266E3">
            <w:pPr>
              <w:rPr>
                <w:rFonts w:ascii="Muli" w:hAnsi="Muli"/>
                <w:sz w:val="21"/>
                <w:szCs w:val="21"/>
              </w:rPr>
            </w:pPr>
            <w:r>
              <w:rPr>
                <w:rFonts w:ascii="Muli" w:hAnsi="Muli"/>
                <w:sz w:val="21"/>
                <w:szCs w:val="21"/>
              </w:rPr>
              <w:t>Ashburton School</w:t>
            </w:r>
          </w:p>
        </w:tc>
        <w:tc>
          <w:tcPr>
            <w:tcW w:w="5733" w:type="dxa"/>
          </w:tcPr>
          <w:p w14:paraId="78BAC59A" w14:textId="77AEE8F8" w:rsidR="005266E3" w:rsidRDefault="005266E3">
            <w:pPr>
              <w:rPr>
                <w:rFonts w:ascii="Muli" w:hAnsi="Muli"/>
                <w:sz w:val="21"/>
                <w:szCs w:val="21"/>
              </w:rPr>
            </w:pPr>
            <w:r w:rsidRPr="00423A14">
              <w:rPr>
                <w:rFonts w:ascii="Muli" w:hAnsi="Muli"/>
                <w:sz w:val="21"/>
                <w:szCs w:val="21"/>
              </w:rPr>
              <w:t>Devon Health &amp; Safety Service, Devon County Council – OSHENS</w:t>
            </w:r>
          </w:p>
        </w:tc>
      </w:tr>
      <w:tr w:rsidR="002959B7" w:rsidRPr="006F5E5B" w14:paraId="18501CF2" w14:textId="77777777" w:rsidTr="00B9282D">
        <w:tc>
          <w:tcPr>
            <w:tcW w:w="3898" w:type="dxa"/>
          </w:tcPr>
          <w:p w14:paraId="377DB168" w14:textId="5E2353C1" w:rsidR="002959B7" w:rsidRDefault="002959B7">
            <w:pPr>
              <w:rPr>
                <w:rFonts w:ascii="Muli" w:hAnsi="Muli"/>
                <w:sz w:val="21"/>
                <w:szCs w:val="21"/>
              </w:rPr>
            </w:pPr>
            <w:r>
              <w:rPr>
                <w:rFonts w:ascii="Muli" w:hAnsi="Muli"/>
                <w:sz w:val="21"/>
                <w:szCs w:val="21"/>
              </w:rPr>
              <w:t>Atrium School</w:t>
            </w:r>
          </w:p>
        </w:tc>
        <w:tc>
          <w:tcPr>
            <w:tcW w:w="5733" w:type="dxa"/>
          </w:tcPr>
          <w:p w14:paraId="6C0BB5F3" w14:textId="18823419" w:rsidR="002959B7" w:rsidRDefault="002959B7">
            <w:pPr>
              <w:rPr>
                <w:rFonts w:ascii="Muli" w:hAnsi="Muli"/>
                <w:sz w:val="21"/>
                <w:szCs w:val="21"/>
              </w:rPr>
            </w:pPr>
            <w:r w:rsidRPr="00423A14">
              <w:rPr>
                <w:rFonts w:ascii="Muli" w:hAnsi="Muli"/>
                <w:sz w:val="21"/>
                <w:szCs w:val="21"/>
              </w:rPr>
              <w:t>Devon Health &amp; Safety Service, Devon County Council – OSHENS</w:t>
            </w:r>
          </w:p>
        </w:tc>
      </w:tr>
      <w:tr w:rsidR="005266E3" w:rsidRPr="006F5E5B" w14:paraId="7777BCE1" w14:textId="77777777" w:rsidTr="00B9282D">
        <w:tc>
          <w:tcPr>
            <w:tcW w:w="3898" w:type="dxa"/>
          </w:tcPr>
          <w:p w14:paraId="3750D4AC" w14:textId="225D89CC" w:rsidR="005266E3" w:rsidRDefault="005266E3">
            <w:pPr>
              <w:rPr>
                <w:rFonts w:ascii="Muli" w:hAnsi="Muli"/>
                <w:sz w:val="21"/>
                <w:szCs w:val="21"/>
              </w:rPr>
            </w:pPr>
            <w:r>
              <w:rPr>
                <w:rFonts w:ascii="Muli" w:hAnsi="Muli"/>
                <w:sz w:val="21"/>
                <w:szCs w:val="21"/>
              </w:rPr>
              <w:t xml:space="preserve">Austin Farm School </w:t>
            </w:r>
          </w:p>
        </w:tc>
        <w:tc>
          <w:tcPr>
            <w:tcW w:w="5733" w:type="dxa"/>
          </w:tcPr>
          <w:p w14:paraId="32FB8DB2" w14:textId="617AE396" w:rsidR="005266E3" w:rsidRDefault="005266E3">
            <w:pPr>
              <w:rPr>
                <w:rFonts w:ascii="Muli" w:hAnsi="Muli"/>
                <w:sz w:val="21"/>
                <w:szCs w:val="21"/>
              </w:rPr>
            </w:pPr>
            <w:r>
              <w:rPr>
                <w:rFonts w:ascii="Muli" w:hAnsi="Muli"/>
                <w:sz w:val="21"/>
                <w:szCs w:val="21"/>
              </w:rPr>
              <w:t>PLP</w:t>
            </w:r>
          </w:p>
        </w:tc>
      </w:tr>
      <w:tr w:rsidR="00F36ED1" w:rsidRPr="006F5E5B" w14:paraId="0CE9DDD4" w14:textId="77777777" w:rsidTr="00B9282D">
        <w:tc>
          <w:tcPr>
            <w:tcW w:w="3898" w:type="dxa"/>
          </w:tcPr>
          <w:p w14:paraId="7D6AB6B9" w14:textId="02EFB4FC" w:rsidR="00F36ED1" w:rsidRPr="006F5E5B" w:rsidRDefault="00F36ED1">
            <w:pPr>
              <w:rPr>
                <w:rFonts w:ascii="Muli" w:hAnsi="Muli"/>
                <w:sz w:val="21"/>
                <w:szCs w:val="21"/>
              </w:rPr>
            </w:pPr>
            <w:r>
              <w:rPr>
                <w:rFonts w:ascii="Muli" w:hAnsi="Muli"/>
                <w:sz w:val="21"/>
                <w:szCs w:val="21"/>
              </w:rPr>
              <w:t>Borringdon School</w:t>
            </w:r>
          </w:p>
        </w:tc>
        <w:tc>
          <w:tcPr>
            <w:tcW w:w="5733" w:type="dxa"/>
          </w:tcPr>
          <w:p w14:paraId="01F0C608" w14:textId="40FEDD09" w:rsidR="00F36ED1" w:rsidRPr="006478CC" w:rsidRDefault="00F36ED1">
            <w:pPr>
              <w:rPr>
                <w:rFonts w:ascii="Muli" w:hAnsi="Muli"/>
                <w:sz w:val="21"/>
                <w:szCs w:val="21"/>
              </w:rPr>
            </w:pPr>
            <w:r>
              <w:rPr>
                <w:rFonts w:ascii="Muli" w:hAnsi="Muli"/>
                <w:sz w:val="21"/>
                <w:szCs w:val="21"/>
              </w:rPr>
              <w:t>PLP</w:t>
            </w:r>
          </w:p>
        </w:tc>
      </w:tr>
      <w:tr w:rsidR="00775BFB" w:rsidRPr="006F5E5B" w14:paraId="41F53B2A" w14:textId="77777777" w:rsidTr="00B9282D">
        <w:tc>
          <w:tcPr>
            <w:tcW w:w="3898" w:type="dxa"/>
          </w:tcPr>
          <w:p w14:paraId="3869CF46" w14:textId="5C8C0EDF" w:rsidR="00775BFB" w:rsidRPr="006F5E5B" w:rsidRDefault="00775BFB">
            <w:pPr>
              <w:rPr>
                <w:rFonts w:ascii="Muli" w:hAnsi="Muli"/>
                <w:sz w:val="21"/>
                <w:szCs w:val="21"/>
              </w:rPr>
            </w:pPr>
            <w:r>
              <w:rPr>
                <w:rFonts w:ascii="Muli" w:hAnsi="Muli"/>
                <w:sz w:val="21"/>
                <w:szCs w:val="21"/>
              </w:rPr>
              <w:t>Buckfastleigh School</w:t>
            </w:r>
          </w:p>
        </w:tc>
        <w:tc>
          <w:tcPr>
            <w:tcW w:w="5733" w:type="dxa"/>
          </w:tcPr>
          <w:p w14:paraId="4E4180C1" w14:textId="12734E29" w:rsidR="00775BFB" w:rsidRPr="006478CC" w:rsidRDefault="00775BFB">
            <w:pPr>
              <w:rPr>
                <w:rFonts w:ascii="Muli" w:hAnsi="Muli"/>
                <w:sz w:val="21"/>
                <w:szCs w:val="21"/>
              </w:rPr>
            </w:pPr>
            <w:r w:rsidRPr="006478CC">
              <w:rPr>
                <w:rFonts w:ascii="Muli" w:hAnsi="Muli"/>
                <w:sz w:val="21"/>
                <w:szCs w:val="21"/>
              </w:rPr>
              <w:t>Devon Health &amp; Safety Service, Devon County Council – OSHENS</w:t>
            </w:r>
          </w:p>
        </w:tc>
      </w:tr>
      <w:tr w:rsidR="00610DA6" w:rsidRPr="006F5E5B" w14:paraId="60FBA7B7" w14:textId="77777777" w:rsidTr="00B9282D">
        <w:tc>
          <w:tcPr>
            <w:tcW w:w="3898" w:type="dxa"/>
          </w:tcPr>
          <w:p w14:paraId="60FBA7B5" w14:textId="77777777" w:rsidR="00610DA6" w:rsidRPr="006F5E5B" w:rsidRDefault="00610DA6">
            <w:pPr>
              <w:rPr>
                <w:rFonts w:ascii="Muli" w:hAnsi="Muli"/>
                <w:b/>
                <w:sz w:val="21"/>
                <w:szCs w:val="21"/>
              </w:rPr>
            </w:pPr>
            <w:r w:rsidRPr="006F5E5B">
              <w:rPr>
                <w:rFonts w:ascii="Muli" w:hAnsi="Muli"/>
                <w:sz w:val="21"/>
                <w:szCs w:val="21"/>
              </w:rPr>
              <w:t>Callington School</w:t>
            </w:r>
          </w:p>
        </w:tc>
        <w:tc>
          <w:tcPr>
            <w:tcW w:w="5733" w:type="dxa"/>
          </w:tcPr>
          <w:p w14:paraId="60FBA7B6" w14:textId="77777777" w:rsidR="00610DA6" w:rsidRPr="006F5E5B" w:rsidRDefault="006478CC">
            <w:pPr>
              <w:rPr>
                <w:rFonts w:ascii="Muli" w:hAnsi="Muli"/>
                <w:b/>
                <w:sz w:val="21"/>
                <w:szCs w:val="21"/>
              </w:rPr>
            </w:pPr>
            <w:r w:rsidRPr="006478CC">
              <w:rPr>
                <w:rFonts w:ascii="Muli" w:hAnsi="Muli"/>
                <w:sz w:val="21"/>
                <w:szCs w:val="21"/>
              </w:rPr>
              <w:t>Devon Health &amp; Safety Service, Devon County Council – OSHENS</w:t>
            </w:r>
          </w:p>
        </w:tc>
      </w:tr>
      <w:tr w:rsidR="00F36ED1" w:rsidRPr="006F5E5B" w14:paraId="54E31FF2" w14:textId="77777777" w:rsidTr="00B9282D">
        <w:tc>
          <w:tcPr>
            <w:tcW w:w="3898" w:type="dxa"/>
          </w:tcPr>
          <w:p w14:paraId="104BF273" w14:textId="284D5930" w:rsidR="00F36ED1" w:rsidRPr="006F5E5B" w:rsidRDefault="00F36ED1" w:rsidP="002D5D18">
            <w:pPr>
              <w:rPr>
                <w:rFonts w:ascii="Muli" w:hAnsi="Muli"/>
                <w:sz w:val="21"/>
                <w:szCs w:val="21"/>
              </w:rPr>
            </w:pPr>
            <w:r>
              <w:rPr>
                <w:rFonts w:ascii="Muli" w:hAnsi="Muli"/>
                <w:sz w:val="21"/>
                <w:szCs w:val="21"/>
              </w:rPr>
              <w:t>Chaddlewood School</w:t>
            </w:r>
          </w:p>
        </w:tc>
        <w:tc>
          <w:tcPr>
            <w:tcW w:w="5733" w:type="dxa"/>
          </w:tcPr>
          <w:p w14:paraId="4CA0EE4F" w14:textId="3A634AD9" w:rsidR="00F36ED1" w:rsidRDefault="00F36ED1">
            <w:pPr>
              <w:rPr>
                <w:rFonts w:ascii="Muli" w:hAnsi="Muli"/>
                <w:sz w:val="21"/>
                <w:szCs w:val="21"/>
              </w:rPr>
            </w:pPr>
            <w:r>
              <w:rPr>
                <w:rFonts w:ascii="Muli" w:hAnsi="Muli"/>
                <w:sz w:val="21"/>
                <w:szCs w:val="21"/>
              </w:rPr>
              <w:t>PLP</w:t>
            </w:r>
          </w:p>
        </w:tc>
      </w:tr>
      <w:tr w:rsidR="00DB32B3" w:rsidRPr="006F5E5B" w14:paraId="60FBA7BA" w14:textId="77777777" w:rsidTr="00B9282D">
        <w:tc>
          <w:tcPr>
            <w:tcW w:w="3898" w:type="dxa"/>
          </w:tcPr>
          <w:p w14:paraId="60FBA7B8" w14:textId="77777777" w:rsidR="00DB32B3" w:rsidRPr="006F5E5B" w:rsidRDefault="00610DA6" w:rsidP="002D5D18">
            <w:pPr>
              <w:rPr>
                <w:rFonts w:ascii="Muli" w:hAnsi="Muli"/>
                <w:sz w:val="21"/>
                <w:szCs w:val="21"/>
              </w:rPr>
            </w:pPr>
            <w:r w:rsidRPr="006F5E5B">
              <w:rPr>
                <w:rFonts w:ascii="Muli" w:hAnsi="Muli"/>
                <w:sz w:val="21"/>
                <w:szCs w:val="21"/>
              </w:rPr>
              <w:t>Coombe Dean School</w:t>
            </w:r>
          </w:p>
        </w:tc>
        <w:tc>
          <w:tcPr>
            <w:tcW w:w="5733" w:type="dxa"/>
          </w:tcPr>
          <w:p w14:paraId="60FBA7B9" w14:textId="4BAD6FF2" w:rsidR="00DB32B3" w:rsidRPr="006F5E5B" w:rsidRDefault="00323F43">
            <w:pPr>
              <w:rPr>
                <w:rFonts w:ascii="Muli" w:hAnsi="Muli"/>
                <w:sz w:val="21"/>
                <w:szCs w:val="21"/>
              </w:rPr>
            </w:pPr>
            <w:r w:rsidRPr="00423A14">
              <w:rPr>
                <w:rFonts w:ascii="Muli" w:hAnsi="Muli"/>
                <w:sz w:val="21"/>
                <w:szCs w:val="21"/>
              </w:rPr>
              <w:t>Devon Health &amp; Safety Service, Devon County Council – OSHENS</w:t>
            </w:r>
          </w:p>
        </w:tc>
      </w:tr>
      <w:tr w:rsidR="005266E3" w:rsidRPr="006F5E5B" w14:paraId="61C17EB6" w14:textId="77777777" w:rsidTr="00B9282D">
        <w:tc>
          <w:tcPr>
            <w:tcW w:w="3898" w:type="dxa"/>
          </w:tcPr>
          <w:p w14:paraId="03B9133B" w14:textId="7C882F85" w:rsidR="005266E3" w:rsidRDefault="005266E3">
            <w:pPr>
              <w:rPr>
                <w:rFonts w:ascii="Muli" w:hAnsi="Muli"/>
                <w:sz w:val="21"/>
                <w:szCs w:val="21"/>
              </w:rPr>
            </w:pPr>
            <w:r>
              <w:rPr>
                <w:rFonts w:ascii="Muli" w:hAnsi="Muli"/>
                <w:sz w:val="21"/>
                <w:szCs w:val="21"/>
              </w:rPr>
              <w:t xml:space="preserve">Eggbuckland </w:t>
            </w:r>
            <w:r w:rsidR="00B9282D">
              <w:rPr>
                <w:rFonts w:ascii="Muli" w:hAnsi="Muli"/>
                <w:sz w:val="21"/>
                <w:szCs w:val="21"/>
              </w:rPr>
              <w:t>CC</w:t>
            </w:r>
          </w:p>
        </w:tc>
        <w:tc>
          <w:tcPr>
            <w:tcW w:w="5733" w:type="dxa"/>
          </w:tcPr>
          <w:p w14:paraId="6E23780D" w14:textId="0F93FC47" w:rsidR="005266E3" w:rsidRDefault="00B9282D">
            <w:pPr>
              <w:rPr>
                <w:rFonts w:ascii="Muli" w:hAnsi="Muli"/>
                <w:sz w:val="21"/>
                <w:szCs w:val="21"/>
              </w:rPr>
            </w:pPr>
            <w:r w:rsidRPr="00423A14">
              <w:rPr>
                <w:rFonts w:ascii="Muli" w:hAnsi="Muli"/>
                <w:sz w:val="21"/>
                <w:szCs w:val="21"/>
              </w:rPr>
              <w:t>Devon Health &amp; Safety Service, Devon County Council – OSHENS</w:t>
            </w:r>
          </w:p>
        </w:tc>
      </w:tr>
      <w:tr w:rsidR="00B9282D" w:rsidRPr="006F5E5B" w14:paraId="028F950E" w14:textId="77777777" w:rsidTr="00B9282D">
        <w:tc>
          <w:tcPr>
            <w:tcW w:w="3898" w:type="dxa"/>
          </w:tcPr>
          <w:p w14:paraId="4948A6E5" w14:textId="47E45AE8" w:rsidR="00B9282D" w:rsidRDefault="00B9282D">
            <w:pPr>
              <w:rPr>
                <w:rFonts w:ascii="Muli" w:hAnsi="Muli"/>
                <w:sz w:val="21"/>
                <w:szCs w:val="21"/>
              </w:rPr>
            </w:pPr>
            <w:r>
              <w:rPr>
                <w:rFonts w:ascii="Muli" w:hAnsi="Muli"/>
                <w:sz w:val="21"/>
                <w:szCs w:val="21"/>
              </w:rPr>
              <w:t>Ermington School</w:t>
            </w:r>
          </w:p>
        </w:tc>
        <w:tc>
          <w:tcPr>
            <w:tcW w:w="5733" w:type="dxa"/>
          </w:tcPr>
          <w:p w14:paraId="03377BA8" w14:textId="1E805106" w:rsidR="00B9282D" w:rsidRDefault="00B9282D">
            <w:pPr>
              <w:rPr>
                <w:rFonts w:ascii="Muli" w:hAnsi="Muli"/>
                <w:sz w:val="21"/>
                <w:szCs w:val="21"/>
              </w:rPr>
            </w:pPr>
            <w:r w:rsidRPr="00423A14">
              <w:rPr>
                <w:rFonts w:ascii="Muli" w:hAnsi="Muli"/>
                <w:sz w:val="21"/>
                <w:szCs w:val="21"/>
              </w:rPr>
              <w:t>Devon Health &amp; Safety Service, Devon County Council – OSHENS</w:t>
            </w:r>
          </w:p>
        </w:tc>
      </w:tr>
      <w:tr w:rsidR="00F36ED1" w:rsidRPr="006F5E5B" w14:paraId="7B137B7D" w14:textId="77777777" w:rsidTr="00B9282D">
        <w:tc>
          <w:tcPr>
            <w:tcW w:w="3898" w:type="dxa"/>
          </w:tcPr>
          <w:p w14:paraId="1C98FB00" w14:textId="35757301" w:rsidR="00F36ED1" w:rsidRPr="006F5E5B" w:rsidRDefault="00F36ED1">
            <w:pPr>
              <w:rPr>
                <w:rFonts w:ascii="Muli" w:hAnsi="Muli"/>
                <w:sz w:val="21"/>
                <w:szCs w:val="21"/>
              </w:rPr>
            </w:pPr>
            <w:r>
              <w:rPr>
                <w:rFonts w:ascii="Muli" w:hAnsi="Muli"/>
                <w:sz w:val="21"/>
                <w:szCs w:val="21"/>
              </w:rPr>
              <w:t>Glen Park School</w:t>
            </w:r>
          </w:p>
        </w:tc>
        <w:tc>
          <w:tcPr>
            <w:tcW w:w="5733" w:type="dxa"/>
          </w:tcPr>
          <w:p w14:paraId="33E1DE22" w14:textId="75C9CC4B" w:rsidR="00F36ED1" w:rsidRPr="00F2664C" w:rsidRDefault="00F36ED1">
            <w:pPr>
              <w:rPr>
                <w:rFonts w:ascii="Muli" w:hAnsi="Muli"/>
                <w:sz w:val="21"/>
                <w:szCs w:val="21"/>
              </w:rPr>
            </w:pPr>
            <w:r>
              <w:rPr>
                <w:rFonts w:ascii="Muli" w:hAnsi="Muli"/>
                <w:sz w:val="21"/>
                <w:szCs w:val="21"/>
              </w:rPr>
              <w:t>PLP</w:t>
            </w:r>
          </w:p>
        </w:tc>
      </w:tr>
      <w:tr w:rsidR="006478CC" w:rsidRPr="006F5E5B" w14:paraId="60FBA7BD" w14:textId="77777777" w:rsidTr="00B9282D">
        <w:tc>
          <w:tcPr>
            <w:tcW w:w="3898" w:type="dxa"/>
          </w:tcPr>
          <w:p w14:paraId="60FBA7BB" w14:textId="77777777" w:rsidR="006478CC" w:rsidRPr="006F5E5B" w:rsidRDefault="006478CC">
            <w:pPr>
              <w:rPr>
                <w:rFonts w:ascii="Muli" w:hAnsi="Muli"/>
                <w:sz w:val="21"/>
                <w:szCs w:val="21"/>
              </w:rPr>
            </w:pPr>
            <w:r w:rsidRPr="006F5E5B">
              <w:rPr>
                <w:rFonts w:ascii="Muli" w:hAnsi="Muli"/>
                <w:sz w:val="21"/>
                <w:szCs w:val="21"/>
              </w:rPr>
              <w:t>Hele’s School</w:t>
            </w:r>
          </w:p>
        </w:tc>
        <w:tc>
          <w:tcPr>
            <w:tcW w:w="5733" w:type="dxa"/>
          </w:tcPr>
          <w:p w14:paraId="60FBA7BC" w14:textId="77777777" w:rsidR="006478CC" w:rsidRDefault="006478CC">
            <w:r w:rsidRPr="00F2664C">
              <w:rPr>
                <w:rFonts w:ascii="Muli" w:hAnsi="Muli"/>
                <w:sz w:val="21"/>
                <w:szCs w:val="21"/>
              </w:rPr>
              <w:t>Devon Health &amp; Safety Service, Devon County Council – OSHENS</w:t>
            </w:r>
          </w:p>
        </w:tc>
      </w:tr>
      <w:tr w:rsidR="00B9282D" w:rsidRPr="006F5E5B" w14:paraId="3D3EE1AE" w14:textId="77777777" w:rsidTr="00B9282D">
        <w:tc>
          <w:tcPr>
            <w:tcW w:w="3898" w:type="dxa"/>
          </w:tcPr>
          <w:p w14:paraId="28DB0DDB" w14:textId="7238DDBC" w:rsidR="00B9282D" w:rsidRPr="006F5E5B" w:rsidRDefault="00B9282D" w:rsidP="00B9282D">
            <w:pPr>
              <w:rPr>
                <w:rFonts w:ascii="Muli" w:hAnsi="Muli"/>
                <w:sz w:val="21"/>
                <w:szCs w:val="21"/>
              </w:rPr>
            </w:pPr>
            <w:r w:rsidRPr="006F5E5B">
              <w:rPr>
                <w:rFonts w:ascii="Muli" w:hAnsi="Muli"/>
                <w:sz w:val="21"/>
                <w:szCs w:val="21"/>
              </w:rPr>
              <w:t>Ho</w:t>
            </w:r>
            <w:r>
              <w:rPr>
                <w:rFonts w:ascii="Muli" w:hAnsi="Muli"/>
                <w:sz w:val="21"/>
                <w:szCs w:val="21"/>
              </w:rPr>
              <w:t>l</w:t>
            </w:r>
            <w:r w:rsidRPr="006F5E5B">
              <w:rPr>
                <w:rFonts w:ascii="Muli" w:hAnsi="Muli"/>
                <w:sz w:val="21"/>
                <w:szCs w:val="21"/>
              </w:rPr>
              <w:t>beton</w:t>
            </w:r>
            <w:r>
              <w:rPr>
                <w:rFonts w:ascii="Muli" w:hAnsi="Muli"/>
                <w:sz w:val="21"/>
                <w:szCs w:val="21"/>
              </w:rPr>
              <w:t xml:space="preserve"> Primary School</w:t>
            </w:r>
          </w:p>
        </w:tc>
        <w:tc>
          <w:tcPr>
            <w:tcW w:w="5733" w:type="dxa"/>
          </w:tcPr>
          <w:p w14:paraId="76AF46DF" w14:textId="0A9F5BE1" w:rsidR="00B9282D" w:rsidRPr="00F2664C" w:rsidRDefault="00B9282D" w:rsidP="00B9282D">
            <w:pPr>
              <w:rPr>
                <w:rFonts w:ascii="Muli" w:hAnsi="Muli"/>
                <w:sz w:val="21"/>
                <w:szCs w:val="21"/>
              </w:rPr>
            </w:pPr>
            <w:r w:rsidRPr="007C43BA">
              <w:rPr>
                <w:rFonts w:ascii="Muli" w:hAnsi="Muli"/>
                <w:sz w:val="21"/>
                <w:szCs w:val="21"/>
              </w:rPr>
              <w:t>Devon Health &amp; Safety Service, Devon County Council – OSHENS</w:t>
            </w:r>
          </w:p>
        </w:tc>
      </w:tr>
      <w:tr w:rsidR="00B9282D" w:rsidRPr="006F5E5B" w14:paraId="60FBA7C0" w14:textId="77777777" w:rsidTr="00B9282D">
        <w:tc>
          <w:tcPr>
            <w:tcW w:w="3898" w:type="dxa"/>
          </w:tcPr>
          <w:p w14:paraId="60FBA7BE" w14:textId="77777777" w:rsidR="00B9282D" w:rsidRPr="006F5E5B" w:rsidRDefault="00B9282D" w:rsidP="00B9282D">
            <w:pPr>
              <w:rPr>
                <w:rFonts w:ascii="Muli" w:hAnsi="Muli"/>
                <w:sz w:val="21"/>
                <w:szCs w:val="21"/>
              </w:rPr>
            </w:pPr>
            <w:r w:rsidRPr="006F5E5B">
              <w:rPr>
                <w:rFonts w:ascii="Muli" w:hAnsi="Muli"/>
                <w:sz w:val="21"/>
                <w:szCs w:val="21"/>
              </w:rPr>
              <w:t>Ivybridge Community College</w:t>
            </w:r>
          </w:p>
        </w:tc>
        <w:tc>
          <w:tcPr>
            <w:tcW w:w="5733" w:type="dxa"/>
          </w:tcPr>
          <w:p w14:paraId="60FBA7BF" w14:textId="77777777" w:rsidR="00B9282D" w:rsidRDefault="00B9282D" w:rsidP="00B9282D">
            <w:r w:rsidRPr="00F2664C">
              <w:rPr>
                <w:rFonts w:ascii="Muli" w:hAnsi="Muli"/>
                <w:sz w:val="21"/>
                <w:szCs w:val="21"/>
              </w:rPr>
              <w:t>Devon Health &amp; Safety Service, Devon County Council – OSHENS</w:t>
            </w:r>
          </w:p>
        </w:tc>
      </w:tr>
      <w:tr w:rsidR="002D2F7B" w:rsidRPr="006F5E5B" w14:paraId="7D701BCB" w14:textId="77777777" w:rsidTr="00B9282D">
        <w:tc>
          <w:tcPr>
            <w:tcW w:w="3898" w:type="dxa"/>
          </w:tcPr>
          <w:p w14:paraId="424E90FC" w14:textId="59D4798F" w:rsidR="002D2F7B" w:rsidRDefault="002D2F7B" w:rsidP="00B9282D">
            <w:pPr>
              <w:rPr>
                <w:rFonts w:ascii="Muli" w:hAnsi="Muli"/>
                <w:sz w:val="21"/>
                <w:szCs w:val="21"/>
              </w:rPr>
            </w:pPr>
            <w:r>
              <w:rPr>
                <w:rFonts w:ascii="Muli" w:hAnsi="Muli"/>
                <w:sz w:val="21"/>
                <w:szCs w:val="21"/>
              </w:rPr>
              <w:t xml:space="preserve">Manor School </w:t>
            </w:r>
          </w:p>
        </w:tc>
        <w:tc>
          <w:tcPr>
            <w:tcW w:w="5733" w:type="dxa"/>
          </w:tcPr>
          <w:p w14:paraId="5B1CDDA6" w14:textId="3BA1086A" w:rsidR="002D2F7B" w:rsidRPr="006F5E5B" w:rsidRDefault="002D2F7B" w:rsidP="00B9282D">
            <w:pPr>
              <w:rPr>
                <w:rFonts w:ascii="Muli" w:hAnsi="Muli"/>
                <w:sz w:val="21"/>
                <w:szCs w:val="21"/>
              </w:rPr>
            </w:pPr>
            <w:r w:rsidRPr="00F2664C">
              <w:rPr>
                <w:rFonts w:ascii="Muli" w:hAnsi="Muli"/>
                <w:sz w:val="21"/>
                <w:szCs w:val="21"/>
              </w:rPr>
              <w:t>Devon Health &amp; Safety Service, Devon County Council – OSHENS</w:t>
            </w:r>
          </w:p>
        </w:tc>
      </w:tr>
      <w:tr w:rsidR="00B9282D" w:rsidRPr="006F5E5B" w14:paraId="0B11209B" w14:textId="77777777" w:rsidTr="00B9282D">
        <w:tc>
          <w:tcPr>
            <w:tcW w:w="3898" w:type="dxa"/>
          </w:tcPr>
          <w:p w14:paraId="758B59FA" w14:textId="12023403" w:rsidR="00B9282D" w:rsidRDefault="00B9282D" w:rsidP="00B9282D">
            <w:pPr>
              <w:rPr>
                <w:rFonts w:ascii="Muli" w:hAnsi="Muli"/>
                <w:sz w:val="21"/>
                <w:szCs w:val="21"/>
              </w:rPr>
            </w:pPr>
            <w:r>
              <w:rPr>
                <w:rFonts w:ascii="Muli" w:hAnsi="Muli"/>
                <w:sz w:val="21"/>
                <w:szCs w:val="21"/>
              </w:rPr>
              <w:t xml:space="preserve">Morley Meadow </w:t>
            </w:r>
            <w:r w:rsidRPr="006F5E5B">
              <w:rPr>
                <w:rFonts w:ascii="Muli" w:hAnsi="Muli"/>
                <w:sz w:val="21"/>
                <w:szCs w:val="21"/>
              </w:rPr>
              <w:t xml:space="preserve"> Primary School</w:t>
            </w:r>
          </w:p>
        </w:tc>
        <w:tc>
          <w:tcPr>
            <w:tcW w:w="5733" w:type="dxa"/>
          </w:tcPr>
          <w:p w14:paraId="7E07C4AD" w14:textId="79920C96" w:rsidR="00B9282D" w:rsidRDefault="00B9282D" w:rsidP="00B9282D">
            <w:pPr>
              <w:rPr>
                <w:rFonts w:ascii="Muli" w:hAnsi="Muli"/>
                <w:sz w:val="21"/>
                <w:szCs w:val="21"/>
              </w:rPr>
            </w:pPr>
            <w:r w:rsidRPr="006F5E5B">
              <w:rPr>
                <w:rFonts w:ascii="Muli" w:hAnsi="Muli"/>
                <w:sz w:val="21"/>
                <w:szCs w:val="21"/>
              </w:rPr>
              <w:t>P</w:t>
            </w:r>
            <w:r>
              <w:rPr>
                <w:rFonts w:ascii="Muli" w:hAnsi="Muli"/>
                <w:sz w:val="21"/>
                <w:szCs w:val="21"/>
              </w:rPr>
              <w:t>LP</w:t>
            </w:r>
          </w:p>
        </w:tc>
      </w:tr>
      <w:tr w:rsidR="00B9282D" w:rsidRPr="006F5E5B" w14:paraId="6BF555C8" w14:textId="77777777" w:rsidTr="00B9282D">
        <w:tc>
          <w:tcPr>
            <w:tcW w:w="3898" w:type="dxa"/>
          </w:tcPr>
          <w:p w14:paraId="46E00D67" w14:textId="2688613A" w:rsidR="00B9282D" w:rsidRPr="006F5E5B" w:rsidRDefault="00B9282D" w:rsidP="00B9282D">
            <w:pPr>
              <w:rPr>
                <w:rFonts w:ascii="Muli" w:hAnsi="Muli"/>
                <w:sz w:val="21"/>
                <w:szCs w:val="21"/>
              </w:rPr>
            </w:pPr>
            <w:r w:rsidRPr="006F5E5B">
              <w:rPr>
                <w:rFonts w:ascii="Muli" w:hAnsi="Muli"/>
                <w:sz w:val="21"/>
                <w:szCs w:val="21"/>
              </w:rPr>
              <w:t xml:space="preserve">Oreston </w:t>
            </w:r>
            <w:r>
              <w:rPr>
                <w:rFonts w:ascii="Muli" w:hAnsi="Muli"/>
                <w:sz w:val="21"/>
                <w:szCs w:val="21"/>
              </w:rPr>
              <w:t>Community Academy</w:t>
            </w:r>
          </w:p>
        </w:tc>
        <w:tc>
          <w:tcPr>
            <w:tcW w:w="5733" w:type="dxa"/>
          </w:tcPr>
          <w:p w14:paraId="1C6F113F" w14:textId="5906BB2C" w:rsidR="00B9282D" w:rsidRPr="006F5E5B" w:rsidRDefault="00B9282D" w:rsidP="00B9282D">
            <w:pPr>
              <w:rPr>
                <w:rFonts w:ascii="Muli" w:hAnsi="Muli"/>
                <w:sz w:val="21"/>
                <w:szCs w:val="21"/>
              </w:rPr>
            </w:pPr>
            <w:r w:rsidRPr="007C43BA">
              <w:rPr>
                <w:rFonts w:ascii="Muli" w:hAnsi="Muli"/>
                <w:sz w:val="21"/>
                <w:szCs w:val="21"/>
              </w:rPr>
              <w:t>Devon Health &amp; Safety Service, Devon County Council – OSHENS</w:t>
            </w:r>
          </w:p>
        </w:tc>
      </w:tr>
      <w:tr w:rsidR="00B9282D" w:rsidRPr="006F5E5B" w14:paraId="60FBA7C6" w14:textId="77777777" w:rsidTr="00B9282D">
        <w:tc>
          <w:tcPr>
            <w:tcW w:w="3898" w:type="dxa"/>
          </w:tcPr>
          <w:p w14:paraId="60FBA7C4" w14:textId="62060617" w:rsidR="00B9282D" w:rsidRPr="006F5E5B" w:rsidRDefault="00B9282D" w:rsidP="00B9282D">
            <w:pPr>
              <w:rPr>
                <w:rFonts w:ascii="Muli" w:hAnsi="Muli"/>
                <w:sz w:val="21"/>
                <w:szCs w:val="21"/>
              </w:rPr>
            </w:pPr>
            <w:r>
              <w:rPr>
                <w:rFonts w:ascii="Muli" w:hAnsi="Muli"/>
                <w:sz w:val="21"/>
                <w:szCs w:val="21"/>
              </w:rPr>
              <w:t>Plympton St Maurice</w:t>
            </w:r>
          </w:p>
        </w:tc>
        <w:tc>
          <w:tcPr>
            <w:tcW w:w="5733" w:type="dxa"/>
          </w:tcPr>
          <w:p w14:paraId="60FBA7C5" w14:textId="1C247A92" w:rsidR="00B9282D" w:rsidRPr="006F5E5B" w:rsidRDefault="00B9282D" w:rsidP="00B9282D">
            <w:pPr>
              <w:rPr>
                <w:rFonts w:ascii="Muli" w:hAnsi="Muli"/>
                <w:sz w:val="21"/>
                <w:szCs w:val="21"/>
              </w:rPr>
            </w:pPr>
            <w:r>
              <w:rPr>
                <w:rFonts w:ascii="Muli" w:hAnsi="Muli"/>
                <w:sz w:val="21"/>
                <w:szCs w:val="21"/>
              </w:rPr>
              <w:t>PLP</w:t>
            </w:r>
          </w:p>
        </w:tc>
      </w:tr>
      <w:tr w:rsidR="00B9282D" w:rsidRPr="006F5E5B" w14:paraId="60FBA7C9" w14:textId="77777777" w:rsidTr="00B9282D">
        <w:tc>
          <w:tcPr>
            <w:tcW w:w="3898" w:type="dxa"/>
          </w:tcPr>
          <w:p w14:paraId="60FBA7C7" w14:textId="3E7F0131" w:rsidR="00B9282D" w:rsidRPr="006F5E5B" w:rsidRDefault="00B9282D" w:rsidP="00B9282D">
            <w:pPr>
              <w:rPr>
                <w:rFonts w:ascii="Muli" w:hAnsi="Muli"/>
                <w:sz w:val="21"/>
                <w:szCs w:val="21"/>
              </w:rPr>
            </w:pPr>
            <w:r w:rsidRPr="006F5E5B">
              <w:rPr>
                <w:rFonts w:ascii="Muli" w:hAnsi="Muli"/>
                <w:sz w:val="21"/>
                <w:szCs w:val="21"/>
              </w:rPr>
              <w:t>Plymstock School</w:t>
            </w:r>
          </w:p>
        </w:tc>
        <w:tc>
          <w:tcPr>
            <w:tcW w:w="5733" w:type="dxa"/>
          </w:tcPr>
          <w:p w14:paraId="60FBA7C8" w14:textId="295D7996" w:rsidR="00B9282D" w:rsidRDefault="00B9282D" w:rsidP="00B9282D">
            <w:r w:rsidRPr="00423A14">
              <w:rPr>
                <w:rFonts w:ascii="Muli" w:hAnsi="Muli"/>
                <w:sz w:val="21"/>
                <w:szCs w:val="21"/>
              </w:rPr>
              <w:t>Devon Health &amp; Safety Service, Devon County Council – OSHENS</w:t>
            </w:r>
          </w:p>
        </w:tc>
      </w:tr>
      <w:tr w:rsidR="00B9282D" w:rsidRPr="006F5E5B" w14:paraId="60FBA7CF" w14:textId="77777777" w:rsidTr="00B9282D">
        <w:tc>
          <w:tcPr>
            <w:tcW w:w="3898" w:type="dxa"/>
          </w:tcPr>
          <w:p w14:paraId="60FBA7CD" w14:textId="77777777" w:rsidR="00B9282D" w:rsidRPr="006F5E5B" w:rsidRDefault="00B9282D" w:rsidP="00B9282D">
            <w:pPr>
              <w:rPr>
                <w:rFonts w:ascii="Muli" w:hAnsi="Muli"/>
                <w:sz w:val="21"/>
                <w:szCs w:val="21"/>
              </w:rPr>
            </w:pPr>
            <w:r w:rsidRPr="006F5E5B">
              <w:rPr>
                <w:rFonts w:ascii="Muli" w:hAnsi="Muli"/>
                <w:sz w:val="21"/>
                <w:szCs w:val="21"/>
              </w:rPr>
              <w:t>Sherford</w:t>
            </w:r>
            <w:r>
              <w:rPr>
                <w:rFonts w:ascii="Muli" w:hAnsi="Muli"/>
                <w:sz w:val="21"/>
                <w:szCs w:val="21"/>
              </w:rPr>
              <w:t xml:space="preserve"> Vale School</w:t>
            </w:r>
          </w:p>
        </w:tc>
        <w:tc>
          <w:tcPr>
            <w:tcW w:w="5733" w:type="dxa"/>
          </w:tcPr>
          <w:p w14:paraId="60FBA7CE" w14:textId="77777777" w:rsidR="00B9282D" w:rsidRDefault="00B9282D" w:rsidP="00B9282D">
            <w:r w:rsidRPr="007C43BA">
              <w:rPr>
                <w:rFonts w:ascii="Muli" w:hAnsi="Muli"/>
                <w:sz w:val="21"/>
                <w:szCs w:val="21"/>
              </w:rPr>
              <w:t>Devon Health &amp; Safety Service, Devon County Council – OSHENS</w:t>
            </w:r>
          </w:p>
        </w:tc>
      </w:tr>
      <w:tr w:rsidR="002D2F7B" w:rsidRPr="006F5E5B" w14:paraId="6AE9B7CA" w14:textId="77777777" w:rsidTr="00B9282D">
        <w:tc>
          <w:tcPr>
            <w:tcW w:w="3898" w:type="dxa"/>
          </w:tcPr>
          <w:p w14:paraId="267083A0" w14:textId="5D29A5AA" w:rsidR="002D2F7B" w:rsidRPr="006F5E5B" w:rsidRDefault="002D2F7B" w:rsidP="00B9282D">
            <w:pPr>
              <w:rPr>
                <w:rFonts w:ascii="Muli" w:hAnsi="Muli"/>
                <w:sz w:val="21"/>
                <w:szCs w:val="21"/>
              </w:rPr>
            </w:pPr>
            <w:r>
              <w:rPr>
                <w:rFonts w:ascii="Muli" w:hAnsi="Muli"/>
                <w:sz w:val="21"/>
                <w:szCs w:val="21"/>
              </w:rPr>
              <w:t>South Dartmoor CC</w:t>
            </w:r>
          </w:p>
        </w:tc>
        <w:tc>
          <w:tcPr>
            <w:tcW w:w="5733" w:type="dxa"/>
          </w:tcPr>
          <w:p w14:paraId="45766ABD" w14:textId="21C55F93" w:rsidR="002D2F7B" w:rsidRPr="007C43BA" w:rsidRDefault="002D2F7B" w:rsidP="00B9282D">
            <w:pPr>
              <w:rPr>
                <w:rFonts w:ascii="Muli" w:hAnsi="Muli"/>
                <w:sz w:val="21"/>
                <w:szCs w:val="21"/>
              </w:rPr>
            </w:pPr>
            <w:r w:rsidRPr="00F2664C">
              <w:rPr>
                <w:rFonts w:ascii="Muli" w:hAnsi="Muli"/>
                <w:sz w:val="21"/>
                <w:szCs w:val="21"/>
              </w:rPr>
              <w:t>Devon Health &amp; Safety Service, Devon County Council – OSHENS</w:t>
            </w:r>
          </w:p>
        </w:tc>
      </w:tr>
      <w:tr w:rsidR="00B9282D" w:rsidRPr="006F5E5B" w14:paraId="60FBA7D2" w14:textId="77777777" w:rsidTr="00B9282D">
        <w:tc>
          <w:tcPr>
            <w:tcW w:w="3898" w:type="dxa"/>
          </w:tcPr>
          <w:p w14:paraId="60FBA7D0" w14:textId="77777777" w:rsidR="00B9282D" w:rsidRPr="006F5E5B" w:rsidRDefault="00B9282D" w:rsidP="00B9282D">
            <w:pPr>
              <w:rPr>
                <w:rFonts w:ascii="Muli" w:hAnsi="Muli"/>
                <w:sz w:val="21"/>
                <w:szCs w:val="21"/>
              </w:rPr>
            </w:pPr>
            <w:r w:rsidRPr="006F5E5B">
              <w:rPr>
                <w:rFonts w:ascii="Muli" w:hAnsi="Muli"/>
                <w:sz w:val="21"/>
                <w:szCs w:val="21"/>
              </w:rPr>
              <w:t>Stowford</w:t>
            </w:r>
            <w:r>
              <w:rPr>
                <w:rFonts w:ascii="Muli" w:hAnsi="Muli"/>
                <w:sz w:val="21"/>
                <w:szCs w:val="21"/>
              </w:rPr>
              <w:t xml:space="preserve"> School</w:t>
            </w:r>
          </w:p>
        </w:tc>
        <w:tc>
          <w:tcPr>
            <w:tcW w:w="5733" w:type="dxa"/>
          </w:tcPr>
          <w:p w14:paraId="60FBA7D1" w14:textId="77777777" w:rsidR="00B9282D" w:rsidRDefault="00B9282D" w:rsidP="00B9282D">
            <w:r w:rsidRPr="007C43BA">
              <w:rPr>
                <w:rFonts w:ascii="Muli" w:hAnsi="Muli"/>
                <w:sz w:val="21"/>
                <w:szCs w:val="21"/>
              </w:rPr>
              <w:t>Devon Health &amp; Safety Service, Devon County Council – OSHENS</w:t>
            </w:r>
          </w:p>
        </w:tc>
      </w:tr>
      <w:tr w:rsidR="002D2F7B" w:rsidRPr="006F5E5B" w14:paraId="4828E90B" w14:textId="77777777" w:rsidTr="00B9282D">
        <w:tc>
          <w:tcPr>
            <w:tcW w:w="3898" w:type="dxa"/>
          </w:tcPr>
          <w:p w14:paraId="760AE395" w14:textId="02BD7E5F" w:rsidR="002D2F7B" w:rsidRPr="006F5E5B" w:rsidRDefault="002D2F7B" w:rsidP="00B9282D">
            <w:pPr>
              <w:rPr>
                <w:rFonts w:ascii="Muli" w:hAnsi="Muli"/>
                <w:sz w:val="21"/>
                <w:szCs w:val="21"/>
              </w:rPr>
            </w:pPr>
            <w:r>
              <w:rPr>
                <w:rFonts w:ascii="Muli" w:hAnsi="Muli"/>
                <w:sz w:val="21"/>
                <w:szCs w:val="21"/>
              </w:rPr>
              <w:t xml:space="preserve">Ugborough PS </w:t>
            </w:r>
          </w:p>
        </w:tc>
        <w:tc>
          <w:tcPr>
            <w:tcW w:w="5733" w:type="dxa"/>
          </w:tcPr>
          <w:p w14:paraId="1AC9BB73" w14:textId="1209FA77" w:rsidR="002D2F7B" w:rsidRPr="007C43BA" w:rsidRDefault="00D7520A" w:rsidP="00B9282D">
            <w:pPr>
              <w:rPr>
                <w:rFonts w:ascii="Muli" w:hAnsi="Muli"/>
                <w:sz w:val="21"/>
                <w:szCs w:val="21"/>
              </w:rPr>
            </w:pPr>
            <w:r w:rsidRPr="006478CC">
              <w:rPr>
                <w:rFonts w:ascii="Muli" w:hAnsi="Muli"/>
                <w:sz w:val="21"/>
                <w:szCs w:val="21"/>
              </w:rPr>
              <w:t>Devon Health &amp; Safety Service, Devon County Council – OSHENS</w:t>
            </w:r>
          </w:p>
        </w:tc>
      </w:tr>
      <w:tr w:rsidR="00B9282D" w:rsidRPr="006F5E5B" w14:paraId="60FBA7D5" w14:textId="77777777" w:rsidTr="00B9282D">
        <w:tc>
          <w:tcPr>
            <w:tcW w:w="3898" w:type="dxa"/>
          </w:tcPr>
          <w:p w14:paraId="60FBA7D3" w14:textId="77777777" w:rsidR="00B9282D" w:rsidRPr="006F5E5B" w:rsidRDefault="00B9282D" w:rsidP="00B9282D">
            <w:pPr>
              <w:rPr>
                <w:rFonts w:ascii="Muli" w:hAnsi="Muli"/>
                <w:sz w:val="21"/>
                <w:szCs w:val="21"/>
              </w:rPr>
            </w:pPr>
            <w:r w:rsidRPr="006F5E5B">
              <w:rPr>
                <w:rFonts w:ascii="Muli" w:hAnsi="Muli"/>
                <w:sz w:val="21"/>
                <w:szCs w:val="21"/>
              </w:rPr>
              <w:t>Wembury</w:t>
            </w:r>
            <w:r>
              <w:rPr>
                <w:rFonts w:ascii="Muli" w:hAnsi="Muli"/>
                <w:sz w:val="21"/>
                <w:szCs w:val="21"/>
              </w:rPr>
              <w:t xml:space="preserve">  Primary School</w:t>
            </w:r>
          </w:p>
        </w:tc>
        <w:tc>
          <w:tcPr>
            <w:tcW w:w="5733" w:type="dxa"/>
          </w:tcPr>
          <w:p w14:paraId="60FBA7D4" w14:textId="77777777" w:rsidR="00B9282D" w:rsidRDefault="00B9282D" w:rsidP="00B9282D">
            <w:r w:rsidRPr="007C43BA">
              <w:rPr>
                <w:rFonts w:ascii="Muli" w:hAnsi="Muli"/>
                <w:sz w:val="21"/>
                <w:szCs w:val="21"/>
              </w:rPr>
              <w:t>Devon Health &amp; Safety Service, Devon County Council – OSHENS</w:t>
            </w:r>
          </w:p>
        </w:tc>
      </w:tr>
      <w:tr w:rsidR="00B9282D" w:rsidRPr="006F5E5B" w14:paraId="11AEAA68" w14:textId="77777777" w:rsidTr="00B9282D">
        <w:tc>
          <w:tcPr>
            <w:tcW w:w="3898" w:type="dxa"/>
          </w:tcPr>
          <w:p w14:paraId="144C4FCA" w14:textId="74CC1E23" w:rsidR="00B9282D" w:rsidRPr="006F5E5B" w:rsidRDefault="00B9282D" w:rsidP="00B9282D">
            <w:pPr>
              <w:rPr>
                <w:rFonts w:ascii="Muli" w:hAnsi="Muli"/>
                <w:sz w:val="21"/>
                <w:szCs w:val="21"/>
              </w:rPr>
            </w:pPr>
            <w:r>
              <w:rPr>
                <w:rFonts w:ascii="Muli" w:hAnsi="Muli"/>
                <w:sz w:val="21"/>
                <w:szCs w:val="21"/>
              </w:rPr>
              <w:t>Woodford School</w:t>
            </w:r>
          </w:p>
        </w:tc>
        <w:tc>
          <w:tcPr>
            <w:tcW w:w="5733" w:type="dxa"/>
          </w:tcPr>
          <w:p w14:paraId="4E9DAACF" w14:textId="55AD140F" w:rsidR="00B9282D" w:rsidRPr="007C43BA" w:rsidRDefault="00B9282D" w:rsidP="00B9282D">
            <w:pPr>
              <w:rPr>
                <w:rFonts w:ascii="Muli" w:hAnsi="Muli"/>
                <w:sz w:val="21"/>
                <w:szCs w:val="21"/>
              </w:rPr>
            </w:pPr>
            <w:r>
              <w:rPr>
                <w:rFonts w:ascii="Muli" w:hAnsi="Muli"/>
                <w:sz w:val="21"/>
                <w:szCs w:val="21"/>
              </w:rPr>
              <w:t>PLP</w:t>
            </w:r>
          </w:p>
        </w:tc>
      </w:tr>
      <w:tr w:rsidR="00B9282D" w:rsidRPr="006F5E5B" w14:paraId="60FBA7D8" w14:textId="77777777" w:rsidTr="00B9282D">
        <w:tc>
          <w:tcPr>
            <w:tcW w:w="3898" w:type="dxa"/>
          </w:tcPr>
          <w:p w14:paraId="60FBA7D6" w14:textId="77777777" w:rsidR="00B9282D" w:rsidRPr="006F5E5B" w:rsidRDefault="00B9282D" w:rsidP="00B9282D">
            <w:pPr>
              <w:rPr>
                <w:rFonts w:ascii="Muli" w:hAnsi="Muli"/>
                <w:sz w:val="21"/>
                <w:szCs w:val="21"/>
              </w:rPr>
            </w:pPr>
            <w:r w:rsidRPr="006F5E5B">
              <w:rPr>
                <w:rFonts w:ascii="Muli" w:hAnsi="Muli"/>
                <w:sz w:val="21"/>
                <w:szCs w:val="21"/>
              </w:rPr>
              <w:t>Woodlands</w:t>
            </w:r>
            <w:r>
              <w:rPr>
                <w:rFonts w:ascii="Muli" w:hAnsi="Muli"/>
                <w:sz w:val="21"/>
                <w:szCs w:val="21"/>
              </w:rPr>
              <w:t xml:space="preserve"> Park Primary School</w:t>
            </w:r>
          </w:p>
        </w:tc>
        <w:tc>
          <w:tcPr>
            <w:tcW w:w="5733" w:type="dxa"/>
          </w:tcPr>
          <w:p w14:paraId="60FBA7D7" w14:textId="77777777" w:rsidR="00B9282D" w:rsidRDefault="00B9282D" w:rsidP="00B9282D">
            <w:r w:rsidRPr="007C43BA">
              <w:rPr>
                <w:rFonts w:ascii="Muli" w:hAnsi="Muli"/>
                <w:sz w:val="21"/>
                <w:szCs w:val="21"/>
              </w:rPr>
              <w:t>Devon Health &amp; Safety Service, Devon County Council – OSHENS</w:t>
            </w:r>
          </w:p>
        </w:tc>
      </w:tr>
      <w:tr w:rsidR="00B9282D" w:rsidRPr="006F5E5B" w14:paraId="60FBA7DB" w14:textId="77777777" w:rsidTr="00B9282D">
        <w:tc>
          <w:tcPr>
            <w:tcW w:w="3898" w:type="dxa"/>
          </w:tcPr>
          <w:p w14:paraId="60FBA7D9" w14:textId="77777777" w:rsidR="00B9282D" w:rsidRPr="006F5E5B" w:rsidRDefault="00B9282D" w:rsidP="00B9282D">
            <w:pPr>
              <w:rPr>
                <w:rFonts w:ascii="Muli" w:hAnsi="Muli"/>
                <w:sz w:val="21"/>
                <w:szCs w:val="21"/>
              </w:rPr>
            </w:pPr>
            <w:r w:rsidRPr="006F5E5B">
              <w:rPr>
                <w:rFonts w:ascii="Muli" w:hAnsi="Muli"/>
                <w:sz w:val="21"/>
                <w:szCs w:val="21"/>
              </w:rPr>
              <w:t>Yea</w:t>
            </w:r>
            <w:r>
              <w:rPr>
                <w:rFonts w:ascii="Muli" w:hAnsi="Muli"/>
                <w:sz w:val="21"/>
                <w:szCs w:val="21"/>
              </w:rPr>
              <w:t>lmpton Primary School</w:t>
            </w:r>
          </w:p>
        </w:tc>
        <w:tc>
          <w:tcPr>
            <w:tcW w:w="5733" w:type="dxa"/>
          </w:tcPr>
          <w:p w14:paraId="60FBA7DA" w14:textId="77777777" w:rsidR="00B9282D" w:rsidRDefault="00B9282D" w:rsidP="00B9282D">
            <w:r w:rsidRPr="007C43BA">
              <w:rPr>
                <w:rFonts w:ascii="Muli" w:hAnsi="Muli"/>
                <w:sz w:val="21"/>
                <w:szCs w:val="21"/>
              </w:rPr>
              <w:t>Devon Health &amp; Safety Service, Devon County Council – OSHENS</w:t>
            </w:r>
          </w:p>
        </w:tc>
      </w:tr>
    </w:tbl>
    <w:p w14:paraId="60FBA7DC" w14:textId="77777777" w:rsidR="00DB32B3" w:rsidRPr="006F5E5B" w:rsidRDefault="00DB32B3">
      <w:pPr>
        <w:rPr>
          <w:rFonts w:ascii="Muli" w:hAnsi="Muli"/>
          <w:sz w:val="21"/>
          <w:szCs w:val="21"/>
        </w:rPr>
      </w:pPr>
    </w:p>
    <w:p w14:paraId="60FBA7DD" w14:textId="77777777" w:rsidR="0025521C" w:rsidRPr="006F5E5B" w:rsidRDefault="0025521C">
      <w:pPr>
        <w:rPr>
          <w:rFonts w:ascii="Muli" w:hAnsi="Muli"/>
          <w:sz w:val="21"/>
          <w:szCs w:val="21"/>
        </w:rPr>
      </w:pPr>
    </w:p>
    <w:p w14:paraId="60FBA7DE" w14:textId="77777777" w:rsidR="00801AD4" w:rsidRPr="006F5E5B" w:rsidRDefault="001E1808" w:rsidP="00CA7C89">
      <w:pPr>
        <w:rPr>
          <w:rFonts w:ascii="Muli" w:hAnsi="Muli"/>
          <w:b/>
          <w:sz w:val="21"/>
          <w:szCs w:val="21"/>
        </w:rPr>
      </w:pPr>
      <w:r w:rsidRPr="006F5E5B">
        <w:rPr>
          <w:rFonts w:ascii="Muli" w:hAnsi="Muli"/>
          <w:b/>
          <w:sz w:val="21"/>
          <w:szCs w:val="21"/>
        </w:rPr>
        <w:br w:type="page"/>
      </w:r>
      <w:r w:rsidR="00801AD4" w:rsidRPr="006F5E5B">
        <w:rPr>
          <w:rFonts w:ascii="Muli" w:hAnsi="Muli"/>
          <w:b/>
          <w:sz w:val="21"/>
          <w:szCs w:val="21"/>
        </w:rPr>
        <w:t>SECTION 1</w:t>
      </w:r>
    </w:p>
    <w:p w14:paraId="60FBA7DF" w14:textId="77777777" w:rsidR="00801AD4" w:rsidRPr="006F5E5B" w:rsidRDefault="00801AD4" w:rsidP="00F90BBF">
      <w:pPr>
        <w:jc w:val="both"/>
        <w:rPr>
          <w:rFonts w:ascii="Muli" w:hAnsi="Muli"/>
          <w:b/>
          <w:sz w:val="21"/>
          <w:szCs w:val="21"/>
        </w:rPr>
      </w:pPr>
    </w:p>
    <w:p w14:paraId="60FBA7E0" w14:textId="77777777" w:rsidR="00801AD4" w:rsidRDefault="00801AD4" w:rsidP="000D5B54">
      <w:pPr>
        <w:pStyle w:val="Heading2"/>
        <w:keepNext w:val="0"/>
        <w:numPr>
          <w:ilvl w:val="0"/>
          <w:numId w:val="1"/>
        </w:numPr>
        <w:spacing w:before="0" w:after="0"/>
        <w:ind w:left="426" w:right="70" w:hanging="426"/>
        <w:jc w:val="both"/>
        <w:rPr>
          <w:rFonts w:ascii="Muli" w:hAnsi="Muli"/>
          <w:i w:val="0"/>
          <w:iCs w:val="0"/>
          <w:sz w:val="21"/>
          <w:szCs w:val="21"/>
        </w:rPr>
      </w:pPr>
      <w:bookmarkStart w:id="15" w:name="_Toc488662771"/>
      <w:r w:rsidRPr="006F5E5B">
        <w:rPr>
          <w:rFonts w:ascii="Muli" w:hAnsi="Muli"/>
          <w:i w:val="0"/>
          <w:iCs w:val="0"/>
          <w:sz w:val="21"/>
          <w:szCs w:val="21"/>
        </w:rPr>
        <w:t>STATEMENT OF INTENT</w:t>
      </w:r>
      <w:bookmarkEnd w:id="15"/>
    </w:p>
    <w:p w14:paraId="60FBA7E1" w14:textId="77777777" w:rsidR="00801AD4" w:rsidRPr="006F5E5B" w:rsidRDefault="005D4DD2" w:rsidP="00F90BBF">
      <w:pPr>
        <w:ind w:left="426"/>
        <w:jc w:val="both"/>
        <w:rPr>
          <w:rFonts w:ascii="Muli" w:hAnsi="Muli"/>
          <w:sz w:val="21"/>
          <w:szCs w:val="21"/>
        </w:rPr>
      </w:pPr>
      <w:r>
        <w:rPr>
          <w:rFonts w:ascii="Muli" w:hAnsi="Muli"/>
          <w:sz w:val="21"/>
          <w:szCs w:val="21"/>
        </w:rPr>
        <w:t xml:space="preserve">The Trustees of </w:t>
      </w:r>
      <w:r w:rsidR="00CA7C89" w:rsidRPr="006F5E5B">
        <w:rPr>
          <w:rFonts w:ascii="Muli" w:hAnsi="Muli"/>
          <w:sz w:val="21"/>
          <w:szCs w:val="21"/>
        </w:rPr>
        <w:t>Westcountry Schools</w:t>
      </w:r>
      <w:r w:rsidR="00801AD4" w:rsidRPr="006F5E5B">
        <w:rPr>
          <w:rFonts w:ascii="Muli" w:hAnsi="Muli"/>
          <w:sz w:val="21"/>
          <w:szCs w:val="21"/>
        </w:rPr>
        <w:t xml:space="preserve"> Trust will strive to achieve the highest standards of health, safety and welfare consistent with their responsibilities under t</w:t>
      </w:r>
      <w:r w:rsidR="00674C03">
        <w:rPr>
          <w:rFonts w:ascii="Muli" w:hAnsi="Muli"/>
          <w:sz w:val="21"/>
          <w:szCs w:val="21"/>
        </w:rPr>
        <w:t>he Health and Safety at Work</w:t>
      </w:r>
      <w:r w:rsidR="00801AD4" w:rsidRPr="006F5E5B">
        <w:rPr>
          <w:rFonts w:ascii="Muli" w:hAnsi="Muli"/>
          <w:sz w:val="21"/>
          <w:szCs w:val="21"/>
        </w:rPr>
        <w:t xml:space="preserve"> Act 1974 and other statutory and common law duties.</w:t>
      </w:r>
    </w:p>
    <w:p w14:paraId="60FBA7E2" w14:textId="77777777" w:rsidR="00801AD4" w:rsidRPr="006F5E5B" w:rsidRDefault="00801AD4" w:rsidP="00F90BBF">
      <w:pPr>
        <w:ind w:left="426"/>
        <w:jc w:val="both"/>
        <w:rPr>
          <w:rFonts w:ascii="Muli" w:hAnsi="Muli"/>
          <w:sz w:val="21"/>
          <w:szCs w:val="21"/>
        </w:rPr>
      </w:pPr>
    </w:p>
    <w:p w14:paraId="60FBA7E3" w14:textId="77777777" w:rsidR="00801AD4" w:rsidRPr="006F5E5B" w:rsidRDefault="00801AD4" w:rsidP="00F90BBF">
      <w:pPr>
        <w:ind w:left="426"/>
        <w:jc w:val="both"/>
        <w:rPr>
          <w:rFonts w:ascii="Muli" w:hAnsi="Muli"/>
          <w:sz w:val="21"/>
          <w:szCs w:val="21"/>
        </w:rPr>
      </w:pPr>
      <w:r w:rsidRPr="006F5E5B">
        <w:rPr>
          <w:rFonts w:ascii="Muli" w:hAnsi="Muli"/>
          <w:sz w:val="21"/>
          <w:szCs w:val="21"/>
        </w:rPr>
        <w:t xml:space="preserve">This policy sets out how these duties will be conducted and includes a description of the </w:t>
      </w:r>
      <w:r w:rsidR="00154B97" w:rsidRPr="006F5E5B">
        <w:rPr>
          <w:rFonts w:ascii="Muli" w:hAnsi="Muli"/>
          <w:sz w:val="21"/>
          <w:szCs w:val="21"/>
        </w:rPr>
        <w:t>Trust’s</w:t>
      </w:r>
      <w:r w:rsidRPr="006F5E5B">
        <w:rPr>
          <w:rFonts w:ascii="Muli" w:hAnsi="Muli"/>
          <w:sz w:val="21"/>
          <w:szCs w:val="21"/>
        </w:rPr>
        <w:t xml:space="preserve"> organisation and arrangements for dealing with different areas of risk.  Section 2 </w:t>
      </w:r>
      <w:r w:rsidR="00C569C2">
        <w:rPr>
          <w:rFonts w:ascii="Muli" w:hAnsi="Muli"/>
          <w:sz w:val="21"/>
          <w:szCs w:val="21"/>
        </w:rPr>
        <w:t xml:space="preserve">Delegated Responsibility, </w:t>
      </w:r>
      <w:r w:rsidRPr="006F5E5B">
        <w:rPr>
          <w:rFonts w:ascii="Muli" w:hAnsi="Muli"/>
          <w:sz w:val="21"/>
          <w:szCs w:val="21"/>
        </w:rPr>
        <w:t xml:space="preserve">will establish specific responsibilities at all levels of the </w:t>
      </w:r>
      <w:r w:rsidR="00F86382" w:rsidRPr="006F5E5B">
        <w:rPr>
          <w:rFonts w:ascii="Muli" w:hAnsi="Muli"/>
          <w:sz w:val="21"/>
          <w:szCs w:val="21"/>
        </w:rPr>
        <w:t>Trust’</w:t>
      </w:r>
      <w:r w:rsidRPr="006F5E5B">
        <w:rPr>
          <w:rFonts w:ascii="Muli" w:hAnsi="Muli"/>
          <w:sz w:val="21"/>
          <w:szCs w:val="21"/>
        </w:rPr>
        <w:t xml:space="preserve"> organisation.  Section 3</w:t>
      </w:r>
      <w:r w:rsidR="00755C09">
        <w:rPr>
          <w:rFonts w:ascii="Muli" w:hAnsi="Muli"/>
          <w:sz w:val="21"/>
          <w:szCs w:val="21"/>
        </w:rPr>
        <w:t xml:space="preserve"> Health and Safety Functions,</w:t>
      </w:r>
      <w:r w:rsidRPr="006F5E5B">
        <w:rPr>
          <w:rFonts w:ascii="Muli" w:hAnsi="Muli"/>
          <w:sz w:val="21"/>
          <w:szCs w:val="21"/>
        </w:rPr>
        <w:t xml:space="preserve"> will outline the specific arrangements put in place to manage these areas of risk and hence to meet the </w:t>
      </w:r>
      <w:r w:rsidR="00F86382" w:rsidRPr="006F5E5B">
        <w:rPr>
          <w:rFonts w:ascii="Muli" w:hAnsi="Muli"/>
          <w:sz w:val="21"/>
          <w:szCs w:val="21"/>
        </w:rPr>
        <w:t>Trust’s</w:t>
      </w:r>
      <w:r w:rsidRPr="006F5E5B">
        <w:rPr>
          <w:rFonts w:ascii="Muli" w:hAnsi="Muli"/>
          <w:sz w:val="21"/>
          <w:szCs w:val="21"/>
        </w:rPr>
        <w:t xml:space="preserve"> obligations under the law.</w:t>
      </w:r>
    </w:p>
    <w:p w14:paraId="60FBA7E4" w14:textId="77777777" w:rsidR="00801AD4" w:rsidRPr="006F5E5B" w:rsidRDefault="00801AD4" w:rsidP="00F90BBF">
      <w:pPr>
        <w:ind w:left="426"/>
        <w:jc w:val="both"/>
        <w:rPr>
          <w:rFonts w:ascii="Muli" w:hAnsi="Muli"/>
          <w:sz w:val="21"/>
          <w:szCs w:val="21"/>
        </w:rPr>
      </w:pPr>
    </w:p>
    <w:p w14:paraId="60FBA7E5" w14:textId="4C92CB58" w:rsidR="00801AD4" w:rsidRPr="006F5E5B" w:rsidRDefault="00801AD4" w:rsidP="00F90BBF">
      <w:pPr>
        <w:ind w:left="426"/>
        <w:jc w:val="both"/>
        <w:rPr>
          <w:rFonts w:ascii="Muli" w:hAnsi="Muli"/>
          <w:sz w:val="21"/>
          <w:szCs w:val="21"/>
        </w:rPr>
      </w:pPr>
      <w:r w:rsidRPr="006F5E5B">
        <w:rPr>
          <w:rFonts w:ascii="Muli" w:hAnsi="Muli"/>
          <w:sz w:val="21"/>
          <w:szCs w:val="21"/>
        </w:rPr>
        <w:t xml:space="preserve">This policy will be brought to the attention of all members of staff through </w:t>
      </w:r>
      <w:r w:rsidR="005D4DD2">
        <w:rPr>
          <w:rFonts w:ascii="Muli" w:hAnsi="Muli"/>
          <w:sz w:val="21"/>
          <w:szCs w:val="21"/>
        </w:rPr>
        <w:t>s</w:t>
      </w:r>
      <w:r w:rsidRPr="006F5E5B">
        <w:rPr>
          <w:rFonts w:ascii="Muli" w:hAnsi="Muli"/>
          <w:sz w:val="21"/>
          <w:szCs w:val="21"/>
        </w:rPr>
        <w:t>taff induction and staff handbook. A master copy is</w:t>
      </w:r>
      <w:r w:rsidR="00F86382" w:rsidRPr="006F5E5B">
        <w:rPr>
          <w:rFonts w:ascii="Muli" w:hAnsi="Muli"/>
          <w:sz w:val="21"/>
          <w:szCs w:val="21"/>
        </w:rPr>
        <w:t xml:space="preserve"> kept in the main offic</w:t>
      </w:r>
      <w:r w:rsidR="00A00142">
        <w:rPr>
          <w:rFonts w:ascii="Muli" w:hAnsi="Muli"/>
          <w:sz w:val="21"/>
          <w:szCs w:val="21"/>
        </w:rPr>
        <w:t xml:space="preserve">e of all </w:t>
      </w:r>
      <w:r w:rsidR="00654F46">
        <w:rPr>
          <w:rFonts w:ascii="Muli" w:hAnsi="Muli"/>
          <w:sz w:val="21"/>
          <w:szCs w:val="21"/>
        </w:rPr>
        <w:t xml:space="preserve">Trust </w:t>
      </w:r>
      <w:r w:rsidR="00A00142">
        <w:rPr>
          <w:rFonts w:ascii="Muli" w:hAnsi="Muli"/>
          <w:sz w:val="21"/>
          <w:szCs w:val="21"/>
        </w:rPr>
        <w:t>schools and</w:t>
      </w:r>
      <w:r w:rsidR="00654F46">
        <w:rPr>
          <w:rFonts w:ascii="Muli" w:hAnsi="Muli"/>
          <w:sz w:val="21"/>
          <w:szCs w:val="21"/>
        </w:rPr>
        <w:t xml:space="preserve"> is</w:t>
      </w:r>
      <w:r w:rsidR="00A00142">
        <w:rPr>
          <w:rFonts w:ascii="Muli" w:hAnsi="Muli"/>
          <w:sz w:val="21"/>
          <w:szCs w:val="21"/>
        </w:rPr>
        <w:t xml:space="preserve"> available online</w:t>
      </w:r>
      <w:r w:rsidR="00F86382" w:rsidRPr="006F5E5B">
        <w:rPr>
          <w:rFonts w:ascii="Muli" w:hAnsi="Muli"/>
          <w:sz w:val="21"/>
          <w:szCs w:val="21"/>
        </w:rPr>
        <w:t xml:space="preserve">. </w:t>
      </w:r>
    </w:p>
    <w:p w14:paraId="60FBA7E6" w14:textId="77777777" w:rsidR="00801AD4" w:rsidRPr="006F5E5B" w:rsidRDefault="00801AD4" w:rsidP="00F90BBF">
      <w:pPr>
        <w:ind w:left="426"/>
        <w:jc w:val="both"/>
        <w:rPr>
          <w:rFonts w:ascii="Muli" w:hAnsi="Muli"/>
          <w:sz w:val="21"/>
          <w:szCs w:val="21"/>
        </w:rPr>
      </w:pPr>
    </w:p>
    <w:p w14:paraId="60FBA7E7" w14:textId="77777777" w:rsidR="00801AD4" w:rsidRDefault="00801AD4" w:rsidP="00F90BB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both"/>
        <w:rPr>
          <w:rFonts w:ascii="Muli" w:hAnsi="Muli" w:cs="Arial"/>
          <w:sz w:val="21"/>
          <w:szCs w:val="21"/>
          <w:lang w:eastAsia="en-GB"/>
        </w:rPr>
      </w:pPr>
      <w:r w:rsidRPr="006F5E5B">
        <w:rPr>
          <w:rFonts w:ascii="Muli" w:hAnsi="Muli" w:cs="Arial"/>
          <w:sz w:val="21"/>
          <w:szCs w:val="21"/>
          <w:lang w:eastAsia="en-GB"/>
        </w:rPr>
        <w:t xml:space="preserve">This policy statement and the accompanying organisation and arrangements will be reviewed yearly by the </w:t>
      </w:r>
      <w:r w:rsidR="00F86382" w:rsidRPr="006F5E5B">
        <w:rPr>
          <w:rFonts w:ascii="Muli" w:hAnsi="Muli" w:cs="Arial"/>
          <w:sz w:val="21"/>
          <w:szCs w:val="21"/>
          <w:lang w:eastAsia="en-GB"/>
        </w:rPr>
        <w:t>Trust Board.</w:t>
      </w:r>
      <w:r w:rsidRPr="006F5E5B">
        <w:rPr>
          <w:rFonts w:ascii="Muli" w:hAnsi="Muli" w:cs="Arial"/>
          <w:sz w:val="21"/>
          <w:szCs w:val="21"/>
          <w:lang w:eastAsia="en-GB"/>
        </w:rPr>
        <w:t xml:space="preserve"> </w:t>
      </w:r>
    </w:p>
    <w:p w14:paraId="60FBA7E8" w14:textId="77777777" w:rsidR="00C569C2" w:rsidRDefault="00C569C2" w:rsidP="00F90BB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both"/>
        <w:rPr>
          <w:rFonts w:ascii="Muli" w:hAnsi="Muli" w:cs="Arial"/>
          <w:sz w:val="21"/>
          <w:szCs w:val="21"/>
          <w:lang w:eastAsia="en-GB"/>
        </w:rPr>
      </w:pPr>
    </w:p>
    <w:p w14:paraId="60FBA7E9" w14:textId="35552EAC" w:rsidR="00C569C2" w:rsidRDefault="00C569C2" w:rsidP="00F90BB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both"/>
        <w:rPr>
          <w:rFonts w:ascii="Muli" w:hAnsi="Muli" w:cs="Arial"/>
          <w:sz w:val="21"/>
          <w:szCs w:val="21"/>
          <w:lang w:eastAsia="en-GB"/>
        </w:rPr>
      </w:pPr>
      <w:r>
        <w:rPr>
          <w:rFonts w:ascii="Muli" w:hAnsi="Muli" w:cs="Arial"/>
          <w:sz w:val="21"/>
          <w:szCs w:val="21"/>
          <w:lang w:eastAsia="en-GB"/>
        </w:rPr>
        <w:t>Everyone at all levels of West must co</w:t>
      </w:r>
      <w:r w:rsidR="00654F46">
        <w:rPr>
          <w:rFonts w:ascii="Muli" w:hAnsi="Muli" w:cs="Arial"/>
          <w:sz w:val="21"/>
          <w:szCs w:val="21"/>
          <w:lang w:eastAsia="en-GB"/>
        </w:rPr>
        <w:t>mply with this policy. B</w:t>
      </w:r>
      <w:r>
        <w:rPr>
          <w:rFonts w:ascii="Muli" w:hAnsi="Muli" w:cs="Arial"/>
          <w:sz w:val="21"/>
          <w:szCs w:val="21"/>
          <w:lang w:eastAsia="en-GB"/>
        </w:rPr>
        <w:t xml:space="preserve">reaches of the this policy </w:t>
      </w:r>
      <w:r w:rsidR="00E6786B">
        <w:rPr>
          <w:rFonts w:ascii="Muli" w:hAnsi="Muli" w:cs="Arial"/>
          <w:sz w:val="21"/>
          <w:szCs w:val="21"/>
          <w:lang w:eastAsia="en-GB"/>
        </w:rPr>
        <w:t>may be</w:t>
      </w:r>
      <w:r>
        <w:rPr>
          <w:rFonts w:ascii="Muli" w:hAnsi="Muli" w:cs="Arial"/>
          <w:sz w:val="21"/>
          <w:szCs w:val="21"/>
          <w:lang w:eastAsia="en-GB"/>
        </w:rPr>
        <w:t xml:space="preserve"> </w:t>
      </w:r>
      <w:r w:rsidR="00E6786B">
        <w:rPr>
          <w:rFonts w:ascii="Muli" w:hAnsi="Muli" w:cs="Arial"/>
          <w:sz w:val="21"/>
          <w:szCs w:val="21"/>
          <w:lang w:eastAsia="en-GB"/>
        </w:rPr>
        <w:t>dealt with</w:t>
      </w:r>
      <w:r>
        <w:rPr>
          <w:rFonts w:ascii="Muli" w:hAnsi="Muli" w:cs="Arial"/>
          <w:sz w:val="21"/>
          <w:szCs w:val="21"/>
          <w:lang w:eastAsia="en-GB"/>
        </w:rPr>
        <w:t xml:space="preserve"> under a disciplinary policy</w:t>
      </w:r>
    </w:p>
    <w:p w14:paraId="60FBA7EA" w14:textId="77777777" w:rsidR="00801AD4" w:rsidRPr="006F5E5B" w:rsidRDefault="00801AD4" w:rsidP="00F90BB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uli" w:hAnsi="Muli" w:cs="Arial"/>
          <w:sz w:val="21"/>
          <w:szCs w:val="21"/>
          <w:lang w:eastAsia="en-GB"/>
        </w:rPr>
      </w:pPr>
      <w:r w:rsidRPr="006F5E5B">
        <w:rPr>
          <w:rFonts w:ascii="Muli" w:hAnsi="Muli" w:cs="Arial"/>
          <w:sz w:val="21"/>
          <w:szCs w:val="21"/>
          <w:lang w:eastAsia="en-GB"/>
        </w:rPr>
        <w:t xml:space="preserve">  </w:t>
      </w:r>
    </w:p>
    <w:p w14:paraId="60FBA7EB" w14:textId="77777777" w:rsidR="00801AD4" w:rsidRPr="006F5E5B" w:rsidRDefault="00801AD4" w:rsidP="00F90BBF">
      <w:pPr>
        <w:widowControl w:val="0"/>
        <w:tabs>
          <w:tab w:val="left" w:pos="567"/>
        </w:tabs>
        <w:suppressAutoHyphens/>
        <w:jc w:val="both"/>
        <w:rPr>
          <w:rFonts w:ascii="Muli" w:hAnsi="Muli" w:cs="Arial"/>
          <w:snapToGrid w:val="0"/>
          <w:sz w:val="21"/>
          <w:szCs w:val="21"/>
        </w:rPr>
      </w:pPr>
    </w:p>
    <w:p w14:paraId="60FBA7EC" w14:textId="77777777" w:rsidR="00801AD4" w:rsidRPr="006F5E5B" w:rsidRDefault="00801AD4" w:rsidP="00F90BBF">
      <w:pPr>
        <w:widowControl w:val="0"/>
        <w:tabs>
          <w:tab w:val="left" w:pos="567"/>
        </w:tabs>
        <w:suppressAutoHyphens/>
        <w:ind w:left="567" w:hanging="567"/>
        <w:jc w:val="both"/>
        <w:rPr>
          <w:rFonts w:ascii="Muli" w:hAnsi="Muli" w:cs="Arial"/>
          <w:snapToGrid w:val="0"/>
          <w:sz w:val="21"/>
          <w:szCs w:val="21"/>
        </w:rPr>
      </w:pPr>
    </w:p>
    <w:p w14:paraId="60FBA7ED" w14:textId="77777777" w:rsidR="00801AD4" w:rsidRPr="006F5E5B" w:rsidRDefault="00801AD4" w:rsidP="00F90BBF">
      <w:pPr>
        <w:widowControl w:val="0"/>
        <w:tabs>
          <w:tab w:val="left" w:leader="dot" w:pos="4111"/>
          <w:tab w:val="left" w:pos="4395"/>
          <w:tab w:val="left" w:pos="4962"/>
          <w:tab w:val="left" w:leader="dot" w:pos="7938"/>
        </w:tabs>
        <w:suppressAutoHyphens/>
        <w:jc w:val="both"/>
        <w:rPr>
          <w:rFonts w:ascii="Muli" w:hAnsi="Muli" w:cs="Arial"/>
          <w:snapToGrid w:val="0"/>
          <w:sz w:val="21"/>
          <w:szCs w:val="21"/>
        </w:rPr>
      </w:pPr>
    </w:p>
    <w:p w14:paraId="60FBA7EE" w14:textId="77777777" w:rsidR="00801AD4" w:rsidRPr="006F5E5B" w:rsidRDefault="00801AD4" w:rsidP="00F90BBF">
      <w:pPr>
        <w:widowControl w:val="0"/>
        <w:tabs>
          <w:tab w:val="left" w:leader="dot" w:pos="4111"/>
          <w:tab w:val="left" w:pos="4395"/>
          <w:tab w:val="left" w:pos="4962"/>
          <w:tab w:val="left" w:leader="dot" w:pos="7938"/>
        </w:tabs>
        <w:suppressAutoHyphens/>
        <w:jc w:val="both"/>
        <w:rPr>
          <w:rFonts w:ascii="Muli" w:hAnsi="Muli" w:cs="Arial"/>
          <w:snapToGrid w:val="0"/>
          <w:sz w:val="21"/>
          <w:szCs w:val="21"/>
        </w:rPr>
      </w:pPr>
    </w:p>
    <w:p w14:paraId="60FBA7EF" w14:textId="77777777" w:rsidR="00801AD4" w:rsidRPr="006F5E5B" w:rsidRDefault="00801AD4" w:rsidP="00F90BBF">
      <w:pPr>
        <w:widowControl w:val="0"/>
        <w:tabs>
          <w:tab w:val="left" w:leader="dot" w:pos="4111"/>
          <w:tab w:val="left" w:pos="4395"/>
          <w:tab w:val="left" w:pos="4962"/>
          <w:tab w:val="left" w:leader="dot" w:pos="7938"/>
        </w:tabs>
        <w:suppressAutoHyphens/>
        <w:ind w:left="426"/>
        <w:jc w:val="both"/>
        <w:rPr>
          <w:rFonts w:ascii="Muli" w:hAnsi="Muli" w:cs="Arial"/>
          <w:snapToGrid w:val="0"/>
          <w:sz w:val="21"/>
          <w:szCs w:val="21"/>
        </w:rPr>
      </w:pPr>
      <w:r w:rsidRPr="006F5E5B">
        <w:rPr>
          <w:rFonts w:ascii="Muli" w:hAnsi="Muli" w:cs="Arial"/>
          <w:snapToGrid w:val="0"/>
          <w:sz w:val="21"/>
          <w:szCs w:val="21"/>
        </w:rPr>
        <w:tab/>
      </w:r>
      <w:r w:rsidRPr="006F5E5B">
        <w:rPr>
          <w:rFonts w:ascii="Muli" w:hAnsi="Muli" w:cs="Arial"/>
          <w:snapToGrid w:val="0"/>
          <w:sz w:val="21"/>
          <w:szCs w:val="21"/>
        </w:rPr>
        <w:tab/>
      </w:r>
      <w:r w:rsidRPr="006F5E5B">
        <w:rPr>
          <w:rFonts w:ascii="Muli" w:hAnsi="Muli" w:cs="Arial"/>
          <w:snapToGrid w:val="0"/>
          <w:sz w:val="21"/>
          <w:szCs w:val="21"/>
        </w:rPr>
        <w:tab/>
      </w:r>
      <w:r w:rsidRPr="006F5E5B">
        <w:rPr>
          <w:rFonts w:ascii="Muli" w:hAnsi="Muli" w:cs="Arial"/>
          <w:snapToGrid w:val="0"/>
          <w:sz w:val="21"/>
          <w:szCs w:val="21"/>
        </w:rPr>
        <w:tab/>
      </w:r>
    </w:p>
    <w:p w14:paraId="60FBA7F0" w14:textId="77777777" w:rsidR="00801AD4" w:rsidRPr="006F5E5B" w:rsidRDefault="00801AD4" w:rsidP="00F90BBF">
      <w:pPr>
        <w:widowControl w:val="0"/>
        <w:tabs>
          <w:tab w:val="left" w:pos="4111"/>
          <w:tab w:val="left" w:pos="4395"/>
          <w:tab w:val="left" w:pos="4962"/>
          <w:tab w:val="left" w:leader="dot" w:pos="7938"/>
        </w:tabs>
        <w:suppressAutoHyphens/>
        <w:ind w:left="426"/>
        <w:jc w:val="both"/>
        <w:rPr>
          <w:rFonts w:ascii="Muli" w:hAnsi="Muli" w:cs="Arial"/>
          <w:snapToGrid w:val="0"/>
          <w:sz w:val="21"/>
          <w:szCs w:val="21"/>
        </w:rPr>
      </w:pPr>
      <w:r w:rsidRPr="006F5E5B">
        <w:rPr>
          <w:rFonts w:ascii="Muli" w:hAnsi="Muli" w:cs="Arial"/>
          <w:snapToGrid w:val="0"/>
          <w:sz w:val="21"/>
          <w:szCs w:val="21"/>
        </w:rPr>
        <w:t xml:space="preserve">Chair for the </w:t>
      </w:r>
      <w:r w:rsidR="00F86382" w:rsidRPr="006F5E5B">
        <w:rPr>
          <w:rFonts w:ascii="Muli" w:hAnsi="Muli" w:cs="Arial"/>
          <w:snapToGrid w:val="0"/>
          <w:sz w:val="21"/>
          <w:szCs w:val="21"/>
        </w:rPr>
        <w:t>Trust Board</w:t>
      </w:r>
      <w:r w:rsidRPr="006F5E5B">
        <w:rPr>
          <w:rFonts w:ascii="Muli" w:hAnsi="Muli" w:cs="Arial"/>
          <w:snapToGrid w:val="0"/>
          <w:sz w:val="21"/>
          <w:szCs w:val="21"/>
        </w:rPr>
        <w:tab/>
      </w:r>
      <w:r w:rsidRPr="006F5E5B">
        <w:rPr>
          <w:rFonts w:ascii="Muli" w:hAnsi="Muli" w:cs="Arial"/>
          <w:snapToGrid w:val="0"/>
          <w:sz w:val="21"/>
          <w:szCs w:val="21"/>
        </w:rPr>
        <w:tab/>
      </w:r>
      <w:r w:rsidRPr="006F5E5B">
        <w:rPr>
          <w:rFonts w:ascii="Muli" w:hAnsi="Muli" w:cs="Arial"/>
          <w:snapToGrid w:val="0"/>
          <w:sz w:val="21"/>
          <w:szCs w:val="21"/>
        </w:rPr>
        <w:tab/>
        <w:t>Date</w:t>
      </w:r>
    </w:p>
    <w:p w14:paraId="60FBA7F1" w14:textId="77777777" w:rsidR="00801AD4" w:rsidRPr="006F5E5B" w:rsidRDefault="00801AD4" w:rsidP="00F90BBF">
      <w:pPr>
        <w:widowControl w:val="0"/>
        <w:tabs>
          <w:tab w:val="left" w:leader="dot" w:pos="4111"/>
          <w:tab w:val="left" w:pos="4395"/>
          <w:tab w:val="left" w:pos="4962"/>
          <w:tab w:val="left" w:leader="dot" w:pos="7938"/>
        </w:tabs>
        <w:suppressAutoHyphens/>
        <w:ind w:left="426"/>
        <w:jc w:val="both"/>
        <w:rPr>
          <w:rFonts w:ascii="Muli" w:hAnsi="Muli" w:cs="Arial"/>
          <w:snapToGrid w:val="0"/>
          <w:sz w:val="21"/>
          <w:szCs w:val="21"/>
        </w:rPr>
      </w:pPr>
    </w:p>
    <w:p w14:paraId="60FBA7F2" w14:textId="77777777" w:rsidR="00801AD4" w:rsidRPr="006F5E5B" w:rsidRDefault="00801AD4" w:rsidP="00F90BBF">
      <w:pPr>
        <w:widowControl w:val="0"/>
        <w:tabs>
          <w:tab w:val="left" w:leader="dot" w:pos="4111"/>
          <w:tab w:val="left" w:pos="4395"/>
          <w:tab w:val="left" w:pos="4962"/>
          <w:tab w:val="left" w:leader="dot" w:pos="7938"/>
        </w:tabs>
        <w:suppressAutoHyphens/>
        <w:ind w:left="426"/>
        <w:jc w:val="both"/>
        <w:rPr>
          <w:rFonts w:ascii="Muli" w:hAnsi="Muli" w:cs="Arial"/>
          <w:snapToGrid w:val="0"/>
          <w:sz w:val="21"/>
          <w:szCs w:val="21"/>
        </w:rPr>
      </w:pPr>
    </w:p>
    <w:p w14:paraId="60FBA7F3" w14:textId="77777777" w:rsidR="00801AD4" w:rsidRPr="006F5E5B" w:rsidRDefault="00801AD4" w:rsidP="00F90BBF">
      <w:pPr>
        <w:widowControl w:val="0"/>
        <w:tabs>
          <w:tab w:val="left" w:leader="dot" w:pos="4111"/>
          <w:tab w:val="left" w:pos="4395"/>
          <w:tab w:val="left" w:pos="4962"/>
          <w:tab w:val="left" w:leader="dot" w:pos="7938"/>
        </w:tabs>
        <w:suppressAutoHyphens/>
        <w:ind w:left="426"/>
        <w:jc w:val="both"/>
        <w:rPr>
          <w:rFonts w:ascii="Muli" w:hAnsi="Muli" w:cs="Arial"/>
          <w:snapToGrid w:val="0"/>
          <w:sz w:val="21"/>
          <w:szCs w:val="21"/>
        </w:rPr>
      </w:pPr>
      <w:r w:rsidRPr="006F5E5B">
        <w:rPr>
          <w:rFonts w:ascii="Muli" w:hAnsi="Muli" w:cs="Arial"/>
          <w:snapToGrid w:val="0"/>
          <w:sz w:val="21"/>
          <w:szCs w:val="21"/>
        </w:rPr>
        <w:tab/>
      </w:r>
      <w:r w:rsidRPr="006F5E5B">
        <w:rPr>
          <w:rFonts w:ascii="Muli" w:hAnsi="Muli" w:cs="Arial"/>
          <w:snapToGrid w:val="0"/>
          <w:sz w:val="21"/>
          <w:szCs w:val="21"/>
        </w:rPr>
        <w:tab/>
      </w:r>
      <w:r w:rsidRPr="006F5E5B">
        <w:rPr>
          <w:rFonts w:ascii="Muli" w:hAnsi="Muli" w:cs="Arial"/>
          <w:snapToGrid w:val="0"/>
          <w:sz w:val="21"/>
          <w:szCs w:val="21"/>
        </w:rPr>
        <w:tab/>
      </w:r>
      <w:r w:rsidRPr="006F5E5B">
        <w:rPr>
          <w:rFonts w:ascii="Muli" w:hAnsi="Muli" w:cs="Arial"/>
          <w:snapToGrid w:val="0"/>
          <w:sz w:val="21"/>
          <w:szCs w:val="21"/>
        </w:rPr>
        <w:tab/>
      </w:r>
    </w:p>
    <w:p w14:paraId="60FBA7F4" w14:textId="77777777" w:rsidR="00801AD4" w:rsidRPr="006F5E5B" w:rsidRDefault="00DB6CBE" w:rsidP="00F90BBF">
      <w:pPr>
        <w:widowControl w:val="0"/>
        <w:tabs>
          <w:tab w:val="left" w:pos="4111"/>
          <w:tab w:val="left" w:pos="4395"/>
          <w:tab w:val="left" w:pos="5103"/>
          <w:tab w:val="left" w:leader="dot" w:pos="7938"/>
        </w:tabs>
        <w:suppressAutoHyphens/>
        <w:ind w:left="426"/>
        <w:jc w:val="both"/>
        <w:rPr>
          <w:rFonts w:ascii="Muli" w:hAnsi="Muli" w:cs="Arial"/>
          <w:snapToGrid w:val="0"/>
          <w:sz w:val="21"/>
          <w:szCs w:val="21"/>
        </w:rPr>
      </w:pPr>
      <w:r w:rsidRPr="006F5E5B">
        <w:rPr>
          <w:rFonts w:ascii="Muli" w:hAnsi="Muli" w:cs="Arial"/>
          <w:snapToGrid w:val="0"/>
          <w:sz w:val="21"/>
          <w:szCs w:val="21"/>
        </w:rPr>
        <w:t>CEO</w:t>
      </w:r>
      <w:r w:rsidR="00801AD4" w:rsidRPr="006F5E5B">
        <w:rPr>
          <w:rFonts w:ascii="Muli" w:hAnsi="Muli" w:cs="Arial"/>
          <w:snapToGrid w:val="0"/>
          <w:sz w:val="21"/>
          <w:szCs w:val="21"/>
        </w:rPr>
        <w:tab/>
      </w:r>
      <w:r w:rsidR="00801AD4" w:rsidRPr="006F5E5B">
        <w:rPr>
          <w:rFonts w:ascii="Muli" w:hAnsi="Muli" w:cs="Arial"/>
          <w:snapToGrid w:val="0"/>
          <w:sz w:val="21"/>
          <w:szCs w:val="21"/>
        </w:rPr>
        <w:tab/>
      </w:r>
      <w:r w:rsidR="00801AD4" w:rsidRPr="006F5E5B">
        <w:rPr>
          <w:rFonts w:ascii="Muli" w:hAnsi="Muli" w:cs="Arial"/>
          <w:snapToGrid w:val="0"/>
          <w:sz w:val="21"/>
          <w:szCs w:val="21"/>
        </w:rPr>
        <w:tab/>
        <w:t>Date</w:t>
      </w:r>
    </w:p>
    <w:p w14:paraId="60FBA7F5" w14:textId="77777777" w:rsidR="00DB6CBE" w:rsidRPr="006F5E5B" w:rsidRDefault="00DB6CBE" w:rsidP="00F90BBF">
      <w:pPr>
        <w:widowControl w:val="0"/>
        <w:tabs>
          <w:tab w:val="left" w:pos="567"/>
        </w:tabs>
        <w:suppressAutoHyphens/>
        <w:jc w:val="both"/>
        <w:rPr>
          <w:rFonts w:ascii="Muli" w:hAnsi="Muli" w:cs="Arial"/>
          <w:snapToGrid w:val="0"/>
          <w:sz w:val="21"/>
          <w:szCs w:val="21"/>
        </w:rPr>
      </w:pPr>
    </w:p>
    <w:p w14:paraId="60FBA7F6" w14:textId="77777777" w:rsidR="009D00D3" w:rsidRPr="006F5E5B" w:rsidRDefault="009D00D3" w:rsidP="00F90BBF">
      <w:pPr>
        <w:widowControl w:val="0"/>
        <w:tabs>
          <w:tab w:val="left" w:pos="567"/>
        </w:tabs>
        <w:suppressAutoHyphens/>
        <w:ind w:left="426"/>
        <w:jc w:val="both"/>
        <w:rPr>
          <w:rFonts w:ascii="Muli" w:hAnsi="Muli" w:cs="Arial"/>
          <w:snapToGrid w:val="0"/>
          <w:sz w:val="21"/>
          <w:szCs w:val="21"/>
        </w:rPr>
      </w:pPr>
    </w:p>
    <w:p w14:paraId="60FBA7F7" w14:textId="77777777" w:rsidR="00801AD4" w:rsidRDefault="00801AD4" w:rsidP="00F90BBF">
      <w:pPr>
        <w:widowControl w:val="0"/>
        <w:tabs>
          <w:tab w:val="left" w:pos="567"/>
        </w:tabs>
        <w:suppressAutoHyphens/>
        <w:jc w:val="both"/>
        <w:rPr>
          <w:rFonts w:ascii="Muli" w:hAnsi="Muli" w:cs="Arial"/>
          <w:b/>
          <w:snapToGrid w:val="0"/>
          <w:sz w:val="21"/>
          <w:szCs w:val="21"/>
        </w:rPr>
      </w:pPr>
      <w:r w:rsidRPr="006F5E5B">
        <w:rPr>
          <w:rFonts w:ascii="Muli" w:hAnsi="Muli" w:cs="Arial"/>
          <w:snapToGrid w:val="0"/>
          <w:sz w:val="21"/>
          <w:szCs w:val="21"/>
        </w:rPr>
        <w:br w:type="page"/>
      </w:r>
      <w:r w:rsidR="00DB6CBE" w:rsidRPr="006F5E5B">
        <w:rPr>
          <w:rFonts w:ascii="Muli" w:hAnsi="Muli" w:cs="Arial"/>
          <w:b/>
          <w:snapToGrid w:val="0"/>
          <w:sz w:val="21"/>
          <w:szCs w:val="21"/>
        </w:rPr>
        <w:t>SECTION 2</w:t>
      </w:r>
      <w:r w:rsidR="00EC2DE2">
        <w:rPr>
          <w:rFonts w:ascii="Muli" w:hAnsi="Muli" w:cs="Arial"/>
          <w:b/>
          <w:snapToGrid w:val="0"/>
          <w:sz w:val="21"/>
          <w:szCs w:val="21"/>
        </w:rPr>
        <w:t xml:space="preserve"> DELEGATED </w:t>
      </w:r>
      <w:r w:rsidR="00E6786B">
        <w:rPr>
          <w:rFonts w:ascii="Muli" w:hAnsi="Muli" w:cs="Arial"/>
          <w:b/>
          <w:snapToGrid w:val="0"/>
          <w:sz w:val="21"/>
          <w:szCs w:val="21"/>
        </w:rPr>
        <w:t>RESPONSIBILITIES</w:t>
      </w:r>
    </w:p>
    <w:p w14:paraId="60FBA7F8" w14:textId="77777777" w:rsidR="00AC3790" w:rsidRDefault="00AC3790" w:rsidP="00F90BBF">
      <w:pPr>
        <w:widowControl w:val="0"/>
        <w:tabs>
          <w:tab w:val="left" w:pos="567"/>
        </w:tabs>
        <w:suppressAutoHyphens/>
        <w:jc w:val="both"/>
        <w:rPr>
          <w:rFonts w:ascii="Muli" w:hAnsi="Muli" w:cs="Arial"/>
          <w:b/>
          <w:snapToGrid w:val="0"/>
          <w:sz w:val="21"/>
          <w:szCs w:val="21"/>
        </w:rPr>
      </w:pPr>
    </w:p>
    <w:p w14:paraId="60FBA7F9" w14:textId="44983AC1" w:rsidR="00AC3790" w:rsidRDefault="00E6786B" w:rsidP="00F90BBF">
      <w:pPr>
        <w:widowControl w:val="0"/>
        <w:tabs>
          <w:tab w:val="left" w:pos="567"/>
        </w:tabs>
        <w:suppressAutoHyphens/>
        <w:jc w:val="both"/>
        <w:rPr>
          <w:rFonts w:ascii="Muli" w:hAnsi="Muli" w:cs="Arial"/>
          <w:b/>
          <w:snapToGrid w:val="0"/>
          <w:sz w:val="21"/>
          <w:szCs w:val="21"/>
        </w:rPr>
      </w:pPr>
      <w:r>
        <w:rPr>
          <w:rFonts w:ascii="Muli" w:hAnsi="Muli" w:cs="Arial"/>
          <w:b/>
          <w:snapToGrid w:val="0"/>
          <w:sz w:val="21"/>
          <w:szCs w:val="21"/>
        </w:rPr>
        <w:t>Pictorial</w:t>
      </w:r>
      <w:r w:rsidR="00654F46">
        <w:rPr>
          <w:rFonts w:ascii="Muli" w:hAnsi="Muli" w:cs="Arial"/>
          <w:b/>
          <w:snapToGrid w:val="0"/>
          <w:sz w:val="21"/>
          <w:szCs w:val="21"/>
        </w:rPr>
        <w:t xml:space="preserve"> of delageted</w:t>
      </w:r>
      <w:r w:rsidR="00AC3790">
        <w:rPr>
          <w:rFonts w:ascii="Muli" w:hAnsi="Muli" w:cs="Arial"/>
          <w:b/>
          <w:snapToGrid w:val="0"/>
          <w:sz w:val="21"/>
          <w:szCs w:val="21"/>
        </w:rPr>
        <w:t xml:space="preserve"> </w:t>
      </w:r>
      <w:r>
        <w:rPr>
          <w:rFonts w:ascii="Muli" w:hAnsi="Muli" w:cs="Arial"/>
          <w:b/>
          <w:snapToGrid w:val="0"/>
          <w:sz w:val="21"/>
          <w:szCs w:val="21"/>
        </w:rPr>
        <w:t>responsibilit</w:t>
      </w:r>
      <w:r w:rsidR="00BB1A76">
        <w:rPr>
          <w:rFonts w:ascii="Muli" w:hAnsi="Muli" w:cs="Arial"/>
          <w:b/>
          <w:snapToGrid w:val="0"/>
          <w:sz w:val="21"/>
          <w:szCs w:val="21"/>
        </w:rPr>
        <w:t>ies</w:t>
      </w:r>
      <w:r w:rsidR="00AC3790">
        <w:rPr>
          <w:rFonts w:ascii="Muli" w:hAnsi="Muli" w:cs="Arial"/>
          <w:b/>
          <w:snapToGrid w:val="0"/>
          <w:sz w:val="21"/>
          <w:szCs w:val="21"/>
        </w:rPr>
        <w:t xml:space="preserve"> of </w:t>
      </w:r>
      <w:r>
        <w:rPr>
          <w:rFonts w:ascii="Muli" w:hAnsi="Muli" w:cs="Arial"/>
          <w:b/>
          <w:snapToGrid w:val="0"/>
          <w:sz w:val="21"/>
          <w:szCs w:val="21"/>
        </w:rPr>
        <w:t>Health</w:t>
      </w:r>
      <w:r w:rsidR="00AC3790">
        <w:rPr>
          <w:rFonts w:ascii="Muli" w:hAnsi="Muli" w:cs="Arial"/>
          <w:b/>
          <w:snapToGrid w:val="0"/>
          <w:sz w:val="21"/>
          <w:szCs w:val="21"/>
        </w:rPr>
        <w:t xml:space="preserve"> and Safety.</w:t>
      </w:r>
    </w:p>
    <w:p w14:paraId="60FBA7FA" w14:textId="77777777" w:rsidR="00AC3790" w:rsidRDefault="00AC3790" w:rsidP="00F90BBF">
      <w:pPr>
        <w:widowControl w:val="0"/>
        <w:tabs>
          <w:tab w:val="left" w:pos="567"/>
        </w:tabs>
        <w:suppressAutoHyphens/>
        <w:jc w:val="both"/>
        <w:rPr>
          <w:rFonts w:ascii="Muli" w:hAnsi="Muli" w:cs="Arial"/>
          <w:b/>
          <w:snapToGrid w:val="0"/>
          <w:sz w:val="21"/>
          <w:szCs w:val="21"/>
        </w:rPr>
      </w:pPr>
    </w:p>
    <w:p w14:paraId="60FBA7FB" w14:textId="6D022293" w:rsidR="00AC3790" w:rsidRDefault="000D50BE" w:rsidP="000D50BE">
      <w:pPr>
        <w:widowControl w:val="0"/>
        <w:tabs>
          <w:tab w:val="left" w:pos="567"/>
        </w:tabs>
        <w:suppressAutoHyphens/>
        <w:ind w:left="284"/>
        <w:jc w:val="both"/>
        <w:rPr>
          <w:rFonts w:ascii="Muli" w:hAnsi="Muli" w:cs="Arial"/>
          <w:b/>
          <w:snapToGrid w:val="0"/>
          <w:sz w:val="21"/>
          <w:szCs w:val="21"/>
        </w:rPr>
      </w:pPr>
      <w:r>
        <w:rPr>
          <w:rFonts w:ascii="Muli" w:hAnsi="Muli" w:cs="Arial"/>
          <w:b/>
          <w:noProof/>
          <w:sz w:val="21"/>
          <w:szCs w:val="21"/>
          <w:lang w:eastAsia="en-GB"/>
        </w:rPr>
        <w:drawing>
          <wp:inline distT="0" distB="0" distL="0" distR="0" wp14:anchorId="05F55013" wp14:editId="5FFB0705">
            <wp:extent cx="5526156" cy="4055165"/>
            <wp:effectExtent l="0" t="0" r="17780" b="5969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0FBA7FC" w14:textId="77777777" w:rsidR="00AC3790" w:rsidRDefault="00AC3790" w:rsidP="00F90BBF">
      <w:pPr>
        <w:widowControl w:val="0"/>
        <w:tabs>
          <w:tab w:val="left" w:pos="567"/>
        </w:tabs>
        <w:suppressAutoHyphens/>
        <w:jc w:val="both"/>
        <w:rPr>
          <w:rFonts w:ascii="Muli" w:hAnsi="Muli" w:cs="Arial"/>
          <w:b/>
          <w:snapToGrid w:val="0"/>
          <w:sz w:val="21"/>
          <w:szCs w:val="21"/>
        </w:rPr>
      </w:pPr>
    </w:p>
    <w:p w14:paraId="60FBA802" w14:textId="77777777" w:rsidR="00801AD4" w:rsidRDefault="00801AD4" w:rsidP="000D5B54">
      <w:pPr>
        <w:pStyle w:val="Heading2"/>
        <w:keepNext w:val="0"/>
        <w:numPr>
          <w:ilvl w:val="0"/>
          <w:numId w:val="1"/>
        </w:numPr>
        <w:spacing w:before="0" w:after="0"/>
        <w:ind w:left="567" w:right="70" w:hanging="567"/>
        <w:jc w:val="both"/>
        <w:rPr>
          <w:rFonts w:ascii="Muli" w:hAnsi="Muli"/>
          <w:i w:val="0"/>
          <w:iCs w:val="0"/>
          <w:sz w:val="21"/>
          <w:szCs w:val="21"/>
        </w:rPr>
      </w:pPr>
      <w:bookmarkStart w:id="16" w:name="_Toc488662772"/>
      <w:r w:rsidRPr="006F5E5B">
        <w:rPr>
          <w:rFonts w:ascii="Muli" w:hAnsi="Muli"/>
          <w:i w:val="0"/>
          <w:iCs w:val="0"/>
          <w:sz w:val="21"/>
          <w:szCs w:val="21"/>
        </w:rPr>
        <w:t xml:space="preserve">The Duties of the </w:t>
      </w:r>
      <w:r w:rsidR="006835CF" w:rsidRPr="006F5E5B">
        <w:rPr>
          <w:rFonts w:ascii="Muli" w:hAnsi="Muli"/>
          <w:i w:val="0"/>
          <w:iCs w:val="0"/>
          <w:sz w:val="21"/>
          <w:szCs w:val="21"/>
        </w:rPr>
        <w:t>Trust Board</w:t>
      </w:r>
      <w:bookmarkEnd w:id="16"/>
    </w:p>
    <w:p w14:paraId="60FBA803" w14:textId="77777777" w:rsidR="00801AD4" w:rsidRPr="006F5E5B" w:rsidRDefault="00801AD4" w:rsidP="000D5B54">
      <w:pPr>
        <w:pStyle w:val="ListParagraph"/>
        <w:widowControl w:val="0"/>
        <w:numPr>
          <w:ilvl w:val="0"/>
          <w:numId w:val="3"/>
        </w:numPr>
        <w:suppressAutoHyphens/>
        <w:ind w:left="1134" w:hanging="567"/>
        <w:jc w:val="both"/>
        <w:rPr>
          <w:rFonts w:ascii="Muli" w:hAnsi="Muli" w:cs="Arial"/>
          <w:snapToGrid w:val="0"/>
          <w:sz w:val="21"/>
          <w:szCs w:val="21"/>
        </w:rPr>
      </w:pPr>
      <w:r w:rsidRPr="006F5E5B">
        <w:rPr>
          <w:rFonts w:ascii="Muli" w:hAnsi="Muli" w:cs="Arial"/>
          <w:snapToGrid w:val="0"/>
          <w:sz w:val="21"/>
          <w:szCs w:val="21"/>
        </w:rPr>
        <w:t xml:space="preserve">To produce and regularly review the Health </w:t>
      </w:r>
      <w:r w:rsidR="008017CE" w:rsidRPr="006F5E5B">
        <w:rPr>
          <w:rFonts w:ascii="Muli" w:hAnsi="Muli" w:cs="Arial"/>
          <w:snapToGrid w:val="0"/>
          <w:sz w:val="21"/>
          <w:szCs w:val="21"/>
        </w:rPr>
        <w:t>and</w:t>
      </w:r>
      <w:r w:rsidRPr="006F5E5B">
        <w:rPr>
          <w:rFonts w:ascii="Muli" w:hAnsi="Muli" w:cs="Arial"/>
          <w:snapToGrid w:val="0"/>
          <w:sz w:val="21"/>
          <w:szCs w:val="21"/>
        </w:rPr>
        <w:t xml:space="preserve"> Safety Policy for the </w:t>
      </w:r>
      <w:r w:rsidR="006835CF" w:rsidRPr="006F5E5B">
        <w:rPr>
          <w:rFonts w:ascii="Muli" w:hAnsi="Muli" w:cs="Arial"/>
          <w:snapToGrid w:val="0"/>
          <w:sz w:val="21"/>
          <w:szCs w:val="21"/>
        </w:rPr>
        <w:t>Trust</w:t>
      </w:r>
      <w:r w:rsidRPr="006F5E5B">
        <w:rPr>
          <w:rFonts w:ascii="Muli" w:hAnsi="Muli" w:cs="Arial"/>
          <w:snapToGrid w:val="0"/>
          <w:sz w:val="21"/>
          <w:szCs w:val="21"/>
        </w:rPr>
        <w:t>.  This policy will reflect the requirements of t</w:t>
      </w:r>
      <w:r w:rsidR="00E6786B">
        <w:rPr>
          <w:rFonts w:ascii="Muli" w:hAnsi="Muli" w:cs="Arial"/>
          <w:snapToGrid w:val="0"/>
          <w:sz w:val="21"/>
          <w:szCs w:val="21"/>
        </w:rPr>
        <w:t>he Health and Safety at Work</w:t>
      </w:r>
      <w:r w:rsidRPr="006F5E5B">
        <w:rPr>
          <w:rFonts w:ascii="Muli" w:hAnsi="Muli" w:cs="Arial"/>
          <w:snapToGrid w:val="0"/>
          <w:sz w:val="21"/>
          <w:szCs w:val="21"/>
        </w:rPr>
        <w:t xml:space="preserve"> Act 1974 by outlining arrangements to ensure, so far as is reasonably practicable, the health, safety and wellbeing of staff, students and others affected by the organisation</w:t>
      </w:r>
    </w:p>
    <w:p w14:paraId="60FBA804" w14:textId="77777777" w:rsidR="00801AD4" w:rsidRPr="006F5E5B" w:rsidRDefault="00801AD4" w:rsidP="000D5B54">
      <w:pPr>
        <w:pStyle w:val="ListParagraph"/>
        <w:widowControl w:val="0"/>
        <w:numPr>
          <w:ilvl w:val="0"/>
          <w:numId w:val="3"/>
        </w:numPr>
        <w:suppressAutoHyphens/>
        <w:ind w:left="1134" w:hanging="567"/>
        <w:jc w:val="both"/>
        <w:rPr>
          <w:rFonts w:ascii="Muli" w:hAnsi="Muli" w:cs="Arial"/>
          <w:snapToGrid w:val="0"/>
          <w:sz w:val="21"/>
          <w:szCs w:val="21"/>
        </w:rPr>
      </w:pPr>
      <w:r w:rsidRPr="006F5E5B">
        <w:rPr>
          <w:rFonts w:ascii="Muli" w:hAnsi="Muli" w:cs="Arial"/>
          <w:snapToGrid w:val="0"/>
          <w:sz w:val="21"/>
          <w:szCs w:val="21"/>
        </w:rPr>
        <w:t>To monitor both compliance with, as well as the effectiveness of, this policy</w:t>
      </w:r>
    </w:p>
    <w:p w14:paraId="60FBA805" w14:textId="77777777" w:rsidR="00801AD4" w:rsidRPr="006F5E5B" w:rsidRDefault="00801AD4" w:rsidP="000D5B54">
      <w:pPr>
        <w:pStyle w:val="ListParagraph"/>
        <w:widowControl w:val="0"/>
        <w:numPr>
          <w:ilvl w:val="0"/>
          <w:numId w:val="3"/>
        </w:numPr>
        <w:suppressAutoHyphens/>
        <w:ind w:left="1134" w:hanging="567"/>
        <w:jc w:val="both"/>
        <w:rPr>
          <w:rFonts w:ascii="Muli" w:hAnsi="Muli" w:cs="Arial"/>
          <w:snapToGrid w:val="0"/>
          <w:sz w:val="21"/>
          <w:szCs w:val="21"/>
        </w:rPr>
      </w:pPr>
      <w:r w:rsidRPr="006F5E5B">
        <w:rPr>
          <w:rFonts w:ascii="Muli" w:hAnsi="Muli" w:cs="Arial"/>
          <w:snapToGrid w:val="0"/>
          <w:sz w:val="21"/>
          <w:szCs w:val="21"/>
        </w:rPr>
        <w:t xml:space="preserve">To provide adequate resources to meet the </w:t>
      </w:r>
      <w:r w:rsidR="00154B97" w:rsidRPr="006F5E5B">
        <w:rPr>
          <w:rFonts w:ascii="Muli" w:hAnsi="Muli" w:cs="Arial"/>
          <w:snapToGrid w:val="0"/>
          <w:sz w:val="21"/>
          <w:szCs w:val="21"/>
        </w:rPr>
        <w:t>Trust’s</w:t>
      </w:r>
      <w:r w:rsidRPr="006F5E5B">
        <w:rPr>
          <w:rFonts w:ascii="Muli" w:hAnsi="Muli" w:cs="Arial"/>
          <w:snapToGrid w:val="0"/>
          <w:sz w:val="21"/>
          <w:szCs w:val="21"/>
        </w:rPr>
        <w:t xml:space="preserve"> legal responsibilities as well as compliance with this policy</w:t>
      </w:r>
    </w:p>
    <w:p w14:paraId="60FBA806" w14:textId="77777777" w:rsidR="00801AD4" w:rsidRPr="006F5E5B" w:rsidRDefault="00801AD4" w:rsidP="000D5B54">
      <w:pPr>
        <w:pStyle w:val="ListParagraph"/>
        <w:widowControl w:val="0"/>
        <w:numPr>
          <w:ilvl w:val="0"/>
          <w:numId w:val="3"/>
        </w:numPr>
        <w:suppressAutoHyphens/>
        <w:ind w:left="1134" w:hanging="567"/>
        <w:jc w:val="both"/>
        <w:rPr>
          <w:rFonts w:ascii="Muli" w:hAnsi="Muli" w:cs="Arial"/>
          <w:snapToGrid w:val="0"/>
          <w:sz w:val="21"/>
          <w:szCs w:val="21"/>
        </w:rPr>
      </w:pPr>
      <w:r w:rsidRPr="006F5E5B">
        <w:rPr>
          <w:rFonts w:ascii="Muli" w:hAnsi="Muli" w:cs="Arial"/>
          <w:snapToGrid w:val="0"/>
          <w:sz w:val="21"/>
          <w:szCs w:val="21"/>
        </w:rPr>
        <w:t>To assist in discharging its legal obligations</w:t>
      </w:r>
      <w:r w:rsidR="00345FE6" w:rsidRPr="006F5E5B">
        <w:rPr>
          <w:rFonts w:ascii="Muli" w:hAnsi="Muli" w:cs="Arial"/>
          <w:snapToGrid w:val="0"/>
          <w:sz w:val="21"/>
          <w:szCs w:val="21"/>
        </w:rPr>
        <w:t xml:space="preserve"> </w:t>
      </w:r>
      <w:r w:rsidRPr="006F5E5B">
        <w:rPr>
          <w:rFonts w:ascii="Muli" w:hAnsi="Muli" w:cs="Arial"/>
          <w:snapToGrid w:val="0"/>
          <w:sz w:val="21"/>
          <w:szCs w:val="21"/>
        </w:rPr>
        <w:t xml:space="preserve">the </w:t>
      </w:r>
      <w:r w:rsidR="006835CF" w:rsidRPr="006F5E5B">
        <w:rPr>
          <w:rFonts w:ascii="Muli" w:hAnsi="Muli" w:cs="Arial"/>
          <w:snapToGrid w:val="0"/>
          <w:sz w:val="21"/>
          <w:szCs w:val="21"/>
        </w:rPr>
        <w:t>Trust</w:t>
      </w:r>
      <w:r w:rsidRPr="006F5E5B">
        <w:rPr>
          <w:rFonts w:ascii="Muli" w:hAnsi="Muli" w:cs="Arial"/>
          <w:snapToGrid w:val="0"/>
          <w:sz w:val="21"/>
          <w:szCs w:val="21"/>
        </w:rPr>
        <w:t xml:space="preserve"> h</w:t>
      </w:r>
      <w:r w:rsidR="00FA0E54" w:rsidRPr="006F5E5B">
        <w:rPr>
          <w:rFonts w:ascii="Muli" w:hAnsi="Muli" w:cs="Arial"/>
          <w:snapToGrid w:val="0"/>
          <w:sz w:val="21"/>
          <w:szCs w:val="21"/>
        </w:rPr>
        <w:t>as appointed a</w:t>
      </w:r>
      <w:r w:rsidRPr="006F5E5B">
        <w:rPr>
          <w:rFonts w:ascii="Muli" w:hAnsi="Muli" w:cs="Arial"/>
          <w:snapToGrid w:val="0"/>
          <w:sz w:val="21"/>
          <w:szCs w:val="21"/>
        </w:rPr>
        <w:t xml:space="preserve"> ‘competent person’ as defined by the Management of Health and Safety at Work Regulations 1999</w:t>
      </w:r>
      <w:r w:rsidR="00FA0E54" w:rsidRPr="006F5E5B">
        <w:rPr>
          <w:rFonts w:ascii="Muli" w:hAnsi="Muli" w:cs="Arial"/>
          <w:snapToGrid w:val="0"/>
          <w:sz w:val="21"/>
          <w:szCs w:val="21"/>
        </w:rPr>
        <w:t xml:space="preserve"> </w:t>
      </w:r>
    </w:p>
    <w:p w14:paraId="60FBA807" w14:textId="77777777" w:rsidR="00801AD4" w:rsidRPr="00A95479" w:rsidRDefault="00FA0E54" w:rsidP="000D5B54">
      <w:pPr>
        <w:pStyle w:val="ListParagraph"/>
        <w:widowControl w:val="0"/>
        <w:numPr>
          <w:ilvl w:val="0"/>
          <w:numId w:val="3"/>
        </w:numPr>
        <w:suppressAutoHyphens/>
        <w:ind w:left="1134" w:hanging="567"/>
        <w:jc w:val="both"/>
        <w:rPr>
          <w:rFonts w:ascii="Muli" w:hAnsi="Muli" w:cs="Arial"/>
          <w:snapToGrid w:val="0"/>
          <w:color w:val="FF0000"/>
          <w:sz w:val="21"/>
          <w:szCs w:val="21"/>
        </w:rPr>
      </w:pPr>
      <w:r w:rsidRPr="006F5E5B">
        <w:rPr>
          <w:rFonts w:ascii="Muli" w:hAnsi="Muli" w:cs="Arial"/>
          <w:snapToGrid w:val="0"/>
          <w:sz w:val="21"/>
          <w:szCs w:val="21"/>
        </w:rPr>
        <w:t xml:space="preserve">All </w:t>
      </w:r>
      <w:r w:rsidR="00276D47" w:rsidRPr="006F5E5B">
        <w:rPr>
          <w:rFonts w:ascii="Muli" w:hAnsi="Muli" w:cs="Arial"/>
          <w:snapToGrid w:val="0"/>
          <w:sz w:val="21"/>
          <w:szCs w:val="21"/>
        </w:rPr>
        <w:t>settings</w:t>
      </w:r>
      <w:r w:rsidRPr="006F5E5B">
        <w:rPr>
          <w:rFonts w:ascii="Muli" w:hAnsi="Muli" w:cs="Arial"/>
          <w:snapToGrid w:val="0"/>
          <w:sz w:val="21"/>
          <w:szCs w:val="21"/>
        </w:rPr>
        <w:t xml:space="preserve"> </w:t>
      </w:r>
      <w:r w:rsidR="00276D47" w:rsidRPr="006F5E5B">
        <w:rPr>
          <w:rFonts w:ascii="Muli" w:hAnsi="Muli" w:cs="Arial"/>
          <w:snapToGrid w:val="0"/>
          <w:sz w:val="21"/>
          <w:szCs w:val="21"/>
        </w:rPr>
        <w:t xml:space="preserve">which are </w:t>
      </w:r>
      <w:r w:rsidRPr="006F5E5B">
        <w:rPr>
          <w:rFonts w:ascii="Muli" w:hAnsi="Muli" w:cs="Arial"/>
          <w:snapToGrid w:val="0"/>
          <w:sz w:val="21"/>
          <w:szCs w:val="21"/>
        </w:rPr>
        <w:t>part of the Westcountry Schools</w:t>
      </w:r>
      <w:r w:rsidR="00A82171">
        <w:rPr>
          <w:rFonts w:ascii="Muli" w:hAnsi="Muli" w:cs="Arial"/>
          <w:snapToGrid w:val="0"/>
          <w:sz w:val="21"/>
          <w:szCs w:val="21"/>
        </w:rPr>
        <w:t xml:space="preserve"> </w:t>
      </w:r>
      <w:r w:rsidRPr="006F5E5B">
        <w:rPr>
          <w:rFonts w:ascii="Muli" w:hAnsi="Muli" w:cs="Arial"/>
          <w:snapToGrid w:val="0"/>
          <w:sz w:val="21"/>
          <w:szCs w:val="21"/>
        </w:rPr>
        <w:t xml:space="preserve">Trust in addition to this </w:t>
      </w:r>
      <w:r w:rsidR="00674C03" w:rsidRPr="006F5E5B">
        <w:rPr>
          <w:rFonts w:ascii="Muli" w:hAnsi="Muli" w:cs="Arial"/>
          <w:snapToGrid w:val="0"/>
          <w:sz w:val="21"/>
          <w:szCs w:val="21"/>
        </w:rPr>
        <w:t>policy</w:t>
      </w:r>
      <w:r w:rsidRPr="006F5E5B">
        <w:rPr>
          <w:rFonts w:ascii="Muli" w:hAnsi="Muli" w:cs="Arial"/>
          <w:snapToGrid w:val="0"/>
          <w:sz w:val="21"/>
          <w:szCs w:val="21"/>
        </w:rPr>
        <w:t xml:space="preserve"> will also have a separate Health and Safety policy which sets out specific guidelines </w:t>
      </w:r>
      <w:r w:rsidR="00674C03" w:rsidRPr="006F5E5B">
        <w:rPr>
          <w:rFonts w:ascii="Muli" w:hAnsi="Muli" w:cs="Arial"/>
          <w:snapToGrid w:val="0"/>
          <w:sz w:val="21"/>
          <w:szCs w:val="21"/>
        </w:rPr>
        <w:t>relevant</w:t>
      </w:r>
      <w:r w:rsidRPr="006F5E5B">
        <w:rPr>
          <w:rFonts w:ascii="Muli" w:hAnsi="Muli" w:cs="Arial"/>
          <w:snapToGrid w:val="0"/>
          <w:sz w:val="21"/>
          <w:szCs w:val="21"/>
        </w:rPr>
        <w:t xml:space="preserve"> to the</w:t>
      </w:r>
      <w:r w:rsidR="00276D47" w:rsidRPr="006F5E5B">
        <w:rPr>
          <w:rFonts w:ascii="Muli" w:hAnsi="Muli" w:cs="Arial"/>
          <w:snapToGrid w:val="0"/>
          <w:sz w:val="21"/>
          <w:szCs w:val="21"/>
        </w:rPr>
        <w:t xml:space="preserve"> setting they are operating within</w:t>
      </w:r>
      <w:r w:rsidR="00302BC5" w:rsidRPr="006F5E5B">
        <w:rPr>
          <w:rFonts w:ascii="Muli" w:hAnsi="Muli" w:cs="Arial"/>
          <w:snapToGrid w:val="0"/>
          <w:sz w:val="21"/>
          <w:szCs w:val="21"/>
        </w:rPr>
        <w:t xml:space="preserve">. </w:t>
      </w:r>
      <w:r w:rsidR="00302BC5" w:rsidRPr="000D50BE">
        <w:rPr>
          <w:rFonts w:ascii="Muli" w:hAnsi="Muli" w:cs="Arial"/>
          <w:snapToGrid w:val="0"/>
          <w:sz w:val="21"/>
          <w:szCs w:val="21"/>
        </w:rPr>
        <w:t xml:space="preserve">See Appendix 1 </w:t>
      </w:r>
    </w:p>
    <w:p w14:paraId="60FBA808" w14:textId="42679ED2" w:rsidR="006521D2" w:rsidRPr="006F5E5B" w:rsidRDefault="00A82171" w:rsidP="000D5B54">
      <w:pPr>
        <w:pStyle w:val="ListParagraph"/>
        <w:widowControl w:val="0"/>
        <w:numPr>
          <w:ilvl w:val="0"/>
          <w:numId w:val="3"/>
        </w:numPr>
        <w:suppressAutoHyphens/>
        <w:ind w:left="1134" w:hanging="567"/>
        <w:jc w:val="both"/>
        <w:rPr>
          <w:rFonts w:ascii="Muli" w:hAnsi="Muli" w:cs="Arial"/>
          <w:snapToGrid w:val="0"/>
          <w:sz w:val="21"/>
          <w:szCs w:val="21"/>
        </w:rPr>
      </w:pPr>
      <w:r>
        <w:rPr>
          <w:rFonts w:ascii="Muli" w:hAnsi="Muli" w:cs="Arial"/>
          <w:snapToGrid w:val="0"/>
          <w:sz w:val="21"/>
          <w:szCs w:val="21"/>
        </w:rPr>
        <w:t xml:space="preserve">To review the </w:t>
      </w:r>
      <w:r w:rsidR="00674C03">
        <w:rPr>
          <w:rFonts w:ascii="Muli" w:hAnsi="Muli" w:cs="Arial"/>
          <w:snapToGrid w:val="0"/>
          <w:sz w:val="21"/>
          <w:szCs w:val="21"/>
        </w:rPr>
        <w:t>We</w:t>
      </w:r>
      <w:r w:rsidR="00E611AE">
        <w:rPr>
          <w:rFonts w:ascii="Muli" w:hAnsi="Muli" w:cs="Arial"/>
          <w:snapToGrid w:val="0"/>
          <w:sz w:val="21"/>
          <w:szCs w:val="21"/>
        </w:rPr>
        <w:t>ST</w:t>
      </w:r>
      <w:r w:rsidR="006521D2" w:rsidRPr="006F5E5B">
        <w:rPr>
          <w:rFonts w:ascii="Muli" w:hAnsi="Muli" w:cs="Arial"/>
          <w:snapToGrid w:val="0"/>
          <w:sz w:val="21"/>
          <w:szCs w:val="21"/>
        </w:rPr>
        <w:t xml:space="preserve"> </w:t>
      </w:r>
      <w:r w:rsidR="00F90BBF">
        <w:rPr>
          <w:rFonts w:ascii="Muli" w:hAnsi="Muli" w:cs="Arial"/>
          <w:snapToGrid w:val="0"/>
          <w:sz w:val="21"/>
          <w:szCs w:val="21"/>
        </w:rPr>
        <w:t>corporate Risk R</w:t>
      </w:r>
      <w:r w:rsidR="006274C7" w:rsidRPr="006F5E5B">
        <w:rPr>
          <w:rFonts w:ascii="Muli" w:hAnsi="Muli" w:cs="Arial"/>
          <w:snapToGrid w:val="0"/>
          <w:sz w:val="21"/>
          <w:szCs w:val="21"/>
        </w:rPr>
        <w:t>egister</w:t>
      </w:r>
    </w:p>
    <w:p w14:paraId="677287A3" w14:textId="43E88CC9" w:rsidR="000D50BE" w:rsidRPr="00065106" w:rsidRDefault="00747397" w:rsidP="000E7BA1">
      <w:pPr>
        <w:pStyle w:val="ListParagraph"/>
        <w:widowControl w:val="0"/>
        <w:numPr>
          <w:ilvl w:val="0"/>
          <w:numId w:val="3"/>
        </w:numPr>
        <w:suppressAutoHyphens/>
        <w:ind w:left="1134" w:hanging="567"/>
        <w:jc w:val="both"/>
        <w:rPr>
          <w:rFonts w:ascii="Muli" w:hAnsi="Muli" w:cs="Arial"/>
          <w:snapToGrid w:val="0"/>
          <w:sz w:val="21"/>
          <w:szCs w:val="21"/>
        </w:rPr>
      </w:pPr>
      <w:r w:rsidRPr="006F5E5B">
        <w:rPr>
          <w:rFonts w:ascii="Muli" w:hAnsi="Muli" w:cs="Arial"/>
          <w:snapToGrid w:val="0"/>
          <w:sz w:val="21"/>
          <w:szCs w:val="21"/>
        </w:rPr>
        <w:t xml:space="preserve">To delegate </w:t>
      </w:r>
      <w:r w:rsidR="00471BCB" w:rsidRPr="006F5E5B">
        <w:rPr>
          <w:rFonts w:ascii="Muli" w:hAnsi="Muli" w:cs="Arial"/>
          <w:snapToGrid w:val="0"/>
          <w:sz w:val="21"/>
          <w:szCs w:val="21"/>
        </w:rPr>
        <w:t>to t</w:t>
      </w:r>
      <w:r w:rsidR="00F90BBF">
        <w:rPr>
          <w:rFonts w:ascii="Muli" w:hAnsi="Muli" w:cs="Arial"/>
          <w:snapToGrid w:val="0"/>
          <w:sz w:val="21"/>
          <w:szCs w:val="21"/>
        </w:rPr>
        <w:t>he Estates Committee through a Scheme of D</w:t>
      </w:r>
      <w:r w:rsidR="00471BCB" w:rsidRPr="006F5E5B">
        <w:rPr>
          <w:rFonts w:ascii="Muli" w:hAnsi="Muli" w:cs="Arial"/>
          <w:snapToGrid w:val="0"/>
          <w:sz w:val="21"/>
          <w:szCs w:val="21"/>
        </w:rPr>
        <w:t>elegation</w:t>
      </w:r>
      <w:r w:rsidR="00F90BBF">
        <w:rPr>
          <w:rFonts w:ascii="Muli" w:hAnsi="Muli" w:cs="Arial"/>
          <w:snapToGrid w:val="0"/>
          <w:sz w:val="21"/>
          <w:szCs w:val="21"/>
        </w:rPr>
        <w:t>.</w:t>
      </w:r>
    </w:p>
    <w:p w14:paraId="3C49385D" w14:textId="77777777" w:rsidR="000D50BE" w:rsidRDefault="000D50BE" w:rsidP="000E7BA1">
      <w:pPr>
        <w:widowControl w:val="0"/>
        <w:suppressAutoHyphens/>
        <w:jc w:val="both"/>
        <w:rPr>
          <w:rFonts w:ascii="Muli" w:hAnsi="Muli" w:cs="Arial"/>
          <w:snapToGrid w:val="0"/>
          <w:sz w:val="21"/>
          <w:szCs w:val="21"/>
        </w:rPr>
      </w:pPr>
    </w:p>
    <w:p w14:paraId="600410B0" w14:textId="77777777" w:rsidR="000D50BE" w:rsidRPr="006F5E5B" w:rsidRDefault="000D50BE" w:rsidP="000E7BA1">
      <w:pPr>
        <w:widowControl w:val="0"/>
        <w:suppressAutoHyphens/>
        <w:jc w:val="both"/>
        <w:rPr>
          <w:rFonts w:ascii="Muli" w:hAnsi="Muli" w:cs="Arial"/>
          <w:snapToGrid w:val="0"/>
          <w:sz w:val="21"/>
          <w:szCs w:val="21"/>
        </w:rPr>
      </w:pPr>
    </w:p>
    <w:p w14:paraId="60FBA80B" w14:textId="77777777" w:rsidR="008D0E0F" w:rsidRDefault="006A6065" w:rsidP="000D5B54">
      <w:pPr>
        <w:pStyle w:val="ListParagraph"/>
        <w:widowControl w:val="0"/>
        <w:numPr>
          <w:ilvl w:val="0"/>
          <w:numId w:val="1"/>
        </w:numPr>
        <w:suppressAutoHyphens/>
        <w:ind w:left="567" w:hanging="567"/>
        <w:jc w:val="both"/>
        <w:rPr>
          <w:rFonts w:ascii="Muli" w:hAnsi="Muli" w:cs="Arial"/>
          <w:b/>
          <w:snapToGrid w:val="0"/>
          <w:sz w:val="21"/>
          <w:szCs w:val="21"/>
        </w:rPr>
      </w:pPr>
      <w:r w:rsidRPr="006F5E5B">
        <w:rPr>
          <w:rFonts w:ascii="Muli" w:hAnsi="Muli" w:cs="Arial"/>
          <w:b/>
          <w:snapToGrid w:val="0"/>
          <w:sz w:val="21"/>
          <w:szCs w:val="21"/>
        </w:rPr>
        <w:t>The Duties of the Estates Committee</w:t>
      </w:r>
    </w:p>
    <w:p w14:paraId="60FBA80C" w14:textId="604CBFEB" w:rsidR="009D2F88" w:rsidRPr="009D2F88" w:rsidRDefault="00A82171" w:rsidP="000D5B54">
      <w:pPr>
        <w:pStyle w:val="ListParagraph"/>
        <w:widowControl w:val="0"/>
        <w:numPr>
          <w:ilvl w:val="0"/>
          <w:numId w:val="4"/>
        </w:numPr>
        <w:suppressAutoHyphens/>
        <w:ind w:left="1134" w:hanging="567"/>
        <w:jc w:val="both"/>
        <w:rPr>
          <w:rFonts w:ascii="Muli" w:hAnsi="Muli" w:cs="Arial"/>
          <w:snapToGrid w:val="0"/>
          <w:sz w:val="21"/>
          <w:szCs w:val="21"/>
        </w:rPr>
      </w:pPr>
      <w:r>
        <w:rPr>
          <w:rFonts w:ascii="Muli" w:hAnsi="Muli" w:cs="Arial"/>
          <w:snapToGrid w:val="0"/>
          <w:sz w:val="21"/>
          <w:szCs w:val="21"/>
        </w:rPr>
        <w:t>Although the Trust B</w:t>
      </w:r>
      <w:r w:rsidR="009D2F88">
        <w:rPr>
          <w:rFonts w:ascii="Muli" w:hAnsi="Muli" w:cs="Arial"/>
          <w:snapToGrid w:val="0"/>
          <w:sz w:val="21"/>
          <w:szCs w:val="21"/>
        </w:rPr>
        <w:t xml:space="preserve">oard have delegated responsibility to the Estate </w:t>
      </w:r>
      <w:r w:rsidR="00674C03">
        <w:rPr>
          <w:rFonts w:ascii="Muli" w:hAnsi="Muli" w:cs="Arial"/>
          <w:snapToGrid w:val="0"/>
          <w:sz w:val="21"/>
          <w:szCs w:val="21"/>
        </w:rPr>
        <w:t>Committee</w:t>
      </w:r>
      <w:r w:rsidR="009D2F88">
        <w:rPr>
          <w:rFonts w:ascii="Muli" w:hAnsi="Muli" w:cs="Arial"/>
          <w:snapToGrid w:val="0"/>
          <w:sz w:val="21"/>
          <w:szCs w:val="21"/>
        </w:rPr>
        <w:t>, the Committee will</w:t>
      </w:r>
      <w:r w:rsidR="0055572C" w:rsidRPr="006F5E5B">
        <w:rPr>
          <w:rFonts w:ascii="Muli" w:hAnsi="Muli" w:cs="Arial"/>
          <w:snapToGrid w:val="0"/>
          <w:sz w:val="21"/>
          <w:szCs w:val="21"/>
        </w:rPr>
        <w:t xml:space="preserve"> make recommendation</w:t>
      </w:r>
      <w:r w:rsidR="009D2F88">
        <w:rPr>
          <w:rFonts w:ascii="Muli" w:hAnsi="Muli" w:cs="Arial"/>
          <w:snapToGrid w:val="0"/>
          <w:sz w:val="21"/>
          <w:szCs w:val="21"/>
        </w:rPr>
        <w:t>s</w:t>
      </w:r>
      <w:r w:rsidR="00654F46">
        <w:rPr>
          <w:rFonts w:ascii="Muli" w:hAnsi="Muli" w:cs="Arial"/>
          <w:snapToGrid w:val="0"/>
          <w:sz w:val="21"/>
          <w:szCs w:val="21"/>
        </w:rPr>
        <w:t xml:space="preserve"> and provide advic</w:t>
      </w:r>
      <w:r w:rsidR="0055572C" w:rsidRPr="006F5E5B">
        <w:rPr>
          <w:rFonts w:ascii="Muli" w:hAnsi="Muli" w:cs="Arial"/>
          <w:snapToGrid w:val="0"/>
          <w:sz w:val="21"/>
          <w:szCs w:val="21"/>
        </w:rPr>
        <w:t xml:space="preserve">e to the </w:t>
      </w:r>
      <w:r w:rsidR="00E61980" w:rsidRPr="006F5E5B">
        <w:rPr>
          <w:rFonts w:ascii="Muli" w:hAnsi="Muli" w:cs="Arial"/>
          <w:snapToGrid w:val="0"/>
          <w:sz w:val="21"/>
          <w:szCs w:val="21"/>
        </w:rPr>
        <w:t>T</w:t>
      </w:r>
      <w:r w:rsidR="0055572C" w:rsidRPr="006F5E5B">
        <w:rPr>
          <w:rFonts w:ascii="Muli" w:hAnsi="Muli" w:cs="Arial"/>
          <w:snapToGrid w:val="0"/>
          <w:sz w:val="21"/>
          <w:szCs w:val="21"/>
        </w:rPr>
        <w:t>rust Boar</w:t>
      </w:r>
      <w:r w:rsidR="00E61980" w:rsidRPr="006F5E5B">
        <w:rPr>
          <w:rFonts w:ascii="Muli" w:hAnsi="Muli" w:cs="Arial"/>
          <w:snapToGrid w:val="0"/>
          <w:sz w:val="21"/>
          <w:szCs w:val="21"/>
        </w:rPr>
        <w:t>d</w:t>
      </w:r>
      <w:r w:rsidR="003F1332" w:rsidRPr="006F5E5B">
        <w:rPr>
          <w:rFonts w:ascii="Muli" w:hAnsi="Muli" w:cs="Arial"/>
          <w:snapToGrid w:val="0"/>
          <w:sz w:val="21"/>
          <w:szCs w:val="21"/>
        </w:rPr>
        <w:t xml:space="preserve"> for approval</w:t>
      </w:r>
    </w:p>
    <w:p w14:paraId="60FBA80D" w14:textId="6572A07C" w:rsidR="009D2F88" w:rsidRPr="009D2F88" w:rsidRDefault="009D2F88" w:rsidP="000D5B54">
      <w:pPr>
        <w:pStyle w:val="ListParagraph"/>
        <w:widowControl w:val="0"/>
        <w:numPr>
          <w:ilvl w:val="0"/>
          <w:numId w:val="4"/>
        </w:numPr>
        <w:suppressAutoHyphens/>
        <w:ind w:left="1134" w:hanging="567"/>
        <w:jc w:val="both"/>
        <w:rPr>
          <w:rFonts w:ascii="Muli" w:hAnsi="Muli" w:cs="Arial"/>
          <w:snapToGrid w:val="0"/>
          <w:sz w:val="21"/>
          <w:szCs w:val="21"/>
        </w:rPr>
      </w:pPr>
      <w:r>
        <w:rPr>
          <w:rFonts w:ascii="Muli" w:hAnsi="Muli" w:cs="Arial"/>
          <w:snapToGrid w:val="0"/>
          <w:sz w:val="21"/>
          <w:szCs w:val="21"/>
        </w:rPr>
        <w:t>The responsibility of the Estate Committee is the same as the T</w:t>
      </w:r>
      <w:r w:rsidR="001C5B04">
        <w:rPr>
          <w:rFonts w:ascii="Muli" w:hAnsi="Muli" w:cs="Arial"/>
          <w:snapToGrid w:val="0"/>
          <w:sz w:val="21"/>
          <w:szCs w:val="21"/>
        </w:rPr>
        <w:t>ru</w:t>
      </w:r>
      <w:r w:rsidR="00A82171">
        <w:rPr>
          <w:rFonts w:ascii="Muli" w:hAnsi="Muli" w:cs="Arial"/>
          <w:snapToGrid w:val="0"/>
          <w:sz w:val="21"/>
          <w:szCs w:val="21"/>
        </w:rPr>
        <w:t>st</w:t>
      </w:r>
      <w:r w:rsidR="00654F46">
        <w:rPr>
          <w:rFonts w:ascii="Muli" w:hAnsi="Muli" w:cs="Arial"/>
          <w:snapToGrid w:val="0"/>
          <w:sz w:val="21"/>
          <w:szCs w:val="21"/>
        </w:rPr>
        <w:t xml:space="preserve"> Board</w:t>
      </w:r>
      <w:r w:rsidR="001C5B04">
        <w:rPr>
          <w:rFonts w:ascii="Muli" w:hAnsi="Muli" w:cs="Arial"/>
          <w:snapToGrid w:val="0"/>
          <w:sz w:val="21"/>
          <w:szCs w:val="21"/>
        </w:rPr>
        <w:t>,</w:t>
      </w:r>
      <w:r>
        <w:rPr>
          <w:rFonts w:ascii="Muli" w:hAnsi="Muli" w:cs="Arial"/>
          <w:snapToGrid w:val="0"/>
          <w:sz w:val="21"/>
          <w:szCs w:val="21"/>
        </w:rPr>
        <w:t xml:space="preserve"> </w:t>
      </w:r>
      <w:r w:rsidR="001C5B04">
        <w:rPr>
          <w:rFonts w:ascii="Muli" w:hAnsi="Muli" w:cs="Arial"/>
          <w:snapToGrid w:val="0"/>
          <w:sz w:val="21"/>
          <w:szCs w:val="21"/>
        </w:rPr>
        <w:t>although</w:t>
      </w:r>
      <w:r w:rsidR="00D650EF">
        <w:rPr>
          <w:rFonts w:ascii="Muli" w:hAnsi="Muli" w:cs="Arial"/>
          <w:snapToGrid w:val="0"/>
          <w:sz w:val="21"/>
          <w:szCs w:val="21"/>
        </w:rPr>
        <w:t xml:space="preserve"> accountability </w:t>
      </w:r>
      <w:r w:rsidR="001C5B04">
        <w:rPr>
          <w:rFonts w:ascii="Muli" w:hAnsi="Muli" w:cs="Arial"/>
          <w:snapToGrid w:val="0"/>
          <w:sz w:val="21"/>
          <w:szCs w:val="21"/>
        </w:rPr>
        <w:t xml:space="preserve">remains with </w:t>
      </w:r>
      <w:r w:rsidR="00222A6F">
        <w:rPr>
          <w:rFonts w:ascii="Muli" w:hAnsi="Muli" w:cs="Arial"/>
          <w:snapToGrid w:val="0"/>
          <w:sz w:val="21"/>
          <w:szCs w:val="21"/>
        </w:rPr>
        <w:t>the Board</w:t>
      </w:r>
    </w:p>
    <w:p w14:paraId="60FBA80E" w14:textId="36FDD2F4" w:rsidR="00E61980" w:rsidRDefault="00F90BBF" w:rsidP="000D5B54">
      <w:pPr>
        <w:pStyle w:val="ListParagraph"/>
        <w:widowControl w:val="0"/>
        <w:numPr>
          <w:ilvl w:val="0"/>
          <w:numId w:val="4"/>
        </w:numPr>
        <w:suppressAutoHyphens/>
        <w:ind w:left="1134" w:hanging="567"/>
        <w:jc w:val="both"/>
        <w:rPr>
          <w:rFonts w:ascii="Muli" w:hAnsi="Muli" w:cs="Arial"/>
          <w:snapToGrid w:val="0"/>
          <w:sz w:val="21"/>
          <w:szCs w:val="21"/>
        </w:rPr>
      </w:pPr>
      <w:r>
        <w:rPr>
          <w:rFonts w:ascii="Muli" w:hAnsi="Muli" w:cs="Arial"/>
          <w:snapToGrid w:val="0"/>
          <w:sz w:val="21"/>
          <w:szCs w:val="21"/>
        </w:rPr>
        <w:t>On the C</w:t>
      </w:r>
      <w:r w:rsidR="00440BF5" w:rsidRPr="006F5E5B">
        <w:rPr>
          <w:rFonts w:ascii="Muli" w:hAnsi="Muli" w:cs="Arial"/>
          <w:snapToGrid w:val="0"/>
          <w:sz w:val="21"/>
          <w:szCs w:val="21"/>
        </w:rPr>
        <w:t xml:space="preserve">ommittee </w:t>
      </w:r>
      <w:r w:rsidR="00391396">
        <w:rPr>
          <w:rFonts w:ascii="Muli" w:hAnsi="Muli" w:cs="Arial"/>
          <w:snapToGrid w:val="0"/>
          <w:sz w:val="21"/>
          <w:szCs w:val="21"/>
        </w:rPr>
        <w:t xml:space="preserve">there </w:t>
      </w:r>
      <w:r w:rsidR="00440BF5" w:rsidRPr="006F5E5B">
        <w:rPr>
          <w:rFonts w:ascii="Muli" w:hAnsi="Muli" w:cs="Arial"/>
          <w:snapToGrid w:val="0"/>
          <w:sz w:val="21"/>
          <w:szCs w:val="21"/>
        </w:rPr>
        <w:t xml:space="preserve">are currently </w:t>
      </w:r>
      <w:r w:rsidR="00A17CED">
        <w:rPr>
          <w:rFonts w:ascii="Muli" w:hAnsi="Muli" w:cs="Arial"/>
          <w:snapToGrid w:val="0"/>
          <w:sz w:val="21"/>
          <w:szCs w:val="21"/>
        </w:rPr>
        <w:t>Trust</w:t>
      </w:r>
      <w:r w:rsidR="00440BF5" w:rsidRPr="006F5E5B">
        <w:rPr>
          <w:rFonts w:ascii="Muli" w:hAnsi="Muli" w:cs="Arial"/>
          <w:snapToGrid w:val="0"/>
          <w:sz w:val="21"/>
          <w:szCs w:val="21"/>
        </w:rPr>
        <w:t xml:space="preserve"> Board members</w:t>
      </w:r>
      <w:r w:rsidR="00A17CED">
        <w:rPr>
          <w:rFonts w:ascii="Muli" w:hAnsi="Muli" w:cs="Arial"/>
          <w:snapToGrid w:val="0"/>
          <w:sz w:val="21"/>
          <w:szCs w:val="21"/>
        </w:rPr>
        <w:t xml:space="preserve"> who can vote</w:t>
      </w:r>
      <w:r w:rsidR="006873B2" w:rsidRPr="006F5E5B">
        <w:rPr>
          <w:rFonts w:ascii="Muli" w:hAnsi="Muli" w:cs="Arial"/>
          <w:snapToGrid w:val="0"/>
          <w:sz w:val="21"/>
          <w:szCs w:val="21"/>
        </w:rPr>
        <w:t xml:space="preserve"> </w:t>
      </w:r>
    </w:p>
    <w:p w14:paraId="60FBA80F" w14:textId="77777777" w:rsidR="00890C03" w:rsidRDefault="00890C03" w:rsidP="000E7BA1">
      <w:pPr>
        <w:widowControl w:val="0"/>
        <w:suppressAutoHyphens/>
        <w:ind w:hanging="567"/>
        <w:jc w:val="both"/>
        <w:rPr>
          <w:rFonts w:ascii="Muli" w:hAnsi="Muli" w:cs="Arial"/>
          <w:snapToGrid w:val="0"/>
          <w:sz w:val="21"/>
          <w:szCs w:val="21"/>
        </w:rPr>
      </w:pPr>
    </w:p>
    <w:p w14:paraId="60FBA810" w14:textId="4441A6B4" w:rsidR="00890C03" w:rsidRPr="000D50BE" w:rsidRDefault="00890C03" w:rsidP="000D5B54">
      <w:pPr>
        <w:pStyle w:val="ListParagraph"/>
        <w:widowControl w:val="0"/>
        <w:numPr>
          <w:ilvl w:val="0"/>
          <w:numId w:val="1"/>
        </w:numPr>
        <w:suppressAutoHyphens/>
        <w:ind w:left="567" w:hanging="567"/>
        <w:jc w:val="both"/>
        <w:rPr>
          <w:rFonts w:ascii="Muli" w:hAnsi="Muli" w:cs="Arial"/>
          <w:b/>
          <w:snapToGrid w:val="0"/>
          <w:sz w:val="21"/>
          <w:szCs w:val="21"/>
        </w:rPr>
      </w:pPr>
      <w:r w:rsidRPr="000D50BE">
        <w:rPr>
          <w:rFonts w:ascii="Muli" w:hAnsi="Muli" w:cs="Arial"/>
          <w:b/>
          <w:snapToGrid w:val="0"/>
          <w:sz w:val="21"/>
          <w:szCs w:val="21"/>
        </w:rPr>
        <w:t>The Duties of the CEO</w:t>
      </w:r>
    </w:p>
    <w:p w14:paraId="60FBA811" w14:textId="71A49D9D" w:rsidR="00890C03" w:rsidRDefault="00950F84" w:rsidP="00950F84">
      <w:pPr>
        <w:widowControl w:val="0"/>
        <w:suppressAutoHyphens/>
        <w:ind w:left="1134" w:hanging="567"/>
        <w:jc w:val="both"/>
        <w:rPr>
          <w:rFonts w:ascii="Muli" w:hAnsi="Muli" w:cs="Arial"/>
          <w:snapToGrid w:val="0"/>
          <w:sz w:val="21"/>
          <w:szCs w:val="21"/>
        </w:rPr>
      </w:pPr>
      <w:r>
        <w:rPr>
          <w:rFonts w:ascii="Muli" w:hAnsi="Muli" w:cs="Arial"/>
          <w:snapToGrid w:val="0"/>
          <w:sz w:val="21"/>
          <w:szCs w:val="21"/>
        </w:rPr>
        <w:t>4.1</w:t>
      </w:r>
      <w:r>
        <w:rPr>
          <w:rFonts w:ascii="Muli" w:hAnsi="Muli" w:cs="Arial"/>
          <w:snapToGrid w:val="0"/>
          <w:sz w:val="21"/>
          <w:szCs w:val="21"/>
        </w:rPr>
        <w:tab/>
      </w:r>
      <w:r w:rsidR="00890C03">
        <w:rPr>
          <w:rFonts w:ascii="Muli" w:hAnsi="Muli" w:cs="Arial"/>
          <w:snapToGrid w:val="0"/>
          <w:sz w:val="21"/>
          <w:szCs w:val="21"/>
        </w:rPr>
        <w:t>The CEO is ultimately responsible for Health and Safety in the work place</w:t>
      </w:r>
      <w:r w:rsidR="00563321">
        <w:rPr>
          <w:rFonts w:ascii="Muli" w:hAnsi="Muli" w:cs="Arial"/>
          <w:snapToGrid w:val="0"/>
          <w:sz w:val="21"/>
          <w:szCs w:val="21"/>
        </w:rPr>
        <w:t xml:space="preserve"> and </w:t>
      </w:r>
      <w:r w:rsidR="00674C03">
        <w:rPr>
          <w:rFonts w:ascii="Muli" w:hAnsi="Muli" w:cs="Arial"/>
          <w:snapToGrid w:val="0"/>
          <w:sz w:val="21"/>
          <w:szCs w:val="21"/>
        </w:rPr>
        <w:t>ensures</w:t>
      </w:r>
      <w:r w:rsidR="00563321">
        <w:rPr>
          <w:rFonts w:ascii="Muli" w:hAnsi="Muli" w:cs="Arial"/>
          <w:snapToGrid w:val="0"/>
          <w:sz w:val="21"/>
          <w:szCs w:val="21"/>
        </w:rPr>
        <w:t xml:space="preserve"> </w:t>
      </w:r>
      <w:r w:rsidR="000B3BEF">
        <w:rPr>
          <w:rFonts w:ascii="Muli" w:hAnsi="Muli" w:cs="Arial"/>
          <w:snapToGrid w:val="0"/>
          <w:sz w:val="21"/>
          <w:szCs w:val="21"/>
        </w:rPr>
        <w:t>g</w:t>
      </w:r>
      <w:r w:rsidR="00563321">
        <w:rPr>
          <w:rFonts w:ascii="Muli" w:hAnsi="Muli" w:cs="Arial"/>
          <w:snapToGrid w:val="0"/>
          <w:sz w:val="21"/>
          <w:szCs w:val="21"/>
        </w:rPr>
        <w:t>ood practice is developed and implemented with a proactive Health</w:t>
      </w:r>
      <w:r w:rsidR="00E611AE">
        <w:rPr>
          <w:rFonts w:ascii="Muli" w:hAnsi="Muli" w:cs="Arial"/>
          <w:snapToGrid w:val="0"/>
          <w:sz w:val="21"/>
          <w:szCs w:val="21"/>
        </w:rPr>
        <w:t xml:space="preserve"> </w:t>
      </w:r>
      <w:r w:rsidR="00563321">
        <w:rPr>
          <w:rFonts w:ascii="Muli" w:hAnsi="Muli" w:cs="Arial"/>
          <w:snapToGrid w:val="0"/>
          <w:sz w:val="21"/>
          <w:szCs w:val="21"/>
        </w:rPr>
        <w:t xml:space="preserve">and Safety management </w:t>
      </w:r>
      <w:r w:rsidR="00222A6F">
        <w:rPr>
          <w:rFonts w:ascii="Muli" w:hAnsi="Muli" w:cs="Arial"/>
          <w:snapToGrid w:val="0"/>
          <w:sz w:val="21"/>
          <w:szCs w:val="21"/>
        </w:rPr>
        <w:t>and culture</w:t>
      </w:r>
    </w:p>
    <w:p w14:paraId="60FBA812" w14:textId="496D7BD2" w:rsidR="00890C03" w:rsidRDefault="00890C03"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4.</w:t>
      </w:r>
      <w:r w:rsidR="00950F84">
        <w:rPr>
          <w:rFonts w:ascii="Muli" w:hAnsi="Muli" w:cs="Arial"/>
          <w:snapToGrid w:val="0"/>
          <w:sz w:val="21"/>
          <w:szCs w:val="21"/>
        </w:rPr>
        <w:t>2</w:t>
      </w:r>
      <w:r w:rsidR="00674C03">
        <w:rPr>
          <w:rFonts w:ascii="Muli" w:hAnsi="Muli" w:cs="Arial"/>
          <w:snapToGrid w:val="0"/>
          <w:sz w:val="21"/>
          <w:szCs w:val="21"/>
        </w:rPr>
        <w:tab/>
        <w:t>Reports</w:t>
      </w:r>
      <w:r>
        <w:rPr>
          <w:rFonts w:ascii="Muli" w:hAnsi="Muli" w:cs="Arial"/>
          <w:snapToGrid w:val="0"/>
          <w:sz w:val="21"/>
          <w:szCs w:val="21"/>
        </w:rPr>
        <w:t xml:space="preserve"> to the Trus</w:t>
      </w:r>
      <w:r w:rsidR="00563321">
        <w:rPr>
          <w:rFonts w:ascii="Muli" w:hAnsi="Muli" w:cs="Arial"/>
          <w:snapToGrid w:val="0"/>
          <w:sz w:val="21"/>
          <w:szCs w:val="21"/>
        </w:rPr>
        <w:t>t Board and Estates Committee</w:t>
      </w:r>
    </w:p>
    <w:p w14:paraId="60FBA813" w14:textId="10AF8A7C" w:rsidR="00890C03" w:rsidRPr="00890C03" w:rsidRDefault="00950F84"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4.3</w:t>
      </w:r>
      <w:r w:rsidR="00890C03">
        <w:rPr>
          <w:rFonts w:ascii="Muli" w:hAnsi="Muli" w:cs="Arial"/>
          <w:snapToGrid w:val="0"/>
          <w:sz w:val="21"/>
          <w:szCs w:val="21"/>
        </w:rPr>
        <w:tab/>
        <w:t>Delegates responsibility to the Estates Director</w:t>
      </w:r>
    </w:p>
    <w:p w14:paraId="60FBA815" w14:textId="77777777" w:rsidR="00207B3D" w:rsidRPr="006F5E5B" w:rsidRDefault="00207B3D" w:rsidP="000E7BA1">
      <w:pPr>
        <w:widowControl w:val="0"/>
        <w:suppressAutoHyphens/>
        <w:jc w:val="both"/>
        <w:rPr>
          <w:rFonts w:ascii="Muli" w:hAnsi="Muli" w:cs="Arial"/>
          <w:snapToGrid w:val="0"/>
          <w:sz w:val="21"/>
          <w:szCs w:val="21"/>
        </w:rPr>
      </w:pPr>
    </w:p>
    <w:p w14:paraId="60FBA816" w14:textId="77777777" w:rsidR="00207B3D" w:rsidRDefault="005D4DD2" w:rsidP="000D5B54">
      <w:pPr>
        <w:pStyle w:val="ListParagraph"/>
        <w:widowControl w:val="0"/>
        <w:numPr>
          <w:ilvl w:val="0"/>
          <w:numId w:val="1"/>
        </w:numPr>
        <w:suppressAutoHyphens/>
        <w:ind w:left="567" w:hanging="567"/>
        <w:jc w:val="both"/>
        <w:rPr>
          <w:rFonts w:ascii="Muli" w:hAnsi="Muli" w:cs="Arial"/>
          <w:b/>
          <w:snapToGrid w:val="0"/>
          <w:sz w:val="21"/>
          <w:szCs w:val="21"/>
        </w:rPr>
      </w:pPr>
      <w:r>
        <w:rPr>
          <w:rFonts w:ascii="Muli" w:hAnsi="Muli" w:cs="Arial"/>
          <w:b/>
          <w:snapToGrid w:val="0"/>
          <w:sz w:val="21"/>
          <w:szCs w:val="21"/>
        </w:rPr>
        <w:t>The D</w:t>
      </w:r>
      <w:r w:rsidR="00207B3D" w:rsidRPr="006F5E5B">
        <w:rPr>
          <w:rFonts w:ascii="Muli" w:hAnsi="Muli" w:cs="Arial"/>
          <w:b/>
          <w:snapToGrid w:val="0"/>
          <w:sz w:val="21"/>
          <w:szCs w:val="21"/>
        </w:rPr>
        <w:t>uties of the Estate Director.</w:t>
      </w:r>
    </w:p>
    <w:p w14:paraId="60FBA817" w14:textId="459F6519" w:rsidR="00207B3D" w:rsidRPr="00820ABE" w:rsidRDefault="000B3BEF"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5</w:t>
      </w:r>
      <w:r w:rsidR="00820ABE">
        <w:rPr>
          <w:rFonts w:ascii="Muli" w:hAnsi="Muli" w:cs="Arial"/>
          <w:snapToGrid w:val="0"/>
          <w:sz w:val="21"/>
          <w:szCs w:val="21"/>
        </w:rPr>
        <w:t>.1</w:t>
      </w:r>
      <w:r w:rsidR="00820ABE">
        <w:rPr>
          <w:rFonts w:ascii="Muli" w:hAnsi="Muli" w:cs="Arial"/>
          <w:snapToGrid w:val="0"/>
          <w:sz w:val="21"/>
          <w:szCs w:val="21"/>
        </w:rPr>
        <w:tab/>
      </w:r>
      <w:r w:rsidR="005D4DD2" w:rsidRPr="00820ABE">
        <w:rPr>
          <w:rFonts w:ascii="Muli" w:hAnsi="Muli" w:cs="Arial"/>
          <w:snapToGrid w:val="0"/>
          <w:sz w:val="21"/>
          <w:szCs w:val="21"/>
        </w:rPr>
        <w:t>The Estates D</w:t>
      </w:r>
      <w:r w:rsidR="00207B3D" w:rsidRPr="00820ABE">
        <w:rPr>
          <w:rFonts w:ascii="Muli" w:hAnsi="Muli" w:cs="Arial"/>
          <w:snapToGrid w:val="0"/>
          <w:sz w:val="21"/>
          <w:szCs w:val="21"/>
        </w:rPr>
        <w:t>ire</w:t>
      </w:r>
      <w:r w:rsidR="00E61980" w:rsidRPr="00820ABE">
        <w:rPr>
          <w:rFonts w:ascii="Muli" w:hAnsi="Muli" w:cs="Arial"/>
          <w:snapToGrid w:val="0"/>
          <w:sz w:val="21"/>
          <w:szCs w:val="21"/>
        </w:rPr>
        <w:t>ctor</w:t>
      </w:r>
      <w:r w:rsidR="00207B3D" w:rsidRPr="00820ABE">
        <w:rPr>
          <w:rFonts w:ascii="Muli" w:hAnsi="Muli" w:cs="Arial"/>
          <w:snapToGrid w:val="0"/>
          <w:sz w:val="21"/>
          <w:szCs w:val="21"/>
        </w:rPr>
        <w:t xml:space="preserve"> has responsibility for the corporat</w:t>
      </w:r>
      <w:r w:rsidR="00A82171" w:rsidRPr="00820ABE">
        <w:rPr>
          <w:rFonts w:ascii="Muli" w:hAnsi="Muli" w:cs="Arial"/>
          <w:snapToGrid w:val="0"/>
          <w:sz w:val="21"/>
          <w:szCs w:val="21"/>
        </w:rPr>
        <w:t xml:space="preserve">e Health and Safety across </w:t>
      </w:r>
      <w:r w:rsidR="00674C03" w:rsidRPr="00820ABE">
        <w:rPr>
          <w:rFonts w:ascii="Muli" w:hAnsi="Muli" w:cs="Arial"/>
          <w:snapToGrid w:val="0"/>
          <w:sz w:val="21"/>
          <w:szCs w:val="21"/>
        </w:rPr>
        <w:t>We</w:t>
      </w:r>
      <w:r>
        <w:rPr>
          <w:rFonts w:ascii="Muli" w:hAnsi="Muli" w:cs="Arial"/>
          <w:snapToGrid w:val="0"/>
          <w:sz w:val="21"/>
          <w:szCs w:val="21"/>
        </w:rPr>
        <w:t>ST</w:t>
      </w:r>
      <w:r w:rsidR="00207B3D" w:rsidRPr="00820ABE">
        <w:rPr>
          <w:rFonts w:ascii="Muli" w:hAnsi="Muli" w:cs="Arial"/>
          <w:snapToGrid w:val="0"/>
          <w:sz w:val="21"/>
          <w:szCs w:val="21"/>
        </w:rPr>
        <w:t>.</w:t>
      </w:r>
      <w:r w:rsidR="00A82171" w:rsidRPr="00820ABE">
        <w:rPr>
          <w:rFonts w:ascii="Muli" w:hAnsi="Muli" w:cs="Arial"/>
          <w:snapToGrid w:val="0"/>
          <w:sz w:val="21"/>
          <w:szCs w:val="21"/>
        </w:rPr>
        <w:t xml:space="preserve"> Inclu</w:t>
      </w:r>
      <w:r w:rsidR="00C1447B">
        <w:rPr>
          <w:rFonts w:ascii="Muli" w:hAnsi="Muli" w:cs="Arial"/>
          <w:snapToGrid w:val="0"/>
          <w:sz w:val="21"/>
          <w:szCs w:val="21"/>
        </w:rPr>
        <w:t>ding writing of Trust</w:t>
      </w:r>
      <w:r w:rsidR="005E091C" w:rsidRPr="00820ABE">
        <w:rPr>
          <w:rFonts w:ascii="Muli" w:hAnsi="Muli" w:cs="Arial"/>
          <w:snapToGrid w:val="0"/>
          <w:sz w:val="21"/>
          <w:szCs w:val="21"/>
        </w:rPr>
        <w:t xml:space="preserve"> wide policies and risk assessments. Arrange and oversee annual Health and</w:t>
      </w:r>
      <w:r w:rsidR="00F90BBF">
        <w:rPr>
          <w:rFonts w:ascii="Muli" w:hAnsi="Muli" w:cs="Arial"/>
          <w:snapToGrid w:val="0"/>
          <w:sz w:val="21"/>
          <w:szCs w:val="21"/>
        </w:rPr>
        <w:t xml:space="preserve"> </w:t>
      </w:r>
      <w:r w:rsidR="005E091C" w:rsidRPr="00820ABE">
        <w:rPr>
          <w:rFonts w:ascii="Muli" w:hAnsi="Muli" w:cs="Arial"/>
          <w:snapToGrid w:val="0"/>
          <w:sz w:val="21"/>
          <w:szCs w:val="21"/>
        </w:rPr>
        <w:t>Safety audits and ensure there is a positive culture to Health and safe</w:t>
      </w:r>
      <w:r w:rsidR="00F90BBF">
        <w:rPr>
          <w:rFonts w:ascii="Muli" w:hAnsi="Muli" w:cs="Arial"/>
          <w:snapToGrid w:val="0"/>
          <w:sz w:val="21"/>
          <w:szCs w:val="21"/>
        </w:rPr>
        <w:t xml:space="preserve">ty </w:t>
      </w:r>
      <w:r w:rsidR="00674C03">
        <w:rPr>
          <w:rFonts w:ascii="Muli" w:hAnsi="Muli" w:cs="Arial"/>
          <w:snapToGrid w:val="0"/>
          <w:sz w:val="21"/>
          <w:szCs w:val="21"/>
        </w:rPr>
        <w:t>throughout</w:t>
      </w:r>
      <w:r w:rsidR="00F90BBF">
        <w:rPr>
          <w:rFonts w:ascii="Muli" w:hAnsi="Muli" w:cs="Arial"/>
          <w:snapToGrid w:val="0"/>
          <w:sz w:val="21"/>
          <w:szCs w:val="21"/>
        </w:rPr>
        <w:t xml:space="preserve"> the organisation</w:t>
      </w:r>
      <w:r w:rsidR="00193EC0">
        <w:rPr>
          <w:rFonts w:ascii="Muli" w:hAnsi="Muli" w:cs="Arial"/>
          <w:snapToGrid w:val="0"/>
          <w:sz w:val="21"/>
          <w:szCs w:val="21"/>
        </w:rPr>
        <w:t>. The Estates Director is responsible to the CEO.</w:t>
      </w:r>
    </w:p>
    <w:p w14:paraId="60FBA818" w14:textId="77777777" w:rsidR="005E091C" w:rsidRPr="006F5E5B" w:rsidRDefault="005E091C" w:rsidP="000E7BA1">
      <w:pPr>
        <w:pStyle w:val="ListParagraph"/>
        <w:widowControl w:val="0"/>
        <w:suppressAutoHyphens/>
        <w:jc w:val="both"/>
        <w:rPr>
          <w:rFonts w:ascii="Muli" w:hAnsi="Muli" w:cs="Arial"/>
          <w:snapToGrid w:val="0"/>
          <w:sz w:val="21"/>
          <w:szCs w:val="21"/>
        </w:rPr>
      </w:pPr>
    </w:p>
    <w:p w14:paraId="60FBA819" w14:textId="77777777" w:rsidR="005E091C" w:rsidRPr="006F5E5B" w:rsidRDefault="005E091C" w:rsidP="000D5B54">
      <w:pPr>
        <w:pStyle w:val="ListParagraph"/>
        <w:widowControl w:val="0"/>
        <w:numPr>
          <w:ilvl w:val="2"/>
          <w:numId w:val="1"/>
        </w:numPr>
        <w:suppressAutoHyphens/>
        <w:ind w:left="1985" w:hanging="851"/>
        <w:jc w:val="both"/>
        <w:rPr>
          <w:rFonts w:ascii="Muli" w:hAnsi="Muli" w:cs="Arial"/>
          <w:snapToGrid w:val="0"/>
          <w:sz w:val="21"/>
          <w:szCs w:val="21"/>
        </w:rPr>
      </w:pPr>
      <w:r w:rsidRPr="006F5E5B">
        <w:rPr>
          <w:rFonts w:ascii="Muli" w:hAnsi="Muli" w:cs="Arial"/>
          <w:snapToGrid w:val="0"/>
          <w:sz w:val="21"/>
          <w:szCs w:val="21"/>
        </w:rPr>
        <w:t>In particular, the Estates Director will:</w:t>
      </w:r>
    </w:p>
    <w:p w14:paraId="60FBA81B" w14:textId="77777777" w:rsidR="00FD6A89" w:rsidRPr="006F5E5B" w:rsidRDefault="00FD6A89" w:rsidP="000D5B54">
      <w:pPr>
        <w:pStyle w:val="ListParagraph"/>
        <w:widowControl w:val="0"/>
        <w:numPr>
          <w:ilvl w:val="3"/>
          <w:numId w:val="1"/>
        </w:numPr>
        <w:suppressAutoHyphens/>
        <w:ind w:left="2977" w:hanging="992"/>
        <w:jc w:val="both"/>
        <w:rPr>
          <w:rFonts w:ascii="Muli" w:hAnsi="Muli" w:cs="Arial"/>
          <w:snapToGrid w:val="0"/>
          <w:sz w:val="21"/>
          <w:szCs w:val="21"/>
        </w:rPr>
      </w:pPr>
      <w:r w:rsidRPr="006F5E5B">
        <w:rPr>
          <w:rFonts w:ascii="Muli" w:hAnsi="Muli" w:cs="Arial"/>
          <w:snapToGrid w:val="0"/>
          <w:sz w:val="21"/>
          <w:szCs w:val="21"/>
        </w:rPr>
        <w:t xml:space="preserve">Co-operate with the </w:t>
      </w:r>
      <w:r w:rsidR="009B5566" w:rsidRPr="006F5E5B">
        <w:rPr>
          <w:rFonts w:ascii="Muli" w:hAnsi="Muli" w:cs="Arial"/>
          <w:snapToGrid w:val="0"/>
          <w:sz w:val="21"/>
          <w:szCs w:val="21"/>
        </w:rPr>
        <w:t>Estates Committ</w:t>
      </w:r>
      <w:r w:rsidR="008F691E" w:rsidRPr="006F5E5B">
        <w:rPr>
          <w:rFonts w:ascii="Muli" w:hAnsi="Muli" w:cs="Arial"/>
          <w:snapToGrid w:val="0"/>
          <w:sz w:val="21"/>
          <w:szCs w:val="21"/>
        </w:rPr>
        <w:t xml:space="preserve">ee and the </w:t>
      </w:r>
      <w:r w:rsidRPr="006F5E5B">
        <w:rPr>
          <w:rFonts w:ascii="Muli" w:hAnsi="Muli" w:cs="Arial"/>
          <w:snapToGrid w:val="0"/>
          <w:sz w:val="21"/>
          <w:szCs w:val="21"/>
        </w:rPr>
        <w:t>Trust Board to ensure that this policy and its associated arrangements are implemented and complied with</w:t>
      </w:r>
    </w:p>
    <w:p w14:paraId="60FBA81C" w14:textId="397BBD95" w:rsidR="003D2B7F" w:rsidRPr="006F5E5B" w:rsidRDefault="003D2B7F" w:rsidP="000D5B54">
      <w:pPr>
        <w:pStyle w:val="ListParagraph"/>
        <w:widowControl w:val="0"/>
        <w:numPr>
          <w:ilvl w:val="3"/>
          <w:numId w:val="1"/>
        </w:numPr>
        <w:suppressAutoHyphens/>
        <w:ind w:left="2977" w:hanging="992"/>
        <w:jc w:val="both"/>
        <w:rPr>
          <w:rFonts w:ascii="Muli" w:hAnsi="Muli" w:cs="Arial"/>
          <w:snapToGrid w:val="0"/>
          <w:sz w:val="21"/>
          <w:szCs w:val="21"/>
        </w:rPr>
      </w:pPr>
      <w:r w:rsidRPr="006F5E5B">
        <w:rPr>
          <w:rFonts w:ascii="Muli" w:hAnsi="Muli" w:cs="Arial"/>
          <w:snapToGrid w:val="0"/>
          <w:sz w:val="21"/>
          <w:szCs w:val="21"/>
        </w:rPr>
        <w:t xml:space="preserve">Communicate the policy and other appropriate health and safety information to all </w:t>
      </w:r>
      <w:r w:rsidR="00674C03" w:rsidRPr="006F5E5B">
        <w:rPr>
          <w:rFonts w:ascii="Muli" w:hAnsi="Muli" w:cs="Arial"/>
          <w:snapToGrid w:val="0"/>
          <w:sz w:val="21"/>
          <w:szCs w:val="21"/>
        </w:rPr>
        <w:t>Principals</w:t>
      </w:r>
      <w:r w:rsidRPr="006F5E5B">
        <w:rPr>
          <w:rFonts w:ascii="Muli" w:hAnsi="Muli" w:cs="Arial"/>
          <w:snapToGrid w:val="0"/>
          <w:sz w:val="21"/>
          <w:szCs w:val="21"/>
        </w:rPr>
        <w:t xml:space="preserve"> and Head</w:t>
      </w:r>
      <w:r w:rsidR="000B3BEF">
        <w:rPr>
          <w:rFonts w:ascii="Muli" w:hAnsi="Muli" w:cs="Arial"/>
          <w:snapToGrid w:val="0"/>
          <w:sz w:val="21"/>
          <w:szCs w:val="21"/>
        </w:rPr>
        <w:t xml:space="preserve"> T</w:t>
      </w:r>
      <w:r w:rsidRPr="006F5E5B">
        <w:rPr>
          <w:rFonts w:ascii="Muli" w:hAnsi="Muli" w:cs="Arial"/>
          <w:snapToGrid w:val="0"/>
          <w:sz w:val="21"/>
          <w:szCs w:val="21"/>
        </w:rPr>
        <w:t>eachers</w:t>
      </w:r>
    </w:p>
    <w:p w14:paraId="60FBA81D" w14:textId="77777777" w:rsidR="003D2B7F" w:rsidRPr="006F5E5B" w:rsidRDefault="003D2B7F" w:rsidP="000D5B54">
      <w:pPr>
        <w:pStyle w:val="ListParagraph"/>
        <w:widowControl w:val="0"/>
        <w:numPr>
          <w:ilvl w:val="3"/>
          <w:numId w:val="1"/>
        </w:numPr>
        <w:suppressAutoHyphens/>
        <w:ind w:left="2977" w:hanging="992"/>
        <w:jc w:val="both"/>
        <w:rPr>
          <w:rFonts w:ascii="Muli" w:hAnsi="Muli" w:cs="Arial"/>
          <w:snapToGrid w:val="0"/>
          <w:sz w:val="21"/>
          <w:szCs w:val="21"/>
        </w:rPr>
      </w:pPr>
      <w:r w:rsidRPr="006F5E5B">
        <w:rPr>
          <w:rFonts w:ascii="Muli" w:hAnsi="Muli" w:cs="Arial"/>
          <w:snapToGrid w:val="0"/>
          <w:sz w:val="21"/>
          <w:szCs w:val="21"/>
        </w:rPr>
        <w:t xml:space="preserve">Report to the </w:t>
      </w:r>
      <w:r w:rsidR="00155A42" w:rsidRPr="006F5E5B">
        <w:rPr>
          <w:rFonts w:ascii="Muli" w:hAnsi="Muli" w:cs="Arial"/>
          <w:snapToGrid w:val="0"/>
          <w:sz w:val="21"/>
          <w:szCs w:val="21"/>
        </w:rPr>
        <w:t xml:space="preserve">Estates Committee and the </w:t>
      </w:r>
      <w:r w:rsidRPr="006F5E5B">
        <w:rPr>
          <w:rFonts w:ascii="Muli" w:hAnsi="Muli" w:cs="Arial"/>
          <w:snapToGrid w:val="0"/>
          <w:sz w:val="21"/>
          <w:szCs w:val="21"/>
        </w:rPr>
        <w:t>Trust Board on health and safety performance and to monitor both compliance with, as well as the effectiveness of, this policy</w:t>
      </w:r>
    </w:p>
    <w:p w14:paraId="60FBA81E" w14:textId="77777777" w:rsidR="003D2B7F" w:rsidRPr="006F5E5B" w:rsidRDefault="003D2B7F" w:rsidP="000D5B54">
      <w:pPr>
        <w:pStyle w:val="ListParagraph"/>
        <w:widowControl w:val="0"/>
        <w:numPr>
          <w:ilvl w:val="3"/>
          <w:numId w:val="1"/>
        </w:numPr>
        <w:suppressAutoHyphens/>
        <w:ind w:left="2977" w:hanging="992"/>
        <w:jc w:val="both"/>
        <w:rPr>
          <w:rFonts w:ascii="Muli" w:hAnsi="Muli" w:cs="Arial"/>
          <w:snapToGrid w:val="0"/>
          <w:sz w:val="21"/>
          <w:szCs w:val="21"/>
        </w:rPr>
      </w:pPr>
      <w:r w:rsidRPr="006F5E5B">
        <w:rPr>
          <w:rFonts w:ascii="Muli" w:hAnsi="Muli" w:cs="Arial"/>
          <w:snapToGrid w:val="0"/>
          <w:sz w:val="21"/>
          <w:szCs w:val="21"/>
        </w:rPr>
        <w:t>Ensure that the premises, plant and equipment are maintained in a safe and serviceable condition</w:t>
      </w:r>
    </w:p>
    <w:p w14:paraId="60FBA81F" w14:textId="77777777" w:rsidR="00FD6A89" w:rsidRPr="006F5E5B" w:rsidRDefault="00D2302F" w:rsidP="000D5B54">
      <w:pPr>
        <w:pStyle w:val="ListParagraph"/>
        <w:widowControl w:val="0"/>
        <w:numPr>
          <w:ilvl w:val="3"/>
          <w:numId w:val="1"/>
        </w:numPr>
        <w:suppressAutoHyphens/>
        <w:ind w:left="2977" w:hanging="992"/>
        <w:jc w:val="both"/>
        <w:rPr>
          <w:rFonts w:ascii="Muli" w:hAnsi="Muli" w:cs="Arial"/>
          <w:snapToGrid w:val="0"/>
          <w:sz w:val="21"/>
          <w:szCs w:val="21"/>
        </w:rPr>
      </w:pPr>
      <w:r w:rsidRPr="006F5E5B">
        <w:rPr>
          <w:rFonts w:ascii="Muli" w:hAnsi="Muli" w:cs="Arial"/>
          <w:snapToGrid w:val="0"/>
          <w:sz w:val="21"/>
          <w:szCs w:val="21"/>
        </w:rPr>
        <w:t>Identify the training needs of Estates staff, Principal</w:t>
      </w:r>
      <w:r w:rsidR="007C1FF3">
        <w:rPr>
          <w:rFonts w:ascii="Muli" w:hAnsi="Muli" w:cs="Arial"/>
          <w:snapToGrid w:val="0"/>
          <w:sz w:val="21"/>
          <w:szCs w:val="21"/>
        </w:rPr>
        <w:t>s</w:t>
      </w:r>
      <w:r w:rsidRPr="006F5E5B">
        <w:rPr>
          <w:rFonts w:ascii="Muli" w:hAnsi="Muli" w:cs="Arial"/>
          <w:snapToGrid w:val="0"/>
          <w:sz w:val="21"/>
          <w:szCs w:val="21"/>
        </w:rPr>
        <w:t xml:space="preserve"> and Head Teachers and ensure that staff are competent to carry out their roles and are provided with adequate information, instruction and training</w:t>
      </w:r>
    </w:p>
    <w:p w14:paraId="60FBA820" w14:textId="77777777" w:rsidR="00033D01" w:rsidRPr="006F5E5B" w:rsidRDefault="00033D01" w:rsidP="000D5B54">
      <w:pPr>
        <w:pStyle w:val="ListParagraph"/>
        <w:widowControl w:val="0"/>
        <w:numPr>
          <w:ilvl w:val="3"/>
          <w:numId w:val="1"/>
        </w:numPr>
        <w:suppressAutoHyphens/>
        <w:ind w:left="2977" w:hanging="992"/>
        <w:jc w:val="both"/>
        <w:rPr>
          <w:rFonts w:ascii="Muli" w:hAnsi="Muli" w:cs="Arial"/>
          <w:snapToGrid w:val="0"/>
          <w:sz w:val="21"/>
          <w:szCs w:val="21"/>
        </w:rPr>
      </w:pPr>
      <w:r w:rsidRPr="006F5E5B">
        <w:rPr>
          <w:rFonts w:ascii="Muli" w:hAnsi="Muli" w:cs="Arial"/>
          <w:snapToGrid w:val="0"/>
          <w:sz w:val="21"/>
          <w:szCs w:val="21"/>
        </w:rPr>
        <w:t>Ensure there is a third party service provider</w:t>
      </w:r>
      <w:r w:rsidR="00B6752D" w:rsidRPr="006F5E5B">
        <w:rPr>
          <w:rFonts w:ascii="Muli" w:hAnsi="Muli" w:cs="Arial"/>
          <w:snapToGrid w:val="0"/>
          <w:sz w:val="21"/>
          <w:szCs w:val="21"/>
        </w:rPr>
        <w:t xml:space="preserve"> to provide technical support and undertake regular audits to ensure compliance</w:t>
      </w:r>
    </w:p>
    <w:p w14:paraId="60FBA821" w14:textId="5C46630A" w:rsidR="00033D01" w:rsidRDefault="00932FC7" w:rsidP="000D5B54">
      <w:pPr>
        <w:pStyle w:val="ListParagraph"/>
        <w:widowControl w:val="0"/>
        <w:numPr>
          <w:ilvl w:val="3"/>
          <w:numId w:val="1"/>
        </w:numPr>
        <w:suppressAutoHyphens/>
        <w:ind w:left="2977" w:hanging="992"/>
        <w:jc w:val="both"/>
        <w:rPr>
          <w:rFonts w:ascii="Muli" w:hAnsi="Muli" w:cs="Arial"/>
          <w:snapToGrid w:val="0"/>
          <w:sz w:val="21"/>
          <w:szCs w:val="21"/>
        </w:rPr>
      </w:pPr>
      <w:r w:rsidRPr="006F5E5B">
        <w:rPr>
          <w:rFonts w:ascii="Muli" w:hAnsi="Muli" w:cs="Arial"/>
          <w:snapToGrid w:val="0"/>
          <w:sz w:val="21"/>
          <w:szCs w:val="21"/>
        </w:rPr>
        <w:t xml:space="preserve">To </w:t>
      </w:r>
      <w:r w:rsidR="00674C03" w:rsidRPr="006F5E5B">
        <w:rPr>
          <w:rFonts w:ascii="Muli" w:hAnsi="Muli" w:cs="Arial"/>
          <w:snapToGrid w:val="0"/>
          <w:sz w:val="21"/>
          <w:szCs w:val="21"/>
        </w:rPr>
        <w:t>instil</w:t>
      </w:r>
      <w:r w:rsidRPr="006F5E5B">
        <w:rPr>
          <w:rFonts w:ascii="Muli" w:hAnsi="Muli" w:cs="Arial"/>
          <w:snapToGrid w:val="0"/>
          <w:sz w:val="21"/>
          <w:szCs w:val="21"/>
        </w:rPr>
        <w:t xml:space="preserve"> a positive and proactive Health a</w:t>
      </w:r>
      <w:r w:rsidR="007C1FF3">
        <w:rPr>
          <w:rFonts w:ascii="Muli" w:hAnsi="Muli" w:cs="Arial"/>
          <w:snapToGrid w:val="0"/>
          <w:sz w:val="21"/>
          <w:szCs w:val="21"/>
        </w:rPr>
        <w:t>nd Safety culture throughout</w:t>
      </w:r>
      <w:r w:rsidRPr="006F5E5B">
        <w:rPr>
          <w:rFonts w:ascii="Muli" w:hAnsi="Muli" w:cs="Arial"/>
          <w:snapToGrid w:val="0"/>
          <w:sz w:val="21"/>
          <w:szCs w:val="21"/>
        </w:rPr>
        <w:t xml:space="preserve"> </w:t>
      </w:r>
      <w:r w:rsidR="00506BC0" w:rsidRPr="006F5E5B">
        <w:rPr>
          <w:rFonts w:ascii="Muli" w:hAnsi="Muli" w:cs="Arial"/>
          <w:snapToGrid w:val="0"/>
          <w:sz w:val="21"/>
          <w:szCs w:val="21"/>
        </w:rPr>
        <w:t>W</w:t>
      </w:r>
      <w:r w:rsidR="000B3BEF">
        <w:rPr>
          <w:rFonts w:ascii="Muli" w:hAnsi="Muli" w:cs="Arial"/>
          <w:snapToGrid w:val="0"/>
          <w:sz w:val="21"/>
          <w:szCs w:val="21"/>
        </w:rPr>
        <w:t>eST</w:t>
      </w:r>
    </w:p>
    <w:p w14:paraId="17012607" w14:textId="77777777" w:rsidR="000D50BE" w:rsidRDefault="000D50BE" w:rsidP="000D50BE">
      <w:pPr>
        <w:widowControl w:val="0"/>
        <w:suppressAutoHyphens/>
        <w:jc w:val="both"/>
        <w:rPr>
          <w:rFonts w:ascii="Muli" w:hAnsi="Muli" w:cs="Arial"/>
          <w:snapToGrid w:val="0"/>
          <w:sz w:val="21"/>
          <w:szCs w:val="21"/>
        </w:rPr>
      </w:pPr>
    </w:p>
    <w:p w14:paraId="2CD0A6E9" w14:textId="77777777" w:rsidR="000D50BE" w:rsidRPr="000D50BE" w:rsidRDefault="000D50BE" w:rsidP="000D50BE">
      <w:pPr>
        <w:widowControl w:val="0"/>
        <w:suppressAutoHyphens/>
        <w:jc w:val="both"/>
        <w:rPr>
          <w:rFonts w:ascii="Muli" w:hAnsi="Muli" w:cs="Arial"/>
          <w:snapToGrid w:val="0"/>
          <w:sz w:val="21"/>
          <w:szCs w:val="21"/>
        </w:rPr>
      </w:pPr>
    </w:p>
    <w:p w14:paraId="60FBA822" w14:textId="77777777" w:rsidR="0071675F" w:rsidRPr="006F5E5B" w:rsidRDefault="0071675F" w:rsidP="000D5B54">
      <w:pPr>
        <w:pStyle w:val="ListParagraph"/>
        <w:widowControl w:val="0"/>
        <w:numPr>
          <w:ilvl w:val="3"/>
          <w:numId w:val="1"/>
        </w:numPr>
        <w:suppressAutoHyphens/>
        <w:ind w:left="2977" w:hanging="992"/>
        <w:jc w:val="both"/>
        <w:rPr>
          <w:rFonts w:ascii="Muli" w:hAnsi="Muli" w:cs="Arial"/>
          <w:snapToGrid w:val="0"/>
          <w:sz w:val="21"/>
          <w:szCs w:val="21"/>
        </w:rPr>
      </w:pPr>
      <w:r w:rsidRPr="006F5E5B">
        <w:rPr>
          <w:rFonts w:ascii="Muli" w:hAnsi="Muli" w:cs="Arial"/>
          <w:snapToGrid w:val="0"/>
          <w:sz w:val="21"/>
          <w:szCs w:val="21"/>
        </w:rPr>
        <w:t>Monitor purchasing and contracting procedures to ensure health and safety is included in specifications and contract conditions</w:t>
      </w:r>
    </w:p>
    <w:p w14:paraId="60FBA823" w14:textId="77777777" w:rsidR="00932FC7" w:rsidRPr="006F5E5B" w:rsidRDefault="00932FC7" w:rsidP="000D5B54">
      <w:pPr>
        <w:pStyle w:val="ListParagraph"/>
        <w:widowControl w:val="0"/>
        <w:numPr>
          <w:ilvl w:val="3"/>
          <w:numId w:val="1"/>
        </w:numPr>
        <w:suppressAutoHyphens/>
        <w:ind w:left="2977" w:hanging="992"/>
        <w:jc w:val="both"/>
        <w:rPr>
          <w:rFonts w:ascii="Muli" w:hAnsi="Muli" w:cs="Arial"/>
          <w:snapToGrid w:val="0"/>
          <w:sz w:val="21"/>
          <w:szCs w:val="21"/>
        </w:rPr>
      </w:pPr>
      <w:r w:rsidRPr="006F5E5B">
        <w:rPr>
          <w:rFonts w:ascii="Muli" w:hAnsi="Muli" w:cs="Arial"/>
          <w:snapToGrid w:val="0"/>
          <w:sz w:val="21"/>
          <w:szCs w:val="21"/>
        </w:rPr>
        <w:t xml:space="preserve">To ensure </w:t>
      </w:r>
      <w:r w:rsidR="00CB1215" w:rsidRPr="006F5E5B">
        <w:rPr>
          <w:rFonts w:ascii="Muli" w:hAnsi="Muli" w:cs="Arial"/>
          <w:snapToGrid w:val="0"/>
          <w:sz w:val="21"/>
          <w:szCs w:val="21"/>
        </w:rPr>
        <w:t>all contractors are aware of their Health and Safety responsibilities</w:t>
      </w:r>
    </w:p>
    <w:p w14:paraId="60FBA824" w14:textId="77777777" w:rsidR="001D2A86" w:rsidRPr="006F5E5B" w:rsidRDefault="00B4049F" w:rsidP="000D5B54">
      <w:pPr>
        <w:pStyle w:val="ListParagraph"/>
        <w:widowControl w:val="0"/>
        <w:numPr>
          <w:ilvl w:val="3"/>
          <w:numId w:val="1"/>
        </w:numPr>
        <w:suppressAutoHyphens/>
        <w:ind w:left="2977" w:hanging="992"/>
        <w:jc w:val="both"/>
        <w:rPr>
          <w:rFonts w:ascii="Muli" w:hAnsi="Muli" w:cs="Arial"/>
          <w:snapToGrid w:val="0"/>
          <w:sz w:val="21"/>
          <w:szCs w:val="21"/>
        </w:rPr>
      </w:pPr>
      <w:r w:rsidRPr="006F5E5B">
        <w:rPr>
          <w:rFonts w:ascii="Muli" w:hAnsi="Muli" w:cs="Arial"/>
          <w:snapToGrid w:val="0"/>
          <w:sz w:val="21"/>
          <w:szCs w:val="21"/>
        </w:rPr>
        <w:t xml:space="preserve">To </w:t>
      </w:r>
      <w:r w:rsidR="00674C03" w:rsidRPr="006F5E5B">
        <w:rPr>
          <w:rFonts w:ascii="Muli" w:hAnsi="Muli" w:cs="Arial"/>
          <w:snapToGrid w:val="0"/>
          <w:sz w:val="21"/>
          <w:szCs w:val="21"/>
        </w:rPr>
        <w:t>ensure</w:t>
      </w:r>
      <w:r w:rsidRPr="006F5E5B">
        <w:rPr>
          <w:rFonts w:ascii="Muli" w:hAnsi="Muli" w:cs="Arial"/>
          <w:snapToGrid w:val="0"/>
          <w:sz w:val="21"/>
          <w:szCs w:val="21"/>
        </w:rPr>
        <w:t xml:space="preserve"> all staff inductions include Health and Safety</w:t>
      </w:r>
      <w:r w:rsidR="0083674F" w:rsidRPr="006F5E5B">
        <w:rPr>
          <w:rFonts w:ascii="Muli" w:hAnsi="Muli" w:cs="Arial"/>
          <w:snapToGrid w:val="0"/>
          <w:sz w:val="21"/>
          <w:szCs w:val="21"/>
        </w:rPr>
        <w:t xml:space="preserve"> </w:t>
      </w:r>
      <w:r w:rsidR="0018009A" w:rsidRPr="006F5E5B">
        <w:rPr>
          <w:rFonts w:ascii="Muli" w:hAnsi="Muli" w:cs="Arial"/>
          <w:snapToGrid w:val="0"/>
          <w:sz w:val="21"/>
          <w:szCs w:val="21"/>
        </w:rPr>
        <w:t>awareness</w:t>
      </w:r>
      <w:r w:rsidR="00F90BBF">
        <w:rPr>
          <w:rFonts w:ascii="Muli" w:hAnsi="Muli" w:cs="Arial"/>
          <w:snapToGrid w:val="0"/>
          <w:sz w:val="21"/>
          <w:szCs w:val="21"/>
        </w:rPr>
        <w:t>.</w:t>
      </w:r>
    </w:p>
    <w:p w14:paraId="60FBA825" w14:textId="77777777" w:rsidR="00801AD4" w:rsidRDefault="00801AD4" w:rsidP="000E7BA1">
      <w:pPr>
        <w:widowControl w:val="0"/>
        <w:suppressAutoHyphens/>
        <w:ind w:left="709"/>
        <w:jc w:val="both"/>
        <w:rPr>
          <w:rFonts w:ascii="Muli" w:hAnsi="Muli" w:cs="Arial"/>
          <w:snapToGrid w:val="0"/>
          <w:sz w:val="21"/>
          <w:szCs w:val="21"/>
        </w:rPr>
      </w:pPr>
    </w:p>
    <w:p w14:paraId="60FBA826" w14:textId="30015223" w:rsidR="00801AD4" w:rsidRDefault="00801AD4" w:rsidP="000D5B54">
      <w:pPr>
        <w:pStyle w:val="Heading2"/>
        <w:keepNext w:val="0"/>
        <w:numPr>
          <w:ilvl w:val="0"/>
          <w:numId w:val="1"/>
        </w:numPr>
        <w:spacing w:before="0" w:after="0"/>
        <w:ind w:left="567" w:right="70" w:hanging="567"/>
        <w:jc w:val="both"/>
        <w:rPr>
          <w:rFonts w:ascii="Muli" w:hAnsi="Muli"/>
          <w:i w:val="0"/>
          <w:iCs w:val="0"/>
          <w:sz w:val="21"/>
          <w:szCs w:val="21"/>
        </w:rPr>
      </w:pPr>
      <w:bookmarkStart w:id="17" w:name="_Toc488662773"/>
      <w:r w:rsidRPr="006F5E5B">
        <w:rPr>
          <w:rFonts w:ascii="Muli" w:hAnsi="Muli"/>
          <w:i w:val="0"/>
          <w:iCs w:val="0"/>
          <w:sz w:val="21"/>
          <w:szCs w:val="21"/>
        </w:rPr>
        <w:t>The Duties of the Principal</w:t>
      </w:r>
      <w:r w:rsidR="00345FE6" w:rsidRPr="006F5E5B">
        <w:rPr>
          <w:rFonts w:ascii="Muli" w:hAnsi="Muli"/>
          <w:i w:val="0"/>
          <w:iCs w:val="0"/>
          <w:sz w:val="21"/>
          <w:szCs w:val="21"/>
        </w:rPr>
        <w:t>/Head</w:t>
      </w:r>
      <w:r w:rsidR="000B3BEF">
        <w:rPr>
          <w:rFonts w:ascii="Muli" w:hAnsi="Muli"/>
          <w:i w:val="0"/>
          <w:iCs w:val="0"/>
          <w:sz w:val="21"/>
          <w:szCs w:val="21"/>
        </w:rPr>
        <w:t xml:space="preserve"> T</w:t>
      </w:r>
      <w:r w:rsidR="00345FE6" w:rsidRPr="006F5E5B">
        <w:rPr>
          <w:rFonts w:ascii="Muli" w:hAnsi="Muli"/>
          <w:i w:val="0"/>
          <w:iCs w:val="0"/>
          <w:sz w:val="21"/>
          <w:szCs w:val="21"/>
        </w:rPr>
        <w:t>eacher</w:t>
      </w:r>
      <w:bookmarkEnd w:id="17"/>
    </w:p>
    <w:p w14:paraId="60FBA827" w14:textId="10768415" w:rsidR="00801AD4" w:rsidRPr="006F5E5B" w:rsidRDefault="000B3BEF"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6</w:t>
      </w:r>
      <w:r w:rsidR="00820ABE">
        <w:rPr>
          <w:rFonts w:ascii="Muli" w:hAnsi="Muli" w:cs="Arial"/>
          <w:snapToGrid w:val="0"/>
          <w:sz w:val="21"/>
          <w:szCs w:val="21"/>
        </w:rPr>
        <w:t>.1</w:t>
      </w:r>
      <w:r w:rsidR="00820ABE">
        <w:rPr>
          <w:rFonts w:ascii="Muli" w:hAnsi="Muli" w:cs="Arial"/>
          <w:snapToGrid w:val="0"/>
          <w:sz w:val="21"/>
          <w:szCs w:val="21"/>
        </w:rPr>
        <w:tab/>
      </w:r>
      <w:r w:rsidR="00801AD4" w:rsidRPr="006F5E5B">
        <w:rPr>
          <w:rFonts w:ascii="Muli" w:hAnsi="Muli" w:cs="Arial"/>
          <w:snapToGrid w:val="0"/>
          <w:sz w:val="21"/>
          <w:szCs w:val="21"/>
        </w:rPr>
        <w:t>The Principal</w:t>
      </w:r>
      <w:r w:rsidR="00345FE6" w:rsidRPr="006F5E5B">
        <w:rPr>
          <w:rFonts w:ascii="Muli" w:hAnsi="Muli" w:cs="Arial"/>
          <w:snapToGrid w:val="0"/>
          <w:sz w:val="21"/>
          <w:szCs w:val="21"/>
        </w:rPr>
        <w:t>/Head</w:t>
      </w:r>
      <w:r>
        <w:rPr>
          <w:rFonts w:ascii="Muli" w:hAnsi="Muli" w:cs="Arial"/>
          <w:snapToGrid w:val="0"/>
          <w:sz w:val="21"/>
          <w:szCs w:val="21"/>
        </w:rPr>
        <w:t xml:space="preserve"> T</w:t>
      </w:r>
      <w:r w:rsidR="00345FE6" w:rsidRPr="006F5E5B">
        <w:rPr>
          <w:rFonts w:ascii="Muli" w:hAnsi="Muli" w:cs="Arial"/>
          <w:snapToGrid w:val="0"/>
          <w:sz w:val="21"/>
          <w:szCs w:val="21"/>
        </w:rPr>
        <w:t>eacher</w:t>
      </w:r>
      <w:r w:rsidR="00801AD4" w:rsidRPr="006F5E5B">
        <w:rPr>
          <w:rFonts w:ascii="Muli" w:hAnsi="Muli" w:cs="Arial"/>
          <w:snapToGrid w:val="0"/>
          <w:sz w:val="21"/>
          <w:szCs w:val="21"/>
        </w:rPr>
        <w:t xml:space="preserve"> has day-to-day responsibility for health and safety management and will take all reasonable practicable steps to secure the health and safety of students, staff and others using the </w:t>
      </w:r>
      <w:r w:rsidR="00345FE6" w:rsidRPr="006F5E5B">
        <w:rPr>
          <w:rFonts w:ascii="Muli" w:hAnsi="Muli" w:cs="Arial"/>
          <w:snapToGrid w:val="0"/>
          <w:sz w:val="21"/>
          <w:szCs w:val="21"/>
        </w:rPr>
        <w:t>Trust</w:t>
      </w:r>
      <w:r w:rsidR="00801AD4" w:rsidRPr="006F5E5B">
        <w:rPr>
          <w:rFonts w:ascii="Muli" w:hAnsi="Muli" w:cs="Arial"/>
          <w:snapToGrid w:val="0"/>
          <w:sz w:val="21"/>
          <w:szCs w:val="21"/>
        </w:rPr>
        <w:t xml:space="preserve"> premises or participating in </w:t>
      </w:r>
      <w:r w:rsidR="00345FE6" w:rsidRPr="006F5E5B">
        <w:rPr>
          <w:rFonts w:ascii="Muli" w:hAnsi="Muli" w:cs="Arial"/>
          <w:snapToGrid w:val="0"/>
          <w:sz w:val="21"/>
          <w:szCs w:val="21"/>
        </w:rPr>
        <w:t>Trust</w:t>
      </w:r>
      <w:r w:rsidR="00F90BBF">
        <w:rPr>
          <w:rFonts w:ascii="Muli" w:hAnsi="Muli" w:cs="Arial"/>
          <w:snapToGrid w:val="0"/>
          <w:sz w:val="21"/>
          <w:szCs w:val="21"/>
        </w:rPr>
        <w:t xml:space="preserve"> sponsored activities</w:t>
      </w:r>
    </w:p>
    <w:p w14:paraId="60FBA828" w14:textId="77777777" w:rsidR="00801AD4" w:rsidRPr="006F5E5B" w:rsidRDefault="00801AD4" w:rsidP="000E7BA1">
      <w:pPr>
        <w:widowControl w:val="0"/>
        <w:tabs>
          <w:tab w:val="left" w:pos="0"/>
        </w:tabs>
        <w:suppressAutoHyphens/>
        <w:jc w:val="both"/>
        <w:rPr>
          <w:rFonts w:ascii="Muli" w:hAnsi="Muli" w:cs="Arial"/>
          <w:snapToGrid w:val="0"/>
          <w:sz w:val="21"/>
          <w:szCs w:val="21"/>
        </w:rPr>
      </w:pPr>
    </w:p>
    <w:p w14:paraId="60FBA829" w14:textId="62290F87" w:rsidR="00801AD4" w:rsidRPr="000B3BEF" w:rsidRDefault="00801AD4" w:rsidP="000D5B54">
      <w:pPr>
        <w:pStyle w:val="ListParagraph"/>
        <w:widowControl w:val="0"/>
        <w:numPr>
          <w:ilvl w:val="1"/>
          <w:numId w:val="5"/>
        </w:numPr>
        <w:tabs>
          <w:tab w:val="left" w:pos="0"/>
        </w:tabs>
        <w:suppressAutoHyphens/>
        <w:ind w:left="1134" w:hanging="567"/>
        <w:jc w:val="both"/>
        <w:rPr>
          <w:rFonts w:ascii="Muli" w:hAnsi="Muli" w:cs="Arial"/>
          <w:snapToGrid w:val="0"/>
          <w:sz w:val="21"/>
          <w:szCs w:val="21"/>
        </w:rPr>
      </w:pPr>
      <w:r w:rsidRPr="000B3BEF">
        <w:rPr>
          <w:rFonts w:ascii="Muli" w:hAnsi="Muli" w:cs="Arial"/>
          <w:snapToGrid w:val="0"/>
          <w:sz w:val="21"/>
          <w:szCs w:val="21"/>
        </w:rPr>
        <w:t>In particular, the Principal</w:t>
      </w:r>
      <w:r w:rsidR="00345FE6" w:rsidRPr="000B3BEF">
        <w:rPr>
          <w:rFonts w:ascii="Muli" w:hAnsi="Muli" w:cs="Arial"/>
          <w:snapToGrid w:val="0"/>
          <w:sz w:val="21"/>
          <w:szCs w:val="21"/>
        </w:rPr>
        <w:t>/Headteacher</w:t>
      </w:r>
      <w:r w:rsidRPr="000B3BEF">
        <w:rPr>
          <w:rFonts w:ascii="Muli" w:hAnsi="Muli" w:cs="Arial"/>
          <w:snapToGrid w:val="0"/>
          <w:sz w:val="21"/>
          <w:szCs w:val="21"/>
        </w:rPr>
        <w:t xml:space="preserve"> will:</w:t>
      </w:r>
    </w:p>
    <w:p w14:paraId="1E7F3477" w14:textId="77777777" w:rsidR="00B63197" w:rsidRDefault="00801AD4" w:rsidP="00B63197">
      <w:pPr>
        <w:pStyle w:val="ListParagraph"/>
        <w:widowControl w:val="0"/>
        <w:numPr>
          <w:ilvl w:val="2"/>
          <w:numId w:val="5"/>
        </w:numPr>
        <w:suppressAutoHyphens/>
        <w:ind w:left="1854"/>
        <w:jc w:val="both"/>
        <w:rPr>
          <w:rFonts w:ascii="Muli" w:hAnsi="Muli" w:cs="Arial"/>
          <w:snapToGrid w:val="0"/>
          <w:sz w:val="21"/>
          <w:szCs w:val="21"/>
        </w:rPr>
      </w:pPr>
      <w:r w:rsidRPr="00B63197">
        <w:rPr>
          <w:rFonts w:ascii="Muli" w:hAnsi="Muli" w:cs="Arial"/>
          <w:snapToGrid w:val="0"/>
          <w:sz w:val="21"/>
          <w:szCs w:val="21"/>
        </w:rPr>
        <w:t>Ensure that suitable and sufficient risk assessments of work activities are undertaken, that a written record of the significant findings of these assessments is kept and that these assessments are subject to regular review</w:t>
      </w:r>
    </w:p>
    <w:p w14:paraId="4F10E412" w14:textId="77777777" w:rsidR="00B63197" w:rsidRDefault="00801AD4" w:rsidP="00B63197">
      <w:pPr>
        <w:pStyle w:val="ListParagraph"/>
        <w:widowControl w:val="0"/>
        <w:numPr>
          <w:ilvl w:val="2"/>
          <w:numId w:val="5"/>
        </w:numPr>
        <w:suppressAutoHyphens/>
        <w:ind w:left="1854"/>
        <w:jc w:val="both"/>
        <w:rPr>
          <w:rFonts w:ascii="Muli" w:hAnsi="Muli" w:cs="Arial"/>
          <w:snapToGrid w:val="0"/>
          <w:sz w:val="21"/>
          <w:szCs w:val="21"/>
        </w:rPr>
      </w:pPr>
      <w:r w:rsidRPr="00B63197">
        <w:rPr>
          <w:rFonts w:ascii="Muli" w:hAnsi="Muli" w:cs="Arial"/>
          <w:snapToGrid w:val="0"/>
          <w:sz w:val="21"/>
          <w:szCs w:val="21"/>
        </w:rPr>
        <w:t xml:space="preserve">Communicate the policy and other appropriate health and safety information to all relevant people </w:t>
      </w:r>
    </w:p>
    <w:p w14:paraId="2B435DCE" w14:textId="77777777" w:rsidR="00B63197" w:rsidRDefault="003D2B7F" w:rsidP="00B63197">
      <w:pPr>
        <w:pStyle w:val="ListParagraph"/>
        <w:widowControl w:val="0"/>
        <w:numPr>
          <w:ilvl w:val="2"/>
          <w:numId w:val="5"/>
        </w:numPr>
        <w:suppressAutoHyphens/>
        <w:ind w:left="1854"/>
        <w:jc w:val="both"/>
        <w:rPr>
          <w:rFonts w:ascii="Muli" w:hAnsi="Muli" w:cs="Arial"/>
          <w:snapToGrid w:val="0"/>
          <w:sz w:val="21"/>
          <w:szCs w:val="21"/>
        </w:rPr>
      </w:pPr>
      <w:r w:rsidRPr="00B63197">
        <w:rPr>
          <w:rFonts w:ascii="Muli" w:hAnsi="Muli" w:cs="Arial"/>
          <w:snapToGrid w:val="0"/>
          <w:sz w:val="21"/>
          <w:szCs w:val="21"/>
        </w:rPr>
        <w:t>To undertake buildi</w:t>
      </w:r>
      <w:r w:rsidR="00E123F2" w:rsidRPr="00B63197">
        <w:rPr>
          <w:rFonts w:ascii="Muli" w:hAnsi="Muli" w:cs="Arial"/>
          <w:snapToGrid w:val="0"/>
          <w:sz w:val="21"/>
          <w:szCs w:val="21"/>
        </w:rPr>
        <w:t>n</w:t>
      </w:r>
      <w:r w:rsidRPr="00B63197">
        <w:rPr>
          <w:rFonts w:ascii="Muli" w:hAnsi="Muli" w:cs="Arial"/>
          <w:snapToGrid w:val="0"/>
          <w:sz w:val="21"/>
          <w:szCs w:val="21"/>
        </w:rPr>
        <w:t xml:space="preserve">g inspections and report to the Estate </w:t>
      </w:r>
      <w:r w:rsidR="001E5E23" w:rsidRPr="00B63197">
        <w:rPr>
          <w:rFonts w:ascii="Muli" w:hAnsi="Muli" w:cs="Arial"/>
          <w:snapToGrid w:val="0"/>
          <w:sz w:val="21"/>
          <w:szCs w:val="21"/>
        </w:rPr>
        <w:t>D</w:t>
      </w:r>
      <w:r w:rsidRPr="00B63197">
        <w:rPr>
          <w:rFonts w:ascii="Muli" w:hAnsi="Muli" w:cs="Arial"/>
          <w:snapToGrid w:val="0"/>
          <w:sz w:val="21"/>
          <w:szCs w:val="21"/>
        </w:rPr>
        <w:t>irector any concerns including,</w:t>
      </w:r>
      <w:r w:rsidR="00801AD4" w:rsidRPr="00B63197">
        <w:rPr>
          <w:rFonts w:ascii="Muli" w:hAnsi="Muli" w:cs="Arial"/>
          <w:snapToGrid w:val="0"/>
          <w:sz w:val="21"/>
          <w:szCs w:val="21"/>
        </w:rPr>
        <w:t xml:space="preserve"> the premises, plant and equipment </w:t>
      </w:r>
    </w:p>
    <w:p w14:paraId="44EEB184" w14:textId="77777777" w:rsidR="00B63197" w:rsidRDefault="00801AD4" w:rsidP="00B63197">
      <w:pPr>
        <w:pStyle w:val="ListParagraph"/>
        <w:widowControl w:val="0"/>
        <w:numPr>
          <w:ilvl w:val="2"/>
          <w:numId w:val="5"/>
        </w:numPr>
        <w:suppressAutoHyphens/>
        <w:ind w:left="1854"/>
        <w:jc w:val="both"/>
        <w:rPr>
          <w:rFonts w:ascii="Muli" w:hAnsi="Muli" w:cs="Arial"/>
          <w:snapToGrid w:val="0"/>
          <w:sz w:val="21"/>
          <w:szCs w:val="21"/>
        </w:rPr>
      </w:pPr>
      <w:r w:rsidRPr="00B63197">
        <w:rPr>
          <w:rFonts w:ascii="Muli" w:hAnsi="Muli" w:cs="Arial"/>
          <w:snapToGrid w:val="0"/>
          <w:sz w:val="21"/>
          <w:szCs w:val="21"/>
        </w:rPr>
        <w:t xml:space="preserve">Report to the </w:t>
      </w:r>
      <w:r w:rsidR="00DF704A" w:rsidRPr="00B63197">
        <w:rPr>
          <w:rFonts w:ascii="Muli" w:hAnsi="Muli" w:cs="Arial"/>
          <w:snapToGrid w:val="0"/>
          <w:sz w:val="21"/>
          <w:szCs w:val="21"/>
        </w:rPr>
        <w:t>Estates Director</w:t>
      </w:r>
      <w:r w:rsidRPr="00B63197">
        <w:rPr>
          <w:rFonts w:ascii="Muli" w:hAnsi="Muli" w:cs="Arial"/>
          <w:snapToGrid w:val="0"/>
          <w:sz w:val="21"/>
          <w:szCs w:val="21"/>
        </w:rPr>
        <w:t xml:space="preserve"> any significant risks or policy requirements which cannot b</w:t>
      </w:r>
      <w:r w:rsidR="00DF704A" w:rsidRPr="00B63197">
        <w:rPr>
          <w:rFonts w:ascii="Muli" w:hAnsi="Muli" w:cs="Arial"/>
          <w:snapToGrid w:val="0"/>
          <w:sz w:val="21"/>
          <w:szCs w:val="21"/>
        </w:rPr>
        <w:t xml:space="preserve">e met within </w:t>
      </w:r>
      <w:r w:rsidR="00674C03" w:rsidRPr="00B63197">
        <w:rPr>
          <w:rFonts w:ascii="Muli" w:hAnsi="Muli" w:cs="Arial"/>
          <w:snapToGrid w:val="0"/>
          <w:sz w:val="21"/>
          <w:szCs w:val="21"/>
        </w:rPr>
        <w:t>We</w:t>
      </w:r>
      <w:r w:rsidR="00376EE6" w:rsidRPr="00B63197">
        <w:rPr>
          <w:rFonts w:ascii="Muli" w:hAnsi="Muli" w:cs="Arial"/>
          <w:snapToGrid w:val="0"/>
          <w:sz w:val="21"/>
          <w:szCs w:val="21"/>
        </w:rPr>
        <w:t>ST/s</w:t>
      </w:r>
      <w:r w:rsidR="00DF704A" w:rsidRPr="00B63197">
        <w:rPr>
          <w:rFonts w:ascii="Muli" w:hAnsi="Muli" w:cs="Arial"/>
          <w:snapToGrid w:val="0"/>
          <w:sz w:val="21"/>
          <w:szCs w:val="21"/>
        </w:rPr>
        <w:t>chool</w:t>
      </w:r>
      <w:r w:rsidRPr="00B63197">
        <w:rPr>
          <w:rFonts w:ascii="Muli" w:hAnsi="Muli" w:cs="Arial"/>
          <w:snapToGrid w:val="0"/>
          <w:sz w:val="21"/>
          <w:szCs w:val="21"/>
        </w:rPr>
        <w:t xml:space="preserve"> budget</w:t>
      </w:r>
    </w:p>
    <w:p w14:paraId="0A11F5B7" w14:textId="77777777" w:rsidR="00B63197" w:rsidRDefault="00801AD4" w:rsidP="00B63197">
      <w:pPr>
        <w:pStyle w:val="ListParagraph"/>
        <w:widowControl w:val="0"/>
        <w:numPr>
          <w:ilvl w:val="2"/>
          <w:numId w:val="5"/>
        </w:numPr>
        <w:suppressAutoHyphens/>
        <w:ind w:left="1854"/>
        <w:jc w:val="both"/>
        <w:rPr>
          <w:rFonts w:ascii="Muli" w:hAnsi="Muli" w:cs="Arial"/>
          <w:snapToGrid w:val="0"/>
          <w:sz w:val="21"/>
          <w:szCs w:val="21"/>
        </w:rPr>
      </w:pPr>
      <w:r w:rsidRPr="00B63197">
        <w:rPr>
          <w:rFonts w:ascii="Muli" w:hAnsi="Muli" w:cs="Arial"/>
          <w:snapToGrid w:val="0"/>
          <w:sz w:val="21"/>
          <w:szCs w:val="21"/>
        </w:rPr>
        <w:t>Identify the training needs of students and staff and hence ensure that all students and staff are competent to carry out their roles and are provided with adequate information, instruction and training</w:t>
      </w:r>
    </w:p>
    <w:p w14:paraId="247028F6" w14:textId="77777777" w:rsidR="00B63197" w:rsidRDefault="00801AD4" w:rsidP="00B63197">
      <w:pPr>
        <w:pStyle w:val="ListParagraph"/>
        <w:widowControl w:val="0"/>
        <w:numPr>
          <w:ilvl w:val="2"/>
          <w:numId w:val="5"/>
        </w:numPr>
        <w:suppressAutoHyphens/>
        <w:ind w:left="1854"/>
        <w:jc w:val="both"/>
        <w:rPr>
          <w:rFonts w:ascii="Muli" w:hAnsi="Muli" w:cs="Arial"/>
          <w:snapToGrid w:val="0"/>
          <w:sz w:val="21"/>
          <w:szCs w:val="21"/>
        </w:rPr>
      </w:pPr>
      <w:r w:rsidRPr="00B63197">
        <w:rPr>
          <w:rFonts w:ascii="Muli" w:hAnsi="Muli" w:cs="Arial"/>
          <w:snapToGrid w:val="0"/>
          <w:sz w:val="21"/>
          <w:szCs w:val="21"/>
        </w:rPr>
        <w:t xml:space="preserve">Ensure consultation arrangements are in place for staff and their trade union representatives where appointed. </w:t>
      </w:r>
    </w:p>
    <w:p w14:paraId="701BFA2D" w14:textId="77777777" w:rsidR="00B63197" w:rsidRDefault="00801AD4" w:rsidP="00B63197">
      <w:pPr>
        <w:pStyle w:val="ListParagraph"/>
        <w:widowControl w:val="0"/>
        <w:numPr>
          <w:ilvl w:val="2"/>
          <w:numId w:val="5"/>
        </w:numPr>
        <w:suppressAutoHyphens/>
        <w:ind w:left="1854"/>
        <w:jc w:val="both"/>
        <w:rPr>
          <w:rFonts w:ascii="Muli" w:hAnsi="Muli" w:cs="Arial"/>
          <w:snapToGrid w:val="0"/>
          <w:sz w:val="21"/>
          <w:szCs w:val="21"/>
        </w:rPr>
      </w:pPr>
      <w:r w:rsidRPr="00B63197">
        <w:rPr>
          <w:rFonts w:ascii="Muli" w:hAnsi="Muli" w:cs="Arial"/>
          <w:snapToGrid w:val="0"/>
          <w:sz w:val="21"/>
          <w:szCs w:val="21"/>
        </w:rPr>
        <w:t>Monitor purchasing and contracting procedures to ensure health and safety is included in specifications and contract conditions</w:t>
      </w:r>
    </w:p>
    <w:p w14:paraId="55BBEE2B" w14:textId="77777777" w:rsidR="00B63197" w:rsidRDefault="00801AD4" w:rsidP="00B63197">
      <w:pPr>
        <w:pStyle w:val="ListParagraph"/>
        <w:widowControl w:val="0"/>
        <w:numPr>
          <w:ilvl w:val="2"/>
          <w:numId w:val="5"/>
        </w:numPr>
        <w:suppressAutoHyphens/>
        <w:ind w:left="1854"/>
        <w:jc w:val="both"/>
        <w:rPr>
          <w:rFonts w:ascii="Muli" w:hAnsi="Muli" w:cs="Arial"/>
          <w:snapToGrid w:val="0"/>
          <w:sz w:val="21"/>
          <w:szCs w:val="21"/>
        </w:rPr>
      </w:pPr>
      <w:r w:rsidRPr="00B63197">
        <w:rPr>
          <w:rFonts w:ascii="Muli" w:hAnsi="Muli" w:cs="Arial"/>
          <w:snapToGrid w:val="0"/>
          <w:sz w:val="21"/>
          <w:szCs w:val="21"/>
        </w:rPr>
        <w:t>Receive reports from enforcement officers and advisory bodies and, where appropriate, take relevant actions to address issues raised</w:t>
      </w:r>
      <w:r w:rsidR="00FD0414" w:rsidRPr="00B63197">
        <w:rPr>
          <w:rFonts w:ascii="Muli" w:hAnsi="Muli" w:cs="Arial"/>
          <w:snapToGrid w:val="0"/>
          <w:sz w:val="21"/>
          <w:szCs w:val="21"/>
        </w:rPr>
        <w:t xml:space="preserve"> and inf</w:t>
      </w:r>
      <w:r w:rsidR="00132A5C" w:rsidRPr="00B63197">
        <w:rPr>
          <w:rFonts w:ascii="Muli" w:hAnsi="Muli" w:cs="Arial"/>
          <w:snapToGrid w:val="0"/>
          <w:sz w:val="21"/>
          <w:szCs w:val="21"/>
        </w:rPr>
        <w:t>orm</w:t>
      </w:r>
      <w:r w:rsidR="00FD0414" w:rsidRPr="00B63197">
        <w:rPr>
          <w:rFonts w:ascii="Muli" w:hAnsi="Muli" w:cs="Arial"/>
          <w:snapToGrid w:val="0"/>
          <w:sz w:val="21"/>
          <w:szCs w:val="21"/>
        </w:rPr>
        <w:t xml:space="preserve"> the Estates Director</w:t>
      </w:r>
    </w:p>
    <w:p w14:paraId="2AFF7E9A" w14:textId="77777777" w:rsidR="00B63197" w:rsidRDefault="00801AD4" w:rsidP="00B63197">
      <w:pPr>
        <w:pStyle w:val="ListParagraph"/>
        <w:widowControl w:val="0"/>
        <w:numPr>
          <w:ilvl w:val="2"/>
          <w:numId w:val="5"/>
        </w:numPr>
        <w:suppressAutoHyphens/>
        <w:ind w:left="1854"/>
        <w:jc w:val="both"/>
        <w:rPr>
          <w:rFonts w:ascii="Muli" w:hAnsi="Muli" w:cs="Arial"/>
          <w:snapToGrid w:val="0"/>
          <w:sz w:val="21"/>
          <w:szCs w:val="21"/>
        </w:rPr>
      </w:pPr>
      <w:r w:rsidRPr="00B63197">
        <w:rPr>
          <w:rFonts w:ascii="Muli" w:hAnsi="Muli" w:cs="Arial"/>
          <w:snapToGrid w:val="0"/>
          <w:sz w:val="21"/>
          <w:szCs w:val="21"/>
        </w:rPr>
        <w:t>Promote a positive health and safety culture by leading by example</w:t>
      </w:r>
    </w:p>
    <w:p w14:paraId="60BD433C" w14:textId="77777777" w:rsidR="00B63197" w:rsidRDefault="007C6A1D" w:rsidP="00B63197">
      <w:pPr>
        <w:pStyle w:val="ListParagraph"/>
        <w:widowControl w:val="0"/>
        <w:numPr>
          <w:ilvl w:val="2"/>
          <w:numId w:val="5"/>
        </w:numPr>
        <w:suppressAutoHyphens/>
        <w:ind w:left="1854"/>
        <w:jc w:val="both"/>
        <w:rPr>
          <w:rFonts w:ascii="Muli" w:hAnsi="Muli" w:cs="Arial"/>
          <w:snapToGrid w:val="0"/>
          <w:sz w:val="21"/>
          <w:szCs w:val="21"/>
        </w:rPr>
      </w:pPr>
      <w:r w:rsidRPr="00B63197">
        <w:rPr>
          <w:rFonts w:ascii="Muli" w:hAnsi="Muli" w:cs="Arial"/>
          <w:snapToGrid w:val="0"/>
          <w:sz w:val="21"/>
          <w:szCs w:val="21"/>
        </w:rPr>
        <w:t>Ensure accident</w:t>
      </w:r>
      <w:r w:rsidR="00C30286" w:rsidRPr="00B63197">
        <w:rPr>
          <w:rFonts w:ascii="Muli" w:hAnsi="Muli" w:cs="Arial"/>
          <w:snapToGrid w:val="0"/>
          <w:sz w:val="21"/>
          <w:szCs w:val="21"/>
        </w:rPr>
        <w:t xml:space="preserve"> and near miss</w:t>
      </w:r>
      <w:r w:rsidRPr="00B63197">
        <w:rPr>
          <w:rFonts w:ascii="Muli" w:hAnsi="Muli" w:cs="Arial"/>
          <w:snapToGrid w:val="0"/>
          <w:sz w:val="21"/>
          <w:szCs w:val="21"/>
        </w:rPr>
        <w:t xml:space="preserve"> reporting is recorded and w</w:t>
      </w:r>
      <w:r w:rsidR="007C1FF3" w:rsidRPr="00B63197">
        <w:rPr>
          <w:rFonts w:ascii="Muli" w:hAnsi="Muli" w:cs="Arial"/>
          <w:snapToGrid w:val="0"/>
          <w:sz w:val="21"/>
          <w:szCs w:val="21"/>
        </w:rPr>
        <w:t>h</w:t>
      </w:r>
      <w:r w:rsidRPr="00B63197">
        <w:rPr>
          <w:rFonts w:ascii="Muli" w:hAnsi="Muli" w:cs="Arial"/>
          <w:snapToGrid w:val="0"/>
          <w:sz w:val="21"/>
          <w:szCs w:val="21"/>
        </w:rPr>
        <w:t xml:space="preserve">ere required investigated and engage Estates Director where </w:t>
      </w:r>
      <w:r w:rsidR="00623042" w:rsidRPr="00B63197">
        <w:rPr>
          <w:rFonts w:ascii="Muli" w:hAnsi="Muli" w:cs="Arial"/>
          <w:snapToGrid w:val="0"/>
          <w:sz w:val="21"/>
          <w:szCs w:val="21"/>
        </w:rPr>
        <w:t>required</w:t>
      </w:r>
    </w:p>
    <w:p w14:paraId="60FBA834" w14:textId="5927A3A1" w:rsidR="00FD0414" w:rsidRPr="00B63197" w:rsidRDefault="00FD0414" w:rsidP="00B63197">
      <w:pPr>
        <w:pStyle w:val="ListParagraph"/>
        <w:widowControl w:val="0"/>
        <w:numPr>
          <w:ilvl w:val="2"/>
          <w:numId w:val="5"/>
        </w:numPr>
        <w:suppressAutoHyphens/>
        <w:ind w:left="1854"/>
        <w:jc w:val="both"/>
        <w:rPr>
          <w:rFonts w:ascii="Muli" w:hAnsi="Muli" w:cs="Arial"/>
          <w:snapToGrid w:val="0"/>
          <w:sz w:val="21"/>
          <w:szCs w:val="21"/>
        </w:rPr>
      </w:pPr>
      <w:r w:rsidRPr="00B63197">
        <w:rPr>
          <w:rFonts w:ascii="Muli" w:hAnsi="Muli" w:cs="Arial"/>
          <w:snapToGrid w:val="0"/>
          <w:sz w:val="21"/>
          <w:szCs w:val="21"/>
        </w:rPr>
        <w:t xml:space="preserve">Ensure there is a suitable recording and </w:t>
      </w:r>
      <w:r w:rsidR="00674C03" w:rsidRPr="00B63197">
        <w:rPr>
          <w:rFonts w:ascii="Muli" w:hAnsi="Muli" w:cs="Arial"/>
          <w:snapToGrid w:val="0"/>
          <w:sz w:val="21"/>
          <w:szCs w:val="21"/>
        </w:rPr>
        <w:t>monitoring</w:t>
      </w:r>
      <w:r w:rsidRPr="00B63197">
        <w:rPr>
          <w:rFonts w:ascii="Muli" w:hAnsi="Muli" w:cs="Arial"/>
          <w:snapToGrid w:val="0"/>
          <w:sz w:val="21"/>
          <w:szCs w:val="21"/>
        </w:rPr>
        <w:t xml:space="preserve"> system of visitors</w:t>
      </w:r>
    </w:p>
    <w:p w14:paraId="60FBA835" w14:textId="77777777" w:rsidR="00FD0414" w:rsidRPr="00FD0414" w:rsidRDefault="00FD0414" w:rsidP="00B63197">
      <w:pPr>
        <w:pStyle w:val="ListParagraph"/>
        <w:widowControl w:val="0"/>
        <w:suppressAutoHyphens/>
        <w:ind w:left="1272"/>
        <w:jc w:val="both"/>
        <w:rPr>
          <w:rFonts w:ascii="Muli" w:hAnsi="Muli" w:cs="Arial"/>
          <w:snapToGrid w:val="0"/>
          <w:sz w:val="21"/>
          <w:szCs w:val="21"/>
        </w:rPr>
      </w:pPr>
    </w:p>
    <w:p w14:paraId="60FBA836" w14:textId="2B006505" w:rsidR="00801AD4" w:rsidRPr="006F5E5B" w:rsidRDefault="000B3BEF" w:rsidP="000E7BA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567"/>
        <w:jc w:val="both"/>
        <w:rPr>
          <w:rFonts w:ascii="Muli" w:hAnsi="Muli" w:cs="Arial"/>
          <w:snapToGrid w:val="0"/>
          <w:sz w:val="21"/>
          <w:szCs w:val="21"/>
        </w:rPr>
      </w:pPr>
      <w:r>
        <w:rPr>
          <w:rFonts w:ascii="Muli" w:hAnsi="Muli" w:cs="Arial"/>
          <w:snapToGrid w:val="0"/>
          <w:sz w:val="21"/>
          <w:szCs w:val="21"/>
        </w:rPr>
        <w:t>6</w:t>
      </w:r>
      <w:r w:rsidR="00085F07">
        <w:rPr>
          <w:rFonts w:ascii="Muli" w:hAnsi="Muli" w:cs="Arial"/>
          <w:snapToGrid w:val="0"/>
          <w:sz w:val="21"/>
          <w:szCs w:val="21"/>
        </w:rPr>
        <w:t>.3</w:t>
      </w:r>
      <w:r w:rsidR="00085F07">
        <w:rPr>
          <w:rFonts w:ascii="Muli" w:hAnsi="Muli" w:cs="Arial"/>
          <w:snapToGrid w:val="0"/>
          <w:sz w:val="21"/>
          <w:szCs w:val="21"/>
        </w:rPr>
        <w:tab/>
      </w:r>
      <w:r w:rsidR="00801AD4" w:rsidRPr="006F5E5B">
        <w:rPr>
          <w:rFonts w:ascii="Muli" w:hAnsi="Muli" w:cs="Arial"/>
          <w:snapToGrid w:val="0"/>
          <w:sz w:val="21"/>
          <w:szCs w:val="21"/>
        </w:rPr>
        <w:t>Whilst overall responsibility for health and safety cannot be delegated</w:t>
      </w:r>
      <w:r w:rsidR="00FA0E54" w:rsidRPr="006F5E5B">
        <w:rPr>
          <w:rFonts w:ascii="Muli" w:hAnsi="Muli" w:cs="Arial"/>
          <w:snapToGrid w:val="0"/>
          <w:sz w:val="21"/>
          <w:szCs w:val="21"/>
        </w:rPr>
        <w:t>,</w:t>
      </w:r>
      <w:r w:rsidR="00801AD4" w:rsidRPr="006F5E5B">
        <w:rPr>
          <w:rFonts w:ascii="Muli" w:hAnsi="Muli" w:cs="Arial"/>
          <w:snapToGrid w:val="0"/>
          <w:sz w:val="21"/>
          <w:szCs w:val="21"/>
        </w:rPr>
        <w:t xml:space="preserve"> the </w:t>
      </w:r>
      <w:r w:rsidR="00674C03" w:rsidRPr="006F5E5B">
        <w:rPr>
          <w:rFonts w:ascii="Muli" w:hAnsi="Muli" w:cs="Arial"/>
          <w:snapToGrid w:val="0"/>
          <w:sz w:val="21"/>
          <w:szCs w:val="21"/>
        </w:rPr>
        <w:t>Principal</w:t>
      </w:r>
      <w:r w:rsidR="00017751" w:rsidRPr="006F5E5B">
        <w:rPr>
          <w:rFonts w:ascii="Muli" w:hAnsi="Muli" w:cs="Arial"/>
          <w:snapToGrid w:val="0"/>
          <w:sz w:val="21"/>
          <w:szCs w:val="21"/>
        </w:rPr>
        <w:t>/</w:t>
      </w:r>
      <w:r w:rsidR="00801AD4" w:rsidRPr="006F5E5B">
        <w:rPr>
          <w:rFonts w:ascii="Muli" w:hAnsi="Muli" w:cs="Arial"/>
          <w:snapToGrid w:val="0"/>
          <w:sz w:val="21"/>
          <w:szCs w:val="21"/>
        </w:rPr>
        <w:t>Headteacher may choose to delegate certain tasks to the</w:t>
      </w:r>
      <w:r w:rsidR="00132A5C">
        <w:rPr>
          <w:rFonts w:ascii="Muli" w:hAnsi="Muli" w:cs="Arial"/>
          <w:snapToGrid w:val="0"/>
          <w:sz w:val="21"/>
          <w:szCs w:val="21"/>
        </w:rPr>
        <w:t xml:space="preserve"> relevant h</w:t>
      </w:r>
      <w:r w:rsidR="008017CE" w:rsidRPr="006F5E5B">
        <w:rPr>
          <w:rFonts w:ascii="Muli" w:hAnsi="Muli" w:cs="Arial"/>
          <w:snapToGrid w:val="0"/>
          <w:sz w:val="21"/>
          <w:szCs w:val="21"/>
        </w:rPr>
        <w:t>ealth and</w:t>
      </w:r>
      <w:r w:rsidR="009E335F" w:rsidRPr="006F5E5B">
        <w:rPr>
          <w:rFonts w:ascii="Muli" w:hAnsi="Muli" w:cs="Arial"/>
          <w:snapToGrid w:val="0"/>
          <w:sz w:val="21"/>
          <w:szCs w:val="21"/>
        </w:rPr>
        <w:t xml:space="preserve"> safety persons in the school. </w:t>
      </w:r>
    </w:p>
    <w:p w14:paraId="60FBA837" w14:textId="77777777" w:rsidR="00801AD4" w:rsidRDefault="00801AD4" w:rsidP="000E7BA1">
      <w:pPr>
        <w:widowControl w:val="0"/>
        <w:suppressAutoHyphens/>
        <w:ind w:left="426"/>
        <w:jc w:val="both"/>
        <w:rPr>
          <w:rFonts w:ascii="Muli" w:hAnsi="Muli" w:cs="Arial"/>
          <w:i/>
          <w:sz w:val="21"/>
          <w:szCs w:val="21"/>
        </w:rPr>
      </w:pPr>
    </w:p>
    <w:p w14:paraId="65EB6212" w14:textId="77777777" w:rsidR="000D50BE" w:rsidRPr="006F5E5B" w:rsidRDefault="000D50BE" w:rsidP="00E3618C">
      <w:pPr>
        <w:widowControl w:val="0"/>
        <w:suppressAutoHyphens/>
        <w:jc w:val="both"/>
        <w:rPr>
          <w:rFonts w:ascii="Muli" w:hAnsi="Muli" w:cs="Arial"/>
          <w:i/>
          <w:sz w:val="21"/>
          <w:szCs w:val="21"/>
        </w:rPr>
      </w:pPr>
    </w:p>
    <w:p w14:paraId="60FBA838" w14:textId="233E3DC5" w:rsidR="00801AD4" w:rsidRDefault="00801AD4" w:rsidP="000D5B54">
      <w:pPr>
        <w:pStyle w:val="Heading2"/>
        <w:keepNext w:val="0"/>
        <w:numPr>
          <w:ilvl w:val="0"/>
          <w:numId w:val="1"/>
        </w:numPr>
        <w:spacing w:before="0" w:after="0"/>
        <w:ind w:left="567" w:right="70" w:hanging="567"/>
        <w:jc w:val="both"/>
        <w:rPr>
          <w:rFonts w:ascii="Muli" w:hAnsi="Muli"/>
          <w:i w:val="0"/>
          <w:iCs w:val="0"/>
          <w:sz w:val="21"/>
          <w:szCs w:val="21"/>
        </w:rPr>
      </w:pPr>
      <w:bookmarkStart w:id="18" w:name="_Toc488662774"/>
      <w:r w:rsidRPr="006F5E5B">
        <w:rPr>
          <w:rFonts w:ascii="Muli" w:hAnsi="Muli"/>
          <w:i w:val="0"/>
          <w:iCs w:val="0"/>
          <w:sz w:val="21"/>
          <w:szCs w:val="21"/>
        </w:rPr>
        <w:t xml:space="preserve">The Duties of the Health and Safety </w:t>
      </w:r>
      <w:bookmarkEnd w:id="18"/>
      <w:r w:rsidR="009E4E84" w:rsidRPr="006F5E5B">
        <w:rPr>
          <w:rFonts w:ascii="Muli" w:hAnsi="Muli"/>
          <w:i w:val="0"/>
          <w:iCs w:val="0"/>
          <w:sz w:val="21"/>
          <w:szCs w:val="21"/>
        </w:rPr>
        <w:t>Manager</w:t>
      </w:r>
    </w:p>
    <w:p w14:paraId="60FBA839" w14:textId="5FDBF081" w:rsidR="00801AD4" w:rsidRPr="006F5E5B" w:rsidRDefault="000B3BEF"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7</w:t>
      </w:r>
      <w:r w:rsidR="00085F07">
        <w:rPr>
          <w:rFonts w:ascii="Muli" w:hAnsi="Muli" w:cs="Arial"/>
          <w:snapToGrid w:val="0"/>
          <w:sz w:val="21"/>
          <w:szCs w:val="21"/>
        </w:rPr>
        <w:t>.1</w:t>
      </w:r>
      <w:r w:rsidR="00085F07">
        <w:rPr>
          <w:rFonts w:ascii="Muli" w:hAnsi="Muli" w:cs="Arial"/>
          <w:snapToGrid w:val="0"/>
          <w:sz w:val="21"/>
          <w:szCs w:val="21"/>
        </w:rPr>
        <w:tab/>
      </w:r>
      <w:r w:rsidR="000159F2" w:rsidRPr="006F5E5B">
        <w:rPr>
          <w:rFonts w:ascii="Muli" w:hAnsi="Muli" w:cs="Arial"/>
          <w:snapToGrid w:val="0"/>
          <w:sz w:val="21"/>
          <w:szCs w:val="21"/>
        </w:rPr>
        <w:t xml:space="preserve">The Health and Safety </w:t>
      </w:r>
      <w:r w:rsidR="007C2474" w:rsidRPr="006F5E5B">
        <w:rPr>
          <w:rFonts w:ascii="Muli" w:hAnsi="Muli" w:cs="Arial"/>
          <w:snapToGrid w:val="0"/>
          <w:sz w:val="21"/>
          <w:szCs w:val="21"/>
        </w:rPr>
        <w:t>Manager</w:t>
      </w:r>
      <w:r w:rsidR="00801AD4" w:rsidRPr="006F5E5B">
        <w:rPr>
          <w:rFonts w:ascii="Muli" w:hAnsi="Muli" w:cs="Arial"/>
          <w:snapToGrid w:val="0"/>
          <w:sz w:val="21"/>
          <w:szCs w:val="21"/>
        </w:rPr>
        <w:t xml:space="preserve"> has the delegated task of </w:t>
      </w:r>
      <w:r w:rsidR="009A7AF0" w:rsidRPr="006F5E5B">
        <w:rPr>
          <w:rFonts w:ascii="Muli" w:hAnsi="Muli" w:cs="Arial"/>
          <w:snapToGrid w:val="0"/>
          <w:sz w:val="21"/>
          <w:szCs w:val="21"/>
        </w:rPr>
        <w:t>managing the Health and Safety management and pr</w:t>
      </w:r>
      <w:r w:rsidR="00132A5C">
        <w:rPr>
          <w:rFonts w:ascii="Muli" w:hAnsi="Muli" w:cs="Arial"/>
          <w:snapToGrid w:val="0"/>
          <w:sz w:val="21"/>
          <w:szCs w:val="21"/>
        </w:rPr>
        <w:t>o</w:t>
      </w:r>
      <w:r w:rsidR="009A7AF0" w:rsidRPr="006F5E5B">
        <w:rPr>
          <w:rFonts w:ascii="Muli" w:hAnsi="Muli" w:cs="Arial"/>
          <w:snapToGrid w:val="0"/>
          <w:sz w:val="21"/>
          <w:szCs w:val="21"/>
        </w:rPr>
        <w:t xml:space="preserve">cesses across </w:t>
      </w:r>
      <w:r w:rsidR="00674C03" w:rsidRPr="006F5E5B">
        <w:rPr>
          <w:rFonts w:ascii="Muli" w:hAnsi="Muli" w:cs="Arial"/>
          <w:snapToGrid w:val="0"/>
          <w:sz w:val="21"/>
          <w:szCs w:val="21"/>
        </w:rPr>
        <w:t>We</w:t>
      </w:r>
      <w:r w:rsidR="00674C03">
        <w:rPr>
          <w:rFonts w:ascii="Muli" w:hAnsi="Muli" w:cs="Arial"/>
          <w:snapToGrid w:val="0"/>
          <w:sz w:val="21"/>
          <w:szCs w:val="21"/>
        </w:rPr>
        <w:t>st</w:t>
      </w:r>
      <w:r w:rsidR="00C376D5" w:rsidRPr="006F5E5B">
        <w:rPr>
          <w:rFonts w:ascii="Muli" w:hAnsi="Muli" w:cs="Arial"/>
          <w:snapToGrid w:val="0"/>
          <w:sz w:val="21"/>
          <w:szCs w:val="21"/>
        </w:rPr>
        <w:t xml:space="preserve"> in order that </w:t>
      </w:r>
      <w:r w:rsidR="00801AD4" w:rsidRPr="006F5E5B">
        <w:rPr>
          <w:rFonts w:ascii="Muli" w:hAnsi="Muli" w:cs="Arial"/>
          <w:snapToGrid w:val="0"/>
          <w:sz w:val="21"/>
          <w:szCs w:val="21"/>
        </w:rPr>
        <w:t>Principal</w:t>
      </w:r>
      <w:r w:rsidR="00C376D5" w:rsidRPr="006F5E5B">
        <w:rPr>
          <w:rFonts w:ascii="Muli" w:hAnsi="Muli" w:cs="Arial"/>
          <w:snapToGrid w:val="0"/>
          <w:sz w:val="21"/>
          <w:szCs w:val="21"/>
        </w:rPr>
        <w:t>s</w:t>
      </w:r>
      <w:r w:rsidR="00522B0D" w:rsidRPr="006F5E5B">
        <w:rPr>
          <w:rFonts w:ascii="Muli" w:hAnsi="Muli" w:cs="Arial"/>
          <w:snapToGrid w:val="0"/>
          <w:sz w:val="21"/>
          <w:szCs w:val="21"/>
        </w:rPr>
        <w:t>/</w:t>
      </w:r>
      <w:r w:rsidR="00674C03" w:rsidRPr="006F5E5B">
        <w:rPr>
          <w:rFonts w:ascii="Muli" w:hAnsi="Muli" w:cs="Arial"/>
          <w:snapToGrid w:val="0"/>
          <w:sz w:val="21"/>
          <w:szCs w:val="21"/>
        </w:rPr>
        <w:t>Head teachers</w:t>
      </w:r>
      <w:r w:rsidR="00C376D5" w:rsidRPr="006F5E5B">
        <w:rPr>
          <w:rFonts w:ascii="Muli" w:hAnsi="Muli" w:cs="Arial"/>
          <w:snapToGrid w:val="0"/>
          <w:sz w:val="21"/>
          <w:szCs w:val="21"/>
        </w:rPr>
        <w:t xml:space="preserve"> </w:t>
      </w:r>
      <w:r w:rsidR="00856471" w:rsidRPr="006F5E5B">
        <w:rPr>
          <w:rFonts w:ascii="Muli" w:hAnsi="Muli" w:cs="Arial"/>
          <w:snapToGrid w:val="0"/>
          <w:sz w:val="21"/>
          <w:szCs w:val="21"/>
        </w:rPr>
        <w:t xml:space="preserve">and Estates Team </w:t>
      </w:r>
      <w:r w:rsidR="005E6156" w:rsidRPr="006F5E5B">
        <w:rPr>
          <w:rFonts w:ascii="Muli" w:hAnsi="Muli" w:cs="Arial"/>
          <w:snapToGrid w:val="0"/>
          <w:sz w:val="21"/>
          <w:szCs w:val="21"/>
        </w:rPr>
        <w:t>can</w:t>
      </w:r>
      <w:r w:rsidR="00801AD4" w:rsidRPr="006F5E5B">
        <w:rPr>
          <w:rFonts w:ascii="Muli" w:hAnsi="Muli" w:cs="Arial"/>
          <w:snapToGrid w:val="0"/>
          <w:sz w:val="21"/>
          <w:szCs w:val="21"/>
        </w:rPr>
        <w:t xml:space="preserve"> discharge their duties in relation to day-to-day health and safety management. </w:t>
      </w:r>
      <w:r w:rsidR="00C1447B">
        <w:rPr>
          <w:rFonts w:ascii="Muli" w:hAnsi="Muli" w:cs="Arial"/>
          <w:snapToGrid w:val="0"/>
          <w:sz w:val="21"/>
          <w:szCs w:val="21"/>
        </w:rPr>
        <w:t xml:space="preserve">The Health and Safety </w:t>
      </w:r>
      <w:r w:rsidR="00674C03">
        <w:rPr>
          <w:rFonts w:ascii="Muli" w:hAnsi="Muli" w:cs="Arial"/>
          <w:snapToGrid w:val="0"/>
          <w:sz w:val="21"/>
          <w:szCs w:val="21"/>
        </w:rPr>
        <w:t>Manager</w:t>
      </w:r>
      <w:r w:rsidR="00C1447B">
        <w:rPr>
          <w:rFonts w:ascii="Muli" w:hAnsi="Muli" w:cs="Arial"/>
          <w:snapToGrid w:val="0"/>
          <w:sz w:val="21"/>
          <w:szCs w:val="21"/>
        </w:rPr>
        <w:t xml:space="preserve"> is directly responsible to the Estates Director and acts as the technical expert.</w:t>
      </w:r>
    </w:p>
    <w:p w14:paraId="60FBA83A" w14:textId="77777777" w:rsidR="00801AD4" w:rsidRPr="006F5E5B" w:rsidRDefault="00801AD4" w:rsidP="000E7BA1">
      <w:pPr>
        <w:widowControl w:val="0"/>
        <w:tabs>
          <w:tab w:val="left" w:pos="0"/>
        </w:tabs>
        <w:suppressAutoHyphens/>
        <w:ind w:left="1134" w:hanging="567"/>
        <w:jc w:val="both"/>
        <w:rPr>
          <w:rFonts w:ascii="Muli" w:hAnsi="Muli" w:cs="Arial"/>
          <w:snapToGrid w:val="0"/>
          <w:sz w:val="21"/>
          <w:szCs w:val="21"/>
        </w:rPr>
      </w:pPr>
    </w:p>
    <w:p w14:paraId="60FBA83B" w14:textId="2AA68AD9" w:rsidR="00801AD4" w:rsidRDefault="00801AD4" w:rsidP="000D5B54">
      <w:pPr>
        <w:pStyle w:val="ListParagraph"/>
        <w:widowControl w:val="0"/>
        <w:numPr>
          <w:ilvl w:val="1"/>
          <w:numId w:val="7"/>
        </w:numPr>
        <w:tabs>
          <w:tab w:val="left" w:pos="0"/>
        </w:tabs>
        <w:suppressAutoHyphens/>
        <w:ind w:left="1134" w:hanging="567"/>
        <w:jc w:val="both"/>
        <w:rPr>
          <w:rFonts w:ascii="Muli" w:hAnsi="Muli" w:cs="Arial"/>
          <w:snapToGrid w:val="0"/>
          <w:sz w:val="21"/>
          <w:szCs w:val="21"/>
        </w:rPr>
      </w:pPr>
      <w:r w:rsidRPr="000B3BEF">
        <w:rPr>
          <w:rFonts w:ascii="Muli" w:hAnsi="Muli" w:cs="Arial"/>
          <w:snapToGrid w:val="0"/>
          <w:sz w:val="21"/>
          <w:szCs w:val="21"/>
        </w:rPr>
        <w:t>To do this th</w:t>
      </w:r>
      <w:r w:rsidR="00132A5C" w:rsidRPr="000B3BEF">
        <w:rPr>
          <w:rFonts w:ascii="Muli" w:hAnsi="Muli" w:cs="Arial"/>
          <w:snapToGrid w:val="0"/>
          <w:sz w:val="21"/>
          <w:szCs w:val="21"/>
        </w:rPr>
        <w:t>e H</w:t>
      </w:r>
      <w:r w:rsidRPr="000B3BEF">
        <w:rPr>
          <w:rFonts w:ascii="Muli" w:hAnsi="Muli" w:cs="Arial"/>
          <w:snapToGrid w:val="0"/>
          <w:sz w:val="21"/>
          <w:szCs w:val="21"/>
        </w:rPr>
        <w:t xml:space="preserve">ealth and </w:t>
      </w:r>
      <w:r w:rsidR="00132A5C" w:rsidRPr="000B3BEF">
        <w:rPr>
          <w:rFonts w:ascii="Muli" w:hAnsi="Muli" w:cs="Arial"/>
          <w:snapToGrid w:val="0"/>
          <w:sz w:val="21"/>
          <w:szCs w:val="21"/>
        </w:rPr>
        <w:t>S</w:t>
      </w:r>
      <w:r w:rsidRPr="000B3BEF">
        <w:rPr>
          <w:rFonts w:ascii="Muli" w:hAnsi="Muli" w:cs="Arial"/>
          <w:snapToGrid w:val="0"/>
          <w:sz w:val="21"/>
          <w:szCs w:val="21"/>
        </w:rPr>
        <w:t xml:space="preserve">afety </w:t>
      </w:r>
      <w:r w:rsidR="009552EA" w:rsidRPr="000B3BEF">
        <w:rPr>
          <w:rFonts w:ascii="Muli" w:hAnsi="Muli" w:cs="Arial"/>
          <w:snapToGrid w:val="0"/>
          <w:sz w:val="21"/>
          <w:szCs w:val="21"/>
        </w:rPr>
        <w:t>Manager</w:t>
      </w:r>
      <w:r w:rsidRPr="000B3BEF">
        <w:rPr>
          <w:rFonts w:ascii="Muli" w:hAnsi="Muli" w:cs="Arial"/>
          <w:snapToGrid w:val="0"/>
          <w:sz w:val="21"/>
          <w:szCs w:val="21"/>
        </w:rPr>
        <w:t xml:space="preserve"> will:</w:t>
      </w:r>
    </w:p>
    <w:p w14:paraId="23150E08" w14:textId="790C20EB" w:rsidR="006413F8" w:rsidRPr="00132FE8" w:rsidRDefault="006413F8" w:rsidP="00132FE8">
      <w:pPr>
        <w:pStyle w:val="ListParagraph"/>
        <w:widowControl w:val="0"/>
        <w:tabs>
          <w:tab w:val="left" w:pos="0"/>
        </w:tabs>
        <w:suppressAutoHyphens/>
        <w:ind w:left="1134"/>
        <w:jc w:val="both"/>
        <w:rPr>
          <w:rFonts w:ascii="Muli" w:hAnsi="Muli" w:cs="Arial"/>
          <w:snapToGrid w:val="0"/>
          <w:sz w:val="21"/>
          <w:szCs w:val="21"/>
        </w:rPr>
      </w:pPr>
    </w:p>
    <w:p w14:paraId="7291D0AB" w14:textId="2AA7E50C" w:rsidR="006413F8" w:rsidRPr="00423A14" w:rsidRDefault="00423A14" w:rsidP="006413F8">
      <w:pPr>
        <w:pStyle w:val="ListParagraph"/>
        <w:widowControl w:val="0"/>
        <w:numPr>
          <w:ilvl w:val="2"/>
          <w:numId w:val="7"/>
        </w:numPr>
        <w:suppressAutoHyphens/>
        <w:jc w:val="both"/>
        <w:rPr>
          <w:rFonts w:ascii="Muli" w:hAnsi="Muli" w:cs="Arial"/>
          <w:snapToGrid w:val="0"/>
          <w:sz w:val="21"/>
          <w:szCs w:val="21"/>
        </w:rPr>
      </w:pPr>
      <w:r>
        <w:rPr>
          <w:rFonts w:ascii="Muli" w:hAnsi="Muli" w:cs="Arial"/>
          <w:snapToGrid w:val="0"/>
          <w:sz w:val="21"/>
          <w:szCs w:val="21"/>
        </w:rPr>
        <w:t xml:space="preserve"> </w:t>
      </w:r>
      <w:r w:rsidR="006413F8">
        <w:rPr>
          <w:rFonts w:ascii="Muli" w:hAnsi="Muli" w:cs="Arial"/>
          <w:snapToGrid w:val="0"/>
          <w:sz w:val="21"/>
          <w:szCs w:val="21"/>
        </w:rPr>
        <w:t xml:space="preserve">   </w:t>
      </w:r>
      <w:r w:rsidR="00D76191">
        <w:rPr>
          <w:rFonts w:ascii="Muli" w:hAnsi="Muli" w:cs="Arial"/>
          <w:snapToGrid w:val="0"/>
          <w:sz w:val="21"/>
          <w:szCs w:val="21"/>
        </w:rPr>
        <w:t xml:space="preserve">   </w:t>
      </w:r>
      <w:r w:rsidR="006413F8">
        <w:rPr>
          <w:rFonts w:ascii="Muli" w:hAnsi="Muli" w:cs="Arial"/>
          <w:snapToGrid w:val="0"/>
          <w:sz w:val="21"/>
          <w:szCs w:val="21"/>
        </w:rPr>
        <w:t xml:space="preserve"> </w:t>
      </w:r>
      <w:r w:rsidR="006413F8" w:rsidRPr="00423A14">
        <w:rPr>
          <w:rFonts w:ascii="Muli" w:hAnsi="Muli" w:cs="Arial"/>
          <w:snapToGrid w:val="0"/>
          <w:sz w:val="21"/>
          <w:szCs w:val="21"/>
        </w:rPr>
        <w:t>Write, develop and review the Health and Safety Policy and sub policies and</w:t>
      </w:r>
    </w:p>
    <w:p w14:paraId="6C939B39" w14:textId="0B667DCD" w:rsidR="006413F8" w:rsidRPr="00D76191" w:rsidRDefault="00D76191" w:rsidP="00D76191">
      <w:pPr>
        <w:pStyle w:val="ListParagraph"/>
        <w:widowControl w:val="0"/>
        <w:suppressAutoHyphens/>
        <w:ind w:left="1572"/>
        <w:jc w:val="both"/>
        <w:rPr>
          <w:rFonts w:ascii="Muli" w:hAnsi="Muli" w:cs="Arial"/>
          <w:snapToGrid w:val="0"/>
          <w:sz w:val="21"/>
          <w:szCs w:val="21"/>
        </w:rPr>
      </w:pPr>
      <w:r w:rsidRPr="00423A14">
        <w:rPr>
          <w:rFonts w:ascii="Muli" w:hAnsi="Muli" w:cs="Arial"/>
          <w:snapToGrid w:val="0"/>
          <w:sz w:val="21"/>
          <w:szCs w:val="21"/>
        </w:rPr>
        <w:t xml:space="preserve">   </w:t>
      </w:r>
      <w:r w:rsidR="006413F8" w:rsidRPr="00423A14">
        <w:rPr>
          <w:rFonts w:ascii="Muli" w:hAnsi="Muli" w:cs="Arial"/>
          <w:snapToGrid w:val="0"/>
          <w:sz w:val="21"/>
          <w:szCs w:val="21"/>
        </w:rPr>
        <w:t xml:space="preserve">    procedures to Estates Committee and Trust Board</w:t>
      </w:r>
    </w:p>
    <w:p w14:paraId="60FBA83C" w14:textId="4908AAF7" w:rsidR="00801AD4" w:rsidRPr="000B3BEF" w:rsidRDefault="005E6156" w:rsidP="000D5B54">
      <w:pPr>
        <w:pStyle w:val="ListParagraph"/>
        <w:widowControl w:val="0"/>
        <w:numPr>
          <w:ilvl w:val="2"/>
          <w:numId w:val="7"/>
        </w:numPr>
        <w:tabs>
          <w:tab w:val="left" w:pos="0"/>
          <w:tab w:val="num" w:pos="993"/>
        </w:tabs>
        <w:suppressAutoHyphens/>
        <w:ind w:left="1985" w:hanging="851"/>
        <w:jc w:val="both"/>
        <w:rPr>
          <w:rFonts w:ascii="Muli" w:hAnsi="Muli" w:cs="Arial"/>
          <w:snapToGrid w:val="0"/>
          <w:sz w:val="21"/>
          <w:szCs w:val="21"/>
        </w:rPr>
      </w:pPr>
      <w:r w:rsidRPr="000B3BEF">
        <w:rPr>
          <w:rFonts w:ascii="Muli" w:hAnsi="Muli" w:cs="Arial"/>
          <w:snapToGrid w:val="0"/>
          <w:sz w:val="21"/>
          <w:szCs w:val="21"/>
        </w:rPr>
        <w:t>Lead</w:t>
      </w:r>
      <w:r w:rsidR="00801AD4" w:rsidRPr="000B3BEF">
        <w:rPr>
          <w:rFonts w:ascii="Muli" w:hAnsi="Muli" w:cs="Arial"/>
          <w:snapToGrid w:val="0"/>
          <w:sz w:val="21"/>
          <w:szCs w:val="21"/>
        </w:rPr>
        <w:t xml:space="preserve"> and manage the risk assessment process for the </w:t>
      </w:r>
      <w:r w:rsidR="009E335F" w:rsidRPr="000B3BEF">
        <w:rPr>
          <w:rFonts w:ascii="Muli" w:hAnsi="Muli" w:cs="Arial"/>
          <w:snapToGrid w:val="0"/>
          <w:sz w:val="21"/>
          <w:szCs w:val="21"/>
        </w:rPr>
        <w:t>Trust Board</w:t>
      </w:r>
    </w:p>
    <w:p w14:paraId="60FBA83D" w14:textId="77777777" w:rsidR="00080116" w:rsidRPr="00085F07" w:rsidRDefault="00080116" w:rsidP="000D5B54">
      <w:pPr>
        <w:pStyle w:val="ListParagraph"/>
        <w:widowControl w:val="0"/>
        <w:numPr>
          <w:ilvl w:val="2"/>
          <w:numId w:val="7"/>
        </w:numPr>
        <w:tabs>
          <w:tab w:val="left" w:pos="0"/>
        </w:tabs>
        <w:suppressAutoHyphens/>
        <w:ind w:left="1985" w:hanging="851"/>
        <w:jc w:val="both"/>
        <w:rPr>
          <w:rFonts w:ascii="Muli" w:hAnsi="Muli" w:cs="Arial"/>
          <w:snapToGrid w:val="0"/>
          <w:sz w:val="21"/>
          <w:szCs w:val="21"/>
        </w:rPr>
      </w:pPr>
      <w:r>
        <w:rPr>
          <w:rFonts w:ascii="Muli" w:hAnsi="Muli" w:cs="Arial"/>
          <w:snapToGrid w:val="0"/>
          <w:sz w:val="21"/>
          <w:szCs w:val="21"/>
        </w:rPr>
        <w:t>Ensure that Safe Systems of work are in place and followed</w:t>
      </w:r>
    </w:p>
    <w:p w14:paraId="60FBA83E" w14:textId="02CE662C" w:rsidR="00801AD4" w:rsidRPr="006F5E5B" w:rsidRDefault="000B3BEF" w:rsidP="000E7BA1">
      <w:pPr>
        <w:widowControl w:val="0"/>
        <w:tabs>
          <w:tab w:val="left" w:pos="0"/>
        </w:tabs>
        <w:suppressAutoHyphens/>
        <w:ind w:left="1985" w:hanging="851"/>
        <w:jc w:val="both"/>
        <w:rPr>
          <w:rFonts w:ascii="Muli" w:hAnsi="Muli" w:cs="Arial"/>
          <w:snapToGrid w:val="0"/>
          <w:sz w:val="21"/>
          <w:szCs w:val="21"/>
        </w:rPr>
      </w:pPr>
      <w:r>
        <w:rPr>
          <w:rFonts w:ascii="Muli" w:hAnsi="Muli" w:cs="Arial"/>
          <w:snapToGrid w:val="0"/>
          <w:sz w:val="21"/>
          <w:szCs w:val="21"/>
        </w:rPr>
        <w:t>7.2.3</w:t>
      </w:r>
      <w:r w:rsidR="00085F07">
        <w:rPr>
          <w:rFonts w:ascii="Muli" w:hAnsi="Muli" w:cs="Arial"/>
          <w:snapToGrid w:val="0"/>
          <w:sz w:val="21"/>
          <w:szCs w:val="21"/>
        </w:rPr>
        <w:tab/>
      </w:r>
      <w:r w:rsidR="005E6156" w:rsidRPr="006F5E5B">
        <w:rPr>
          <w:rFonts w:ascii="Muli" w:hAnsi="Muli" w:cs="Arial"/>
          <w:snapToGrid w:val="0"/>
          <w:sz w:val="21"/>
          <w:szCs w:val="21"/>
        </w:rPr>
        <w:t>Lead</w:t>
      </w:r>
      <w:r w:rsidR="00801AD4" w:rsidRPr="006F5E5B">
        <w:rPr>
          <w:rFonts w:ascii="Muli" w:hAnsi="Muli" w:cs="Arial"/>
          <w:snapToGrid w:val="0"/>
          <w:sz w:val="21"/>
          <w:szCs w:val="21"/>
        </w:rPr>
        <w:t xml:space="preserve"> general workplace monitoring inspections and performance monitoring proces</w:t>
      </w:r>
      <w:r w:rsidR="00132A5C">
        <w:rPr>
          <w:rFonts w:ascii="Muli" w:hAnsi="Muli" w:cs="Arial"/>
          <w:snapToGrid w:val="0"/>
          <w:sz w:val="21"/>
          <w:szCs w:val="21"/>
        </w:rPr>
        <w:t>ses and report findings to the P</w:t>
      </w:r>
      <w:r w:rsidR="00801AD4" w:rsidRPr="006F5E5B">
        <w:rPr>
          <w:rFonts w:ascii="Muli" w:hAnsi="Muli" w:cs="Arial"/>
          <w:snapToGrid w:val="0"/>
          <w:sz w:val="21"/>
          <w:szCs w:val="21"/>
        </w:rPr>
        <w:t xml:space="preserve">rincipal and </w:t>
      </w:r>
      <w:r w:rsidR="000159F2" w:rsidRPr="006F5E5B">
        <w:rPr>
          <w:rFonts w:ascii="Muli" w:hAnsi="Muli" w:cs="Arial"/>
          <w:snapToGrid w:val="0"/>
          <w:sz w:val="21"/>
          <w:szCs w:val="21"/>
        </w:rPr>
        <w:t>Trust Board</w:t>
      </w:r>
    </w:p>
    <w:p w14:paraId="60FBA83F" w14:textId="01F65692" w:rsidR="00801AD4" w:rsidRPr="000B3BEF" w:rsidRDefault="007C1FF3" w:rsidP="000D5B54">
      <w:pPr>
        <w:pStyle w:val="ListParagraph"/>
        <w:widowControl w:val="0"/>
        <w:numPr>
          <w:ilvl w:val="2"/>
          <w:numId w:val="8"/>
        </w:numPr>
        <w:tabs>
          <w:tab w:val="left" w:pos="0"/>
        </w:tabs>
        <w:suppressAutoHyphens/>
        <w:ind w:left="1985" w:hanging="851"/>
        <w:jc w:val="both"/>
        <w:rPr>
          <w:rFonts w:ascii="Muli" w:hAnsi="Muli" w:cs="Arial"/>
          <w:snapToGrid w:val="0"/>
          <w:sz w:val="21"/>
          <w:szCs w:val="21"/>
        </w:rPr>
      </w:pPr>
      <w:r w:rsidRPr="000B3BEF">
        <w:rPr>
          <w:rFonts w:ascii="Muli" w:hAnsi="Muli" w:cs="Arial"/>
          <w:snapToGrid w:val="0"/>
          <w:sz w:val="21"/>
          <w:szCs w:val="21"/>
        </w:rPr>
        <w:t>Liaise with</w:t>
      </w:r>
      <w:r w:rsidR="00132A5C" w:rsidRPr="000B3BEF">
        <w:rPr>
          <w:rFonts w:ascii="Muli" w:hAnsi="Muli" w:cs="Arial"/>
          <w:snapToGrid w:val="0"/>
          <w:sz w:val="21"/>
          <w:szCs w:val="21"/>
        </w:rPr>
        <w:t xml:space="preserve"> </w:t>
      </w:r>
      <w:r w:rsidRPr="000B3BEF">
        <w:rPr>
          <w:rFonts w:ascii="Muli" w:hAnsi="Muli" w:cs="Arial"/>
          <w:snapToGrid w:val="0"/>
          <w:sz w:val="21"/>
          <w:szCs w:val="21"/>
        </w:rPr>
        <w:t xml:space="preserve">the </w:t>
      </w:r>
      <w:r w:rsidR="00132A5C" w:rsidRPr="000B3BEF">
        <w:rPr>
          <w:rFonts w:ascii="Muli" w:hAnsi="Muli" w:cs="Arial"/>
          <w:snapToGrid w:val="0"/>
          <w:sz w:val="21"/>
          <w:szCs w:val="21"/>
        </w:rPr>
        <w:t>Fa</w:t>
      </w:r>
      <w:r w:rsidRPr="000B3BEF">
        <w:rPr>
          <w:rFonts w:ascii="Muli" w:hAnsi="Muli" w:cs="Arial"/>
          <w:snapToGrid w:val="0"/>
          <w:sz w:val="21"/>
          <w:szCs w:val="21"/>
        </w:rPr>
        <w:t>cil</w:t>
      </w:r>
      <w:r w:rsidR="00132A5C" w:rsidRPr="000B3BEF">
        <w:rPr>
          <w:rFonts w:ascii="Muli" w:hAnsi="Muli" w:cs="Arial"/>
          <w:snapToGrid w:val="0"/>
          <w:sz w:val="21"/>
          <w:szCs w:val="21"/>
        </w:rPr>
        <w:t>i</w:t>
      </w:r>
      <w:r w:rsidRPr="000B3BEF">
        <w:rPr>
          <w:rFonts w:ascii="Muli" w:hAnsi="Muli" w:cs="Arial"/>
          <w:snapToGrid w:val="0"/>
          <w:sz w:val="21"/>
          <w:szCs w:val="21"/>
        </w:rPr>
        <w:t xml:space="preserve">ties Manager of </w:t>
      </w:r>
      <w:r w:rsidR="00654F46">
        <w:rPr>
          <w:rFonts w:ascii="Muli" w:hAnsi="Muli" w:cs="Arial"/>
          <w:snapToGrid w:val="0"/>
          <w:sz w:val="21"/>
          <w:szCs w:val="21"/>
        </w:rPr>
        <w:t>records of</w:t>
      </w:r>
      <w:r w:rsidR="00801AD4" w:rsidRPr="000B3BEF">
        <w:rPr>
          <w:rFonts w:ascii="Muli" w:hAnsi="Muli" w:cs="Arial"/>
          <w:snapToGrid w:val="0"/>
          <w:sz w:val="21"/>
          <w:szCs w:val="21"/>
        </w:rPr>
        <w:t xml:space="preserve"> inspections and maintenance to plant or facilities and ensure that remedial actions identified are either addressed without delay or brought to the attention of the </w:t>
      </w:r>
      <w:r w:rsidR="000159F2" w:rsidRPr="000B3BEF">
        <w:rPr>
          <w:rFonts w:ascii="Muli" w:hAnsi="Muli" w:cs="Arial"/>
          <w:snapToGrid w:val="0"/>
          <w:sz w:val="21"/>
          <w:szCs w:val="21"/>
        </w:rPr>
        <w:t xml:space="preserve">Trust Board </w:t>
      </w:r>
      <w:r w:rsidR="00801AD4" w:rsidRPr="000B3BEF">
        <w:rPr>
          <w:rFonts w:ascii="Muli" w:hAnsi="Muli" w:cs="Arial"/>
          <w:snapToGrid w:val="0"/>
          <w:sz w:val="21"/>
          <w:szCs w:val="21"/>
        </w:rPr>
        <w:t>if funds are not available</w:t>
      </w:r>
    </w:p>
    <w:p w14:paraId="60FBA840" w14:textId="35B951D2" w:rsidR="005E6156" w:rsidRPr="006F5E5B" w:rsidRDefault="005E6156" w:rsidP="000D5B54">
      <w:pPr>
        <w:widowControl w:val="0"/>
        <w:numPr>
          <w:ilvl w:val="2"/>
          <w:numId w:val="8"/>
        </w:numPr>
        <w:tabs>
          <w:tab w:val="left" w:pos="0"/>
        </w:tabs>
        <w:suppressAutoHyphens/>
        <w:ind w:left="1985" w:hanging="851"/>
        <w:jc w:val="both"/>
        <w:rPr>
          <w:rFonts w:ascii="Muli" w:hAnsi="Muli" w:cs="Arial"/>
          <w:snapToGrid w:val="0"/>
          <w:sz w:val="21"/>
          <w:szCs w:val="21"/>
        </w:rPr>
      </w:pPr>
      <w:r w:rsidRPr="006F5E5B">
        <w:rPr>
          <w:rFonts w:ascii="Muli" w:hAnsi="Muli" w:cs="Arial"/>
          <w:snapToGrid w:val="0"/>
          <w:sz w:val="21"/>
          <w:szCs w:val="21"/>
        </w:rPr>
        <w:t xml:space="preserve">To </w:t>
      </w:r>
      <w:r w:rsidR="00674C03" w:rsidRPr="006F5E5B">
        <w:rPr>
          <w:rFonts w:ascii="Muli" w:hAnsi="Muli" w:cs="Arial"/>
          <w:snapToGrid w:val="0"/>
          <w:sz w:val="21"/>
          <w:szCs w:val="21"/>
        </w:rPr>
        <w:t>liaise</w:t>
      </w:r>
      <w:r w:rsidRPr="006F5E5B">
        <w:rPr>
          <w:rFonts w:ascii="Muli" w:hAnsi="Muli" w:cs="Arial"/>
          <w:snapToGrid w:val="0"/>
          <w:sz w:val="21"/>
          <w:szCs w:val="21"/>
        </w:rPr>
        <w:t xml:space="preserve"> with Principals/</w:t>
      </w:r>
      <w:r w:rsidR="00376EE6">
        <w:rPr>
          <w:rFonts w:ascii="Muli" w:hAnsi="Muli" w:cs="Arial"/>
          <w:snapToGrid w:val="0"/>
          <w:sz w:val="21"/>
          <w:szCs w:val="21"/>
        </w:rPr>
        <w:t>H</w:t>
      </w:r>
      <w:r w:rsidR="00674C03" w:rsidRPr="006F5E5B">
        <w:rPr>
          <w:rFonts w:ascii="Muli" w:hAnsi="Muli" w:cs="Arial"/>
          <w:snapToGrid w:val="0"/>
          <w:sz w:val="21"/>
          <w:szCs w:val="21"/>
        </w:rPr>
        <w:t>ead</w:t>
      </w:r>
      <w:r w:rsidR="00674C03">
        <w:rPr>
          <w:rFonts w:ascii="Muli" w:hAnsi="Muli" w:cs="Arial"/>
          <w:snapToGrid w:val="0"/>
          <w:sz w:val="21"/>
          <w:szCs w:val="21"/>
        </w:rPr>
        <w:t xml:space="preserve"> </w:t>
      </w:r>
      <w:r w:rsidR="00376EE6">
        <w:rPr>
          <w:rFonts w:ascii="Muli" w:hAnsi="Muli" w:cs="Arial"/>
          <w:snapToGrid w:val="0"/>
          <w:sz w:val="21"/>
          <w:szCs w:val="21"/>
        </w:rPr>
        <w:t>T</w:t>
      </w:r>
      <w:r w:rsidR="00674C03" w:rsidRPr="006F5E5B">
        <w:rPr>
          <w:rFonts w:ascii="Muli" w:hAnsi="Muli" w:cs="Arial"/>
          <w:snapToGrid w:val="0"/>
          <w:sz w:val="21"/>
          <w:szCs w:val="21"/>
        </w:rPr>
        <w:t>eachers</w:t>
      </w:r>
      <w:r w:rsidRPr="006F5E5B">
        <w:rPr>
          <w:rFonts w:ascii="Muli" w:hAnsi="Muli" w:cs="Arial"/>
          <w:snapToGrid w:val="0"/>
          <w:sz w:val="21"/>
          <w:szCs w:val="21"/>
        </w:rPr>
        <w:t xml:space="preserve"> on Health and Safety requirements within their schools</w:t>
      </w:r>
    </w:p>
    <w:p w14:paraId="60FBA841" w14:textId="77777777" w:rsidR="00801AD4" w:rsidRPr="006F5E5B" w:rsidRDefault="007C1FF3" w:rsidP="000D5B54">
      <w:pPr>
        <w:widowControl w:val="0"/>
        <w:numPr>
          <w:ilvl w:val="2"/>
          <w:numId w:val="8"/>
        </w:numPr>
        <w:tabs>
          <w:tab w:val="left" w:pos="0"/>
        </w:tabs>
        <w:suppressAutoHyphens/>
        <w:ind w:left="1985" w:hanging="851"/>
        <w:jc w:val="both"/>
        <w:rPr>
          <w:rFonts w:ascii="Muli" w:hAnsi="Muli" w:cs="Arial"/>
          <w:snapToGrid w:val="0"/>
          <w:sz w:val="21"/>
          <w:szCs w:val="21"/>
        </w:rPr>
      </w:pPr>
      <w:r>
        <w:rPr>
          <w:rFonts w:ascii="Muli" w:hAnsi="Muli" w:cs="Arial"/>
          <w:snapToGrid w:val="0"/>
          <w:sz w:val="21"/>
          <w:szCs w:val="21"/>
        </w:rPr>
        <w:t>A</w:t>
      </w:r>
      <w:r w:rsidR="00801AD4" w:rsidRPr="006F5E5B">
        <w:rPr>
          <w:rFonts w:ascii="Muli" w:hAnsi="Muli" w:cs="Arial"/>
          <w:snapToGrid w:val="0"/>
          <w:sz w:val="21"/>
          <w:szCs w:val="21"/>
        </w:rPr>
        <w:t xml:space="preserve">ssist with the identification of training needs and training delivery across the </w:t>
      </w:r>
      <w:r w:rsidR="00CF035D" w:rsidRPr="006F5E5B">
        <w:rPr>
          <w:rFonts w:ascii="Muli" w:hAnsi="Muli" w:cs="Arial"/>
          <w:snapToGrid w:val="0"/>
          <w:sz w:val="21"/>
          <w:szCs w:val="21"/>
        </w:rPr>
        <w:t>Trust</w:t>
      </w:r>
      <w:r w:rsidR="00801AD4" w:rsidRPr="006F5E5B">
        <w:rPr>
          <w:rFonts w:ascii="Muli" w:hAnsi="Muli" w:cs="Arial"/>
          <w:snapToGrid w:val="0"/>
          <w:sz w:val="21"/>
          <w:szCs w:val="21"/>
        </w:rPr>
        <w:t xml:space="preserve"> to ensure that staff and students are adequately instructed </w:t>
      </w:r>
    </w:p>
    <w:p w14:paraId="60FBA842" w14:textId="6A65CF42" w:rsidR="00801AD4" w:rsidRPr="006F5E5B" w:rsidRDefault="007C1FF3" w:rsidP="000D5B54">
      <w:pPr>
        <w:widowControl w:val="0"/>
        <w:numPr>
          <w:ilvl w:val="2"/>
          <w:numId w:val="8"/>
        </w:numPr>
        <w:tabs>
          <w:tab w:val="left" w:pos="0"/>
        </w:tabs>
        <w:suppressAutoHyphens/>
        <w:ind w:left="1985" w:hanging="851"/>
        <w:jc w:val="both"/>
        <w:rPr>
          <w:rFonts w:ascii="Muli" w:hAnsi="Muli" w:cs="Arial"/>
          <w:snapToGrid w:val="0"/>
          <w:sz w:val="21"/>
          <w:szCs w:val="21"/>
        </w:rPr>
      </w:pPr>
      <w:r>
        <w:rPr>
          <w:rFonts w:ascii="Muli" w:hAnsi="Muli" w:cs="Arial"/>
          <w:snapToGrid w:val="0"/>
          <w:sz w:val="21"/>
          <w:szCs w:val="21"/>
        </w:rPr>
        <w:t>C</w:t>
      </w:r>
      <w:r w:rsidR="00801AD4" w:rsidRPr="006F5E5B">
        <w:rPr>
          <w:rFonts w:ascii="Muli" w:hAnsi="Muli" w:cs="Arial"/>
          <w:snapToGrid w:val="0"/>
          <w:sz w:val="21"/>
          <w:szCs w:val="21"/>
        </w:rPr>
        <w:t xml:space="preserve">ollate </w:t>
      </w:r>
      <w:r w:rsidR="00674C03">
        <w:rPr>
          <w:rFonts w:ascii="Muli" w:hAnsi="Muli" w:cs="Arial"/>
          <w:snapToGrid w:val="0"/>
          <w:sz w:val="21"/>
          <w:szCs w:val="21"/>
        </w:rPr>
        <w:t>We</w:t>
      </w:r>
      <w:r w:rsidR="0084795F">
        <w:rPr>
          <w:rFonts w:ascii="Muli" w:hAnsi="Muli" w:cs="Arial"/>
          <w:snapToGrid w:val="0"/>
          <w:sz w:val="21"/>
          <w:szCs w:val="21"/>
        </w:rPr>
        <w:t>ST</w:t>
      </w:r>
      <w:r>
        <w:rPr>
          <w:rFonts w:ascii="Muli" w:hAnsi="Muli" w:cs="Arial"/>
          <w:snapToGrid w:val="0"/>
          <w:sz w:val="21"/>
          <w:szCs w:val="21"/>
        </w:rPr>
        <w:t xml:space="preserve"> wide </w:t>
      </w:r>
      <w:r w:rsidR="00801AD4" w:rsidRPr="006F5E5B">
        <w:rPr>
          <w:rFonts w:ascii="Muli" w:hAnsi="Muli" w:cs="Arial"/>
          <w:snapToGrid w:val="0"/>
          <w:sz w:val="21"/>
          <w:szCs w:val="21"/>
        </w:rPr>
        <w:t>accident and incident information</w:t>
      </w:r>
      <w:r>
        <w:rPr>
          <w:rFonts w:ascii="Muli" w:hAnsi="Muli" w:cs="Arial"/>
          <w:snapToGrid w:val="0"/>
          <w:sz w:val="21"/>
          <w:szCs w:val="21"/>
        </w:rPr>
        <w:t xml:space="preserve"> from schools</w:t>
      </w:r>
      <w:r w:rsidR="00801AD4" w:rsidRPr="006F5E5B">
        <w:rPr>
          <w:rFonts w:ascii="Muli" w:hAnsi="Muli" w:cs="Arial"/>
          <w:snapToGrid w:val="0"/>
          <w:sz w:val="21"/>
          <w:szCs w:val="21"/>
        </w:rPr>
        <w:t xml:space="preserve"> and, when necessary, carry out accident and incident investigations</w:t>
      </w:r>
    </w:p>
    <w:p w14:paraId="60FBA843" w14:textId="77777777" w:rsidR="00801AD4" w:rsidRPr="006F5E5B" w:rsidRDefault="007C1FF3" w:rsidP="000D5B54">
      <w:pPr>
        <w:widowControl w:val="0"/>
        <w:numPr>
          <w:ilvl w:val="2"/>
          <w:numId w:val="8"/>
        </w:numPr>
        <w:tabs>
          <w:tab w:val="left" w:pos="0"/>
        </w:tabs>
        <w:suppressAutoHyphens/>
        <w:ind w:left="1985" w:hanging="851"/>
        <w:jc w:val="both"/>
        <w:rPr>
          <w:rFonts w:ascii="Muli" w:hAnsi="Muli" w:cs="Arial"/>
          <w:snapToGrid w:val="0"/>
          <w:sz w:val="21"/>
          <w:szCs w:val="21"/>
        </w:rPr>
      </w:pPr>
      <w:r>
        <w:rPr>
          <w:rFonts w:ascii="Muli" w:hAnsi="Muli" w:cs="Arial"/>
          <w:snapToGrid w:val="0"/>
          <w:sz w:val="21"/>
          <w:szCs w:val="21"/>
        </w:rPr>
        <w:t>A</w:t>
      </w:r>
      <w:r w:rsidR="00801AD4" w:rsidRPr="006F5E5B">
        <w:rPr>
          <w:rFonts w:ascii="Muli" w:hAnsi="Muli" w:cs="Arial"/>
          <w:snapToGrid w:val="0"/>
          <w:sz w:val="21"/>
          <w:szCs w:val="21"/>
        </w:rPr>
        <w:t>rrange periodic health and safety audits and liaise with the Principa</w:t>
      </w:r>
      <w:r w:rsidR="00CF035D" w:rsidRPr="006F5E5B">
        <w:rPr>
          <w:rFonts w:ascii="Muli" w:hAnsi="Muli" w:cs="Arial"/>
          <w:snapToGrid w:val="0"/>
          <w:sz w:val="21"/>
          <w:szCs w:val="21"/>
        </w:rPr>
        <w:t>l</w:t>
      </w:r>
      <w:r w:rsidR="00A634C6" w:rsidRPr="006F5E5B">
        <w:rPr>
          <w:rFonts w:ascii="Muli" w:hAnsi="Muli" w:cs="Arial"/>
          <w:snapToGrid w:val="0"/>
          <w:sz w:val="21"/>
          <w:szCs w:val="21"/>
        </w:rPr>
        <w:t>/Headteacher</w:t>
      </w:r>
      <w:r w:rsidR="00801AD4" w:rsidRPr="006F5E5B">
        <w:rPr>
          <w:rFonts w:ascii="Muli" w:hAnsi="Muli" w:cs="Arial"/>
          <w:snapToGrid w:val="0"/>
          <w:sz w:val="21"/>
          <w:szCs w:val="21"/>
        </w:rPr>
        <w:t xml:space="preserve"> and </w:t>
      </w:r>
      <w:r w:rsidR="00A634C6" w:rsidRPr="006F5E5B">
        <w:rPr>
          <w:rFonts w:ascii="Muli" w:hAnsi="Muli" w:cs="Arial"/>
          <w:snapToGrid w:val="0"/>
          <w:sz w:val="21"/>
          <w:szCs w:val="21"/>
        </w:rPr>
        <w:t>Trust Board</w:t>
      </w:r>
      <w:r w:rsidR="00801AD4" w:rsidRPr="006F5E5B">
        <w:rPr>
          <w:rFonts w:ascii="Muli" w:hAnsi="Muli" w:cs="Arial"/>
          <w:snapToGrid w:val="0"/>
          <w:sz w:val="21"/>
          <w:szCs w:val="21"/>
        </w:rPr>
        <w:t xml:space="preserve"> in relation to findings and any associated remedial actions</w:t>
      </w:r>
    </w:p>
    <w:p w14:paraId="60FBA844" w14:textId="77777777" w:rsidR="002B57B2" w:rsidRPr="006F5E5B" w:rsidRDefault="002B57B2" w:rsidP="000D5B54">
      <w:pPr>
        <w:widowControl w:val="0"/>
        <w:numPr>
          <w:ilvl w:val="2"/>
          <w:numId w:val="8"/>
        </w:numPr>
        <w:tabs>
          <w:tab w:val="left" w:pos="0"/>
        </w:tabs>
        <w:suppressAutoHyphens/>
        <w:ind w:left="1985" w:hanging="851"/>
        <w:jc w:val="both"/>
        <w:rPr>
          <w:rFonts w:ascii="Muli" w:hAnsi="Muli" w:cs="Arial"/>
          <w:snapToGrid w:val="0"/>
          <w:sz w:val="21"/>
          <w:szCs w:val="21"/>
        </w:rPr>
      </w:pPr>
      <w:r w:rsidRPr="006F5E5B">
        <w:rPr>
          <w:rFonts w:ascii="Muli" w:hAnsi="Muli" w:cs="Arial"/>
          <w:snapToGrid w:val="0"/>
          <w:sz w:val="21"/>
          <w:szCs w:val="21"/>
        </w:rPr>
        <w:t>To liaise with staff managing Estates projects and advise on CDM regulations</w:t>
      </w:r>
    </w:p>
    <w:p w14:paraId="60FBA845" w14:textId="43AA9916" w:rsidR="002B57B2" w:rsidRDefault="002B57B2" w:rsidP="000D5B54">
      <w:pPr>
        <w:widowControl w:val="0"/>
        <w:numPr>
          <w:ilvl w:val="2"/>
          <w:numId w:val="8"/>
        </w:numPr>
        <w:tabs>
          <w:tab w:val="left" w:pos="0"/>
        </w:tabs>
        <w:suppressAutoHyphens/>
        <w:ind w:left="1985" w:hanging="851"/>
        <w:jc w:val="both"/>
        <w:rPr>
          <w:rFonts w:ascii="Muli" w:hAnsi="Muli" w:cs="Arial"/>
          <w:snapToGrid w:val="0"/>
          <w:sz w:val="21"/>
          <w:szCs w:val="21"/>
        </w:rPr>
      </w:pPr>
      <w:r w:rsidRPr="006F5E5B">
        <w:rPr>
          <w:rFonts w:ascii="Muli" w:hAnsi="Muli" w:cs="Arial"/>
          <w:snapToGrid w:val="0"/>
          <w:sz w:val="21"/>
          <w:szCs w:val="21"/>
        </w:rPr>
        <w:t xml:space="preserve">To provide Health and Safety training to </w:t>
      </w:r>
      <w:r w:rsidR="00674C03" w:rsidRPr="006F5E5B">
        <w:rPr>
          <w:rFonts w:ascii="Muli" w:hAnsi="Muli" w:cs="Arial"/>
          <w:snapToGrid w:val="0"/>
          <w:sz w:val="21"/>
          <w:szCs w:val="21"/>
        </w:rPr>
        <w:t>We</w:t>
      </w:r>
      <w:r w:rsidR="0084795F">
        <w:rPr>
          <w:rFonts w:ascii="Muli" w:hAnsi="Muli" w:cs="Arial"/>
          <w:snapToGrid w:val="0"/>
          <w:sz w:val="21"/>
          <w:szCs w:val="21"/>
        </w:rPr>
        <w:t>ST</w:t>
      </w:r>
      <w:r w:rsidR="00132A5C">
        <w:rPr>
          <w:rFonts w:ascii="Muli" w:hAnsi="Muli" w:cs="Arial"/>
          <w:snapToGrid w:val="0"/>
          <w:sz w:val="21"/>
          <w:szCs w:val="21"/>
        </w:rPr>
        <w:t xml:space="preserve"> Trust B</w:t>
      </w:r>
      <w:r w:rsidRPr="006F5E5B">
        <w:rPr>
          <w:rFonts w:ascii="Muli" w:hAnsi="Muli" w:cs="Arial"/>
          <w:snapToGrid w:val="0"/>
          <w:sz w:val="21"/>
          <w:szCs w:val="21"/>
        </w:rPr>
        <w:t>oa</w:t>
      </w:r>
      <w:r w:rsidR="00132A5C">
        <w:rPr>
          <w:rFonts w:ascii="Muli" w:hAnsi="Muli" w:cs="Arial"/>
          <w:snapToGrid w:val="0"/>
          <w:sz w:val="21"/>
          <w:szCs w:val="21"/>
        </w:rPr>
        <w:t>r</w:t>
      </w:r>
      <w:r w:rsidRPr="006F5E5B">
        <w:rPr>
          <w:rFonts w:ascii="Muli" w:hAnsi="Muli" w:cs="Arial"/>
          <w:snapToGrid w:val="0"/>
          <w:sz w:val="21"/>
          <w:szCs w:val="21"/>
        </w:rPr>
        <w:t xml:space="preserve">d, </w:t>
      </w:r>
      <w:r w:rsidR="00674C03" w:rsidRPr="006F5E5B">
        <w:rPr>
          <w:rFonts w:ascii="Muli" w:hAnsi="Muli" w:cs="Arial"/>
          <w:snapToGrid w:val="0"/>
          <w:sz w:val="21"/>
          <w:szCs w:val="21"/>
        </w:rPr>
        <w:t>Governors</w:t>
      </w:r>
      <w:r w:rsidRPr="006F5E5B">
        <w:rPr>
          <w:rFonts w:ascii="Muli" w:hAnsi="Muli" w:cs="Arial"/>
          <w:snapToGrid w:val="0"/>
          <w:sz w:val="21"/>
          <w:szCs w:val="21"/>
        </w:rPr>
        <w:t xml:space="preserve"> and Staff</w:t>
      </w:r>
    </w:p>
    <w:p w14:paraId="4925811B" w14:textId="653FB718" w:rsidR="003470AD" w:rsidRDefault="003D6CD2" w:rsidP="000D5B54">
      <w:pPr>
        <w:widowControl w:val="0"/>
        <w:numPr>
          <w:ilvl w:val="2"/>
          <w:numId w:val="8"/>
        </w:numPr>
        <w:tabs>
          <w:tab w:val="left" w:pos="0"/>
        </w:tabs>
        <w:suppressAutoHyphens/>
        <w:ind w:left="1985" w:hanging="851"/>
        <w:jc w:val="both"/>
        <w:rPr>
          <w:rFonts w:ascii="Muli" w:hAnsi="Muli" w:cs="Arial"/>
          <w:snapToGrid w:val="0"/>
          <w:sz w:val="21"/>
          <w:szCs w:val="21"/>
        </w:rPr>
      </w:pPr>
      <w:r>
        <w:rPr>
          <w:rFonts w:ascii="Muli" w:hAnsi="Muli" w:cs="Arial"/>
          <w:snapToGrid w:val="0"/>
          <w:sz w:val="21"/>
          <w:szCs w:val="21"/>
        </w:rPr>
        <w:t xml:space="preserve">Develop and write the Health </w:t>
      </w:r>
      <w:r w:rsidR="00654F46">
        <w:rPr>
          <w:rFonts w:ascii="Muli" w:hAnsi="Muli" w:cs="Arial"/>
          <w:snapToGrid w:val="0"/>
          <w:sz w:val="21"/>
          <w:szCs w:val="21"/>
        </w:rPr>
        <w:t>and Safety induction</w:t>
      </w:r>
      <w:r w:rsidR="0084795F">
        <w:rPr>
          <w:rFonts w:ascii="Muli" w:hAnsi="Muli" w:cs="Arial"/>
          <w:snapToGrid w:val="0"/>
          <w:sz w:val="21"/>
          <w:szCs w:val="21"/>
        </w:rPr>
        <w:t>.</w:t>
      </w:r>
    </w:p>
    <w:p w14:paraId="02280439" w14:textId="4F0B8185" w:rsidR="002E5CC7" w:rsidRDefault="002E5CC7" w:rsidP="002E5CC7">
      <w:pPr>
        <w:widowControl w:val="0"/>
        <w:tabs>
          <w:tab w:val="left" w:pos="0"/>
        </w:tabs>
        <w:suppressAutoHyphens/>
        <w:jc w:val="both"/>
        <w:rPr>
          <w:rFonts w:ascii="Muli" w:hAnsi="Muli" w:cs="Arial"/>
          <w:snapToGrid w:val="0"/>
          <w:sz w:val="21"/>
          <w:szCs w:val="21"/>
        </w:rPr>
      </w:pPr>
      <w:r>
        <w:rPr>
          <w:rFonts w:ascii="Muli" w:hAnsi="Muli" w:cs="Arial"/>
          <w:snapToGrid w:val="0"/>
          <w:sz w:val="21"/>
          <w:szCs w:val="21"/>
        </w:rPr>
        <w:tab/>
      </w:r>
      <w:r>
        <w:rPr>
          <w:rFonts w:ascii="Muli" w:hAnsi="Muli" w:cs="Arial"/>
          <w:snapToGrid w:val="0"/>
          <w:sz w:val="21"/>
          <w:szCs w:val="21"/>
        </w:rPr>
        <w:tab/>
      </w:r>
    </w:p>
    <w:p w14:paraId="0A6F8720" w14:textId="739F8321" w:rsidR="002E5CC7" w:rsidRPr="009A7462" w:rsidRDefault="002E5CC7" w:rsidP="002E5CC7">
      <w:pPr>
        <w:widowControl w:val="0"/>
        <w:tabs>
          <w:tab w:val="left" w:pos="0"/>
        </w:tabs>
        <w:suppressAutoHyphens/>
        <w:ind w:left="1134"/>
        <w:jc w:val="both"/>
        <w:rPr>
          <w:rFonts w:ascii="Muli" w:hAnsi="Muli" w:cs="Arial"/>
          <w:snapToGrid w:val="0"/>
          <w:sz w:val="21"/>
          <w:szCs w:val="21"/>
        </w:rPr>
      </w:pPr>
      <w:r>
        <w:rPr>
          <w:rFonts w:ascii="Muli" w:hAnsi="Muli" w:cs="Arial"/>
          <w:snapToGrid w:val="0"/>
          <w:sz w:val="21"/>
          <w:szCs w:val="21"/>
        </w:rPr>
        <w:t>In the transitional period while the above hierarchy is being implemented as part of the Estates Strategy. Each school must ensure compliance through the Head Teacher and liasing with the Estates Director and agreed service provider and seeking advice to ensure safety standards are met.</w:t>
      </w:r>
    </w:p>
    <w:p w14:paraId="60FBA846" w14:textId="77777777" w:rsidR="00801AD4" w:rsidRPr="006F5E5B" w:rsidRDefault="00801AD4" w:rsidP="000E7BA1">
      <w:pPr>
        <w:widowControl w:val="0"/>
        <w:tabs>
          <w:tab w:val="left" w:pos="0"/>
        </w:tabs>
        <w:suppressAutoHyphens/>
        <w:jc w:val="both"/>
        <w:rPr>
          <w:rFonts w:ascii="Muli" w:hAnsi="Muli" w:cs="Arial"/>
          <w:snapToGrid w:val="0"/>
          <w:sz w:val="21"/>
          <w:szCs w:val="21"/>
        </w:rPr>
      </w:pPr>
    </w:p>
    <w:p w14:paraId="60FBA847" w14:textId="7C391ED5" w:rsidR="00801AD4" w:rsidRDefault="00801AD4" w:rsidP="000D5B54">
      <w:pPr>
        <w:pStyle w:val="Heading2"/>
        <w:keepNext w:val="0"/>
        <w:numPr>
          <w:ilvl w:val="0"/>
          <w:numId w:val="1"/>
        </w:numPr>
        <w:spacing w:before="0" w:after="0"/>
        <w:ind w:left="567" w:right="70" w:hanging="567"/>
        <w:jc w:val="both"/>
        <w:rPr>
          <w:rFonts w:ascii="Muli" w:hAnsi="Muli"/>
          <w:i w:val="0"/>
          <w:iCs w:val="0"/>
          <w:sz w:val="21"/>
          <w:szCs w:val="21"/>
        </w:rPr>
      </w:pPr>
      <w:bookmarkStart w:id="19" w:name="_Toc488662775"/>
      <w:r w:rsidRPr="006F5E5B">
        <w:rPr>
          <w:rFonts w:ascii="Muli" w:hAnsi="Muli"/>
          <w:i w:val="0"/>
          <w:iCs w:val="0"/>
          <w:sz w:val="21"/>
          <w:szCs w:val="21"/>
        </w:rPr>
        <w:t>The Duties of Heads of Departments/Supervisory Staff/Subject Leaders</w:t>
      </w:r>
      <w:bookmarkEnd w:id="19"/>
      <w:r w:rsidRPr="006F5E5B">
        <w:rPr>
          <w:rFonts w:ascii="Muli" w:hAnsi="Muli"/>
          <w:i w:val="0"/>
          <w:iCs w:val="0"/>
          <w:sz w:val="21"/>
          <w:szCs w:val="21"/>
        </w:rPr>
        <w:t xml:space="preserve"> </w:t>
      </w:r>
    </w:p>
    <w:p w14:paraId="60FBA848" w14:textId="541A4C86" w:rsidR="00801AD4" w:rsidRPr="006F5E5B" w:rsidRDefault="006F4441"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8.1</w:t>
      </w:r>
      <w:r w:rsidR="00085F07">
        <w:rPr>
          <w:rFonts w:ascii="Muli" w:hAnsi="Muli" w:cs="Arial"/>
          <w:snapToGrid w:val="0"/>
          <w:sz w:val="21"/>
          <w:szCs w:val="21"/>
        </w:rPr>
        <w:tab/>
      </w:r>
      <w:r w:rsidR="00B848AC" w:rsidRPr="006F5E5B">
        <w:rPr>
          <w:rFonts w:ascii="Muli" w:hAnsi="Muli" w:cs="Arial"/>
          <w:snapToGrid w:val="0"/>
          <w:sz w:val="21"/>
          <w:szCs w:val="21"/>
        </w:rPr>
        <w:t>The Heads of Departments/</w:t>
      </w:r>
      <w:r w:rsidR="003A08E0" w:rsidRPr="006F5E5B">
        <w:rPr>
          <w:rFonts w:ascii="Muli" w:hAnsi="Muli" w:cs="Arial"/>
          <w:snapToGrid w:val="0"/>
          <w:sz w:val="21"/>
          <w:szCs w:val="21"/>
        </w:rPr>
        <w:t>Supervisory Staff</w:t>
      </w:r>
      <w:r w:rsidR="00801AD4" w:rsidRPr="006F5E5B">
        <w:rPr>
          <w:rFonts w:ascii="Muli" w:hAnsi="Muli" w:cs="Arial"/>
          <w:snapToGrid w:val="0"/>
          <w:sz w:val="21"/>
          <w:szCs w:val="21"/>
        </w:rPr>
        <w:t xml:space="preserve">/Subject Leaders have specific delegated tasks in relation to health </w:t>
      </w:r>
      <w:r w:rsidR="008017CE" w:rsidRPr="006F5E5B">
        <w:rPr>
          <w:rFonts w:ascii="Muli" w:hAnsi="Muli" w:cs="Arial"/>
          <w:snapToGrid w:val="0"/>
          <w:sz w:val="21"/>
          <w:szCs w:val="21"/>
        </w:rPr>
        <w:t>and</w:t>
      </w:r>
      <w:r w:rsidR="00801AD4" w:rsidRPr="006F5E5B">
        <w:rPr>
          <w:rFonts w:ascii="Muli" w:hAnsi="Muli" w:cs="Arial"/>
          <w:snapToGrid w:val="0"/>
          <w:sz w:val="21"/>
          <w:szCs w:val="21"/>
        </w:rPr>
        <w:t xml:space="preserve"> safety management within </w:t>
      </w:r>
      <w:r w:rsidR="00132A5C">
        <w:rPr>
          <w:rFonts w:ascii="Muli" w:hAnsi="Muli" w:cs="Arial"/>
          <w:snapToGrid w:val="0"/>
          <w:sz w:val="21"/>
          <w:szCs w:val="21"/>
        </w:rPr>
        <w:t>their departments/subject areas</w:t>
      </w:r>
      <w:r w:rsidR="00801AD4" w:rsidRPr="006F5E5B">
        <w:rPr>
          <w:rFonts w:ascii="Muli" w:hAnsi="Muli" w:cs="Arial"/>
          <w:snapToGrid w:val="0"/>
          <w:sz w:val="21"/>
          <w:szCs w:val="21"/>
        </w:rPr>
        <w:t xml:space="preserve"> </w:t>
      </w:r>
    </w:p>
    <w:p w14:paraId="60FBA849" w14:textId="77777777" w:rsidR="00A82171" w:rsidRPr="006F5E5B" w:rsidRDefault="00A82171" w:rsidP="000E7BA1">
      <w:pPr>
        <w:widowControl w:val="0"/>
        <w:tabs>
          <w:tab w:val="left" w:pos="0"/>
        </w:tabs>
        <w:suppressAutoHyphens/>
        <w:ind w:left="426"/>
        <w:jc w:val="both"/>
        <w:rPr>
          <w:rFonts w:ascii="Muli" w:hAnsi="Muli" w:cs="Arial"/>
          <w:b/>
          <w:snapToGrid w:val="0"/>
          <w:sz w:val="21"/>
          <w:szCs w:val="21"/>
        </w:rPr>
      </w:pPr>
    </w:p>
    <w:p w14:paraId="60FBA84A" w14:textId="2250AC78" w:rsidR="00801AD4" w:rsidRPr="006F4441" w:rsidRDefault="00801AD4" w:rsidP="000D5B54">
      <w:pPr>
        <w:pStyle w:val="ListParagraph"/>
        <w:widowControl w:val="0"/>
        <w:numPr>
          <w:ilvl w:val="1"/>
          <w:numId w:val="9"/>
        </w:numPr>
        <w:tabs>
          <w:tab w:val="left" w:pos="0"/>
        </w:tabs>
        <w:suppressAutoHyphens/>
        <w:ind w:left="1134" w:hanging="567"/>
        <w:jc w:val="both"/>
        <w:rPr>
          <w:rFonts w:ascii="Muli" w:hAnsi="Muli" w:cs="Arial"/>
          <w:snapToGrid w:val="0"/>
          <w:sz w:val="21"/>
          <w:szCs w:val="21"/>
        </w:rPr>
      </w:pPr>
      <w:r w:rsidRPr="006F4441">
        <w:rPr>
          <w:rFonts w:ascii="Muli" w:hAnsi="Muli" w:cs="Arial"/>
          <w:snapToGrid w:val="0"/>
          <w:sz w:val="21"/>
          <w:szCs w:val="21"/>
        </w:rPr>
        <w:t>They must ensure that:</w:t>
      </w:r>
    </w:p>
    <w:p w14:paraId="60FBA84B" w14:textId="2E6792B9" w:rsidR="00801AD4" w:rsidRPr="000D50BE" w:rsidRDefault="00801AD4" w:rsidP="00015E3D">
      <w:pPr>
        <w:pStyle w:val="ListParagraph"/>
        <w:widowControl w:val="0"/>
        <w:numPr>
          <w:ilvl w:val="2"/>
          <w:numId w:val="10"/>
        </w:numPr>
        <w:tabs>
          <w:tab w:val="left" w:pos="0"/>
        </w:tabs>
        <w:suppressAutoHyphens/>
        <w:ind w:left="1985" w:hanging="851"/>
        <w:jc w:val="both"/>
        <w:rPr>
          <w:rFonts w:ascii="Muli" w:hAnsi="Muli" w:cs="Arial"/>
          <w:snapToGrid w:val="0"/>
          <w:sz w:val="21"/>
          <w:szCs w:val="21"/>
        </w:rPr>
      </w:pPr>
      <w:r w:rsidRPr="000D50BE">
        <w:rPr>
          <w:rFonts w:ascii="Muli" w:hAnsi="Muli" w:cs="Arial"/>
          <w:snapToGrid w:val="0"/>
          <w:sz w:val="21"/>
          <w:szCs w:val="21"/>
        </w:rPr>
        <w:t>They apply the arrangements described in this health and safety policy to their own department or area of work, including the arrangements described in any associated guidance notes</w:t>
      </w:r>
    </w:p>
    <w:p w14:paraId="121E45C7" w14:textId="77777777" w:rsidR="000D50BE" w:rsidRDefault="000D50BE" w:rsidP="000D50BE">
      <w:pPr>
        <w:widowControl w:val="0"/>
        <w:tabs>
          <w:tab w:val="left" w:pos="0"/>
        </w:tabs>
        <w:suppressAutoHyphens/>
        <w:jc w:val="both"/>
        <w:rPr>
          <w:rFonts w:ascii="Muli" w:hAnsi="Muli" w:cs="Arial"/>
          <w:snapToGrid w:val="0"/>
          <w:sz w:val="21"/>
          <w:szCs w:val="21"/>
        </w:rPr>
      </w:pPr>
    </w:p>
    <w:p w14:paraId="34D09C1E" w14:textId="77777777" w:rsidR="000D50BE" w:rsidRPr="000D50BE" w:rsidRDefault="000D50BE" w:rsidP="000D50BE">
      <w:pPr>
        <w:widowControl w:val="0"/>
        <w:tabs>
          <w:tab w:val="left" w:pos="0"/>
        </w:tabs>
        <w:suppressAutoHyphens/>
        <w:jc w:val="both"/>
        <w:rPr>
          <w:rFonts w:ascii="Muli" w:hAnsi="Muli" w:cs="Arial"/>
          <w:snapToGrid w:val="0"/>
          <w:sz w:val="21"/>
          <w:szCs w:val="21"/>
        </w:rPr>
      </w:pPr>
    </w:p>
    <w:p w14:paraId="60FBA84C" w14:textId="1FE66001" w:rsidR="00801AD4" w:rsidRPr="006F4441" w:rsidRDefault="00674C03" w:rsidP="000D5B54">
      <w:pPr>
        <w:pStyle w:val="ListParagraph"/>
        <w:widowControl w:val="0"/>
        <w:numPr>
          <w:ilvl w:val="2"/>
          <w:numId w:val="10"/>
        </w:numPr>
        <w:tabs>
          <w:tab w:val="left" w:pos="0"/>
        </w:tabs>
        <w:suppressAutoHyphens/>
        <w:ind w:left="1985" w:hanging="851"/>
        <w:jc w:val="both"/>
        <w:rPr>
          <w:rFonts w:ascii="Muli" w:hAnsi="Muli" w:cs="Arial"/>
          <w:snapToGrid w:val="0"/>
          <w:sz w:val="21"/>
          <w:szCs w:val="21"/>
        </w:rPr>
      </w:pPr>
      <w:r w:rsidRPr="006F4441">
        <w:rPr>
          <w:rFonts w:ascii="Muli" w:hAnsi="Muli" w:cs="Arial"/>
          <w:snapToGrid w:val="0"/>
          <w:sz w:val="21"/>
          <w:szCs w:val="21"/>
        </w:rPr>
        <w:t>Staff under their con</w:t>
      </w:r>
      <w:r w:rsidR="00654F46">
        <w:rPr>
          <w:rFonts w:ascii="Muli" w:hAnsi="Muli" w:cs="Arial"/>
          <w:snapToGrid w:val="0"/>
          <w:sz w:val="21"/>
          <w:szCs w:val="21"/>
        </w:rPr>
        <w:t>trol are</w:t>
      </w:r>
      <w:r w:rsidR="00801AD4" w:rsidRPr="006F4441">
        <w:rPr>
          <w:rFonts w:ascii="Muli" w:hAnsi="Muli" w:cs="Arial"/>
          <w:snapToGrid w:val="0"/>
          <w:sz w:val="21"/>
          <w:szCs w:val="21"/>
        </w:rPr>
        <w:t xml:space="preserve"> aware of and follow any externally adopted health and safety guidance</w:t>
      </w:r>
      <w:r w:rsidR="00080116" w:rsidRPr="006F4441">
        <w:rPr>
          <w:rFonts w:ascii="Muli" w:hAnsi="Muli" w:cs="Arial"/>
          <w:snapToGrid w:val="0"/>
          <w:sz w:val="21"/>
          <w:szCs w:val="21"/>
        </w:rPr>
        <w:t>.</w:t>
      </w:r>
    </w:p>
    <w:p w14:paraId="60FBA84D" w14:textId="306D0B85" w:rsidR="00801AD4" w:rsidRPr="006F4441" w:rsidRDefault="00801AD4" w:rsidP="000D5B54">
      <w:pPr>
        <w:pStyle w:val="ListParagraph"/>
        <w:widowControl w:val="0"/>
        <w:numPr>
          <w:ilvl w:val="2"/>
          <w:numId w:val="10"/>
        </w:numPr>
        <w:tabs>
          <w:tab w:val="left" w:pos="0"/>
        </w:tabs>
        <w:suppressAutoHyphens/>
        <w:ind w:left="1985" w:hanging="851"/>
        <w:jc w:val="both"/>
        <w:rPr>
          <w:rFonts w:ascii="Muli" w:hAnsi="Muli" w:cs="Arial"/>
          <w:snapToGrid w:val="0"/>
          <w:sz w:val="21"/>
          <w:szCs w:val="21"/>
        </w:rPr>
      </w:pPr>
      <w:r w:rsidRPr="006F4441">
        <w:rPr>
          <w:rFonts w:ascii="Muli" w:hAnsi="Muli" w:cs="Arial"/>
          <w:snapToGrid w:val="0"/>
          <w:sz w:val="21"/>
          <w:szCs w:val="21"/>
        </w:rPr>
        <w:t xml:space="preserve">Risk assessments are undertaken for the work areas for which they are responsible and that identified control measures are implemented </w:t>
      </w:r>
    </w:p>
    <w:p w14:paraId="60FBA84E" w14:textId="77777777" w:rsidR="00801AD4" w:rsidRPr="006F5E5B" w:rsidRDefault="00801AD4" w:rsidP="000D5B54">
      <w:pPr>
        <w:widowControl w:val="0"/>
        <w:numPr>
          <w:ilvl w:val="2"/>
          <w:numId w:val="10"/>
        </w:numPr>
        <w:tabs>
          <w:tab w:val="left" w:pos="0"/>
        </w:tabs>
        <w:suppressAutoHyphens/>
        <w:ind w:left="1985" w:hanging="851"/>
        <w:jc w:val="both"/>
        <w:rPr>
          <w:rFonts w:ascii="Muli" w:hAnsi="Muli" w:cs="Arial"/>
          <w:snapToGrid w:val="0"/>
          <w:sz w:val="21"/>
          <w:szCs w:val="21"/>
        </w:rPr>
      </w:pPr>
      <w:r w:rsidRPr="006F5E5B">
        <w:rPr>
          <w:rFonts w:ascii="Muli" w:hAnsi="Muli" w:cs="Arial"/>
          <w:snapToGrid w:val="0"/>
          <w:sz w:val="21"/>
          <w:szCs w:val="21"/>
        </w:rPr>
        <w:t>They ensure that appropriate safe working procedures are brought to the attention of all staff under their control and are enforced effectively</w:t>
      </w:r>
    </w:p>
    <w:p w14:paraId="60FBA84F" w14:textId="77777777" w:rsidR="00801AD4" w:rsidRPr="006F5E5B" w:rsidRDefault="00801AD4" w:rsidP="000D5B54">
      <w:pPr>
        <w:widowControl w:val="0"/>
        <w:numPr>
          <w:ilvl w:val="2"/>
          <w:numId w:val="10"/>
        </w:numPr>
        <w:tabs>
          <w:tab w:val="left" w:pos="0"/>
        </w:tabs>
        <w:suppressAutoHyphens/>
        <w:ind w:left="1985" w:hanging="851"/>
        <w:jc w:val="both"/>
        <w:rPr>
          <w:rFonts w:ascii="Muli" w:hAnsi="Muli" w:cs="Arial"/>
          <w:snapToGrid w:val="0"/>
          <w:sz w:val="21"/>
          <w:szCs w:val="21"/>
        </w:rPr>
      </w:pPr>
      <w:r w:rsidRPr="006F5E5B">
        <w:rPr>
          <w:rFonts w:ascii="Muli" w:hAnsi="Muli" w:cs="Arial"/>
          <w:snapToGrid w:val="0"/>
          <w:sz w:val="21"/>
          <w:szCs w:val="21"/>
        </w:rPr>
        <w:t>They take appropriate action on health, safety and welfare issues referred to them, informing the Principal</w:t>
      </w:r>
      <w:r w:rsidR="004E0C28" w:rsidRPr="006F5E5B">
        <w:rPr>
          <w:rFonts w:ascii="Muli" w:hAnsi="Muli" w:cs="Arial"/>
          <w:snapToGrid w:val="0"/>
          <w:sz w:val="21"/>
          <w:szCs w:val="21"/>
        </w:rPr>
        <w:t>/Headteacher</w:t>
      </w:r>
      <w:r w:rsidRPr="006F5E5B">
        <w:rPr>
          <w:rFonts w:ascii="Muli" w:hAnsi="Muli" w:cs="Arial"/>
          <w:snapToGrid w:val="0"/>
          <w:sz w:val="21"/>
          <w:szCs w:val="21"/>
        </w:rPr>
        <w:t xml:space="preserve"> or </w:t>
      </w:r>
      <w:r w:rsidR="005E6156" w:rsidRPr="006F5E5B">
        <w:rPr>
          <w:rFonts w:ascii="Muli" w:hAnsi="Muli" w:cs="Arial"/>
          <w:snapToGrid w:val="0"/>
          <w:sz w:val="21"/>
          <w:szCs w:val="21"/>
        </w:rPr>
        <w:t>Estate</w:t>
      </w:r>
      <w:r w:rsidR="00A82171">
        <w:rPr>
          <w:rFonts w:ascii="Muli" w:hAnsi="Muli" w:cs="Arial"/>
          <w:snapToGrid w:val="0"/>
          <w:sz w:val="21"/>
          <w:szCs w:val="21"/>
        </w:rPr>
        <w:t>s</w:t>
      </w:r>
      <w:r w:rsidR="005E6156" w:rsidRPr="006F5E5B">
        <w:rPr>
          <w:rFonts w:ascii="Muli" w:hAnsi="Muli" w:cs="Arial"/>
          <w:snapToGrid w:val="0"/>
          <w:sz w:val="21"/>
          <w:szCs w:val="21"/>
        </w:rPr>
        <w:t xml:space="preserve"> Director</w:t>
      </w:r>
      <w:r w:rsidRPr="006F5E5B">
        <w:rPr>
          <w:rFonts w:ascii="Muli" w:hAnsi="Muli" w:cs="Arial"/>
          <w:snapToGrid w:val="0"/>
          <w:sz w:val="21"/>
          <w:szCs w:val="21"/>
        </w:rPr>
        <w:t xml:space="preserve"> of any problems they are unable to resolve within the resources available to them</w:t>
      </w:r>
    </w:p>
    <w:p w14:paraId="60FBA850" w14:textId="5E169ED0" w:rsidR="00801AD4" w:rsidRPr="006F5E5B" w:rsidRDefault="00801AD4" w:rsidP="000D5B54">
      <w:pPr>
        <w:widowControl w:val="0"/>
        <w:numPr>
          <w:ilvl w:val="2"/>
          <w:numId w:val="10"/>
        </w:numPr>
        <w:tabs>
          <w:tab w:val="left" w:pos="0"/>
        </w:tabs>
        <w:suppressAutoHyphens/>
        <w:ind w:left="1985" w:hanging="851"/>
        <w:jc w:val="both"/>
        <w:rPr>
          <w:rFonts w:ascii="Muli" w:hAnsi="Muli" w:cs="Arial"/>
          <w:snapToGrid w:val="0"/>
          <w:sz w:val="21"/>
          <w:szCs w:val="21"/>
        </w:rPr>
      </w:pPr>
      <w:r w:rsidRPr="006F5E5B">
        <w:rPr>
          <w:rFonts w:ascii="Muli" w:hAnsi="Muli" w:cs="Arial"/>
          <w:snapToGrid w:val="0"/>
          <w:sz w:val="21"/>
          <w:szCs w:val="21"/>
        </w:rPr>
        <w:t>They carry out regular inspections of their areas of responsibility and report / record these inspections to the Principal</w:t>
      </w:r>
      <w:r w:rsidR="004E0C28" w:rsidRPr="006F5E5B">
        <w:rPr>
          <w:rFonts w:ascii="Muli" w:hAnsi="Muli" w:cs="Arial"/>
          <w:snapToGrid w:val="0"/>
          <w:sz w:val="21"/>
          <w:szCs w:val="21"/>
        </w:rPr>
        <w:t>/Headteacher</w:t>
      </w:r>
      <w:r w:rsidRPr="006F5E5B">
        <w:rPr>
          <w:rFonts w:ascii="Muli" w:hAnsi="Muli" w:cs="Arial"/>
          <w:snapToGrid w:val="0"/>
          <w:sz w:val="21"/>
          <w:szCs w:val="21"/>
        </w:rPr>
        <w:t xml:space="preserve"> or </w:t>
      </w:r>
      <w:r w:rsidR="00673446">
        <w:rPr>
          <w:rFonts w:ascii="Muli" w:hAnsi="Muli" w:cs="Arial"/>
          <w:snapToGrid w:val="0"/>
          <w:sz w:val="21"/>
          <w:szCs w:val="21"/>
        </w:rPr>
        <w:t>Estates Director</w:t>
      </w:r>
    </w:p>
    <w:p w14:paraId="60FBA851" w14:textId="77777777" w:rsidR="00801AD4" w:rsidRPr="006F5E5B" w:rsidRDefault="00801AD4" w:rsidP="000D5B54">
      <w:pPr>
        <w:widowControl w:val="0"/>
        <w:numPr>
          <w:ilvl w:val="2"/>
          <w:numId w:val="10"/>
        </w:numPr>
        <w:tabs>
          <w:tab w:val="left" w:pos="0"/>
        </w:tabs>
        <w:suppressAutoHyphens/>
        <w:ind w:left="1985" w:hanging="851"/>
        <w:jc w:val="both"/>
        <w:rPr>
          <w:rFonts w:ascii="Muli" w:hAnsi="Muli" w:cs="Arial"/>
          <w:snapToGrid w:val="0"/>
          <w:sz w:val="21"/>
          <w:szCs w:val="21"/>
        </w:rPr>
      </w:pPr>
      <w:r w:rsidRPr="006F5E5B">
        <w:rPr>
          <w:rFonts w:ascii="Muli" w:hAnsi="Muli" w:cs="Arial"/>
          <w:snapToGrid w:val="0"/>
          <w:sz w:val="21"/>
          <w:szCs w:val="21"/>
        </w:rPr>
        <w:t>They ensure the provision of sufficient information, instruction, training and supervision to enable staff and students to avoid hazards and contribute positively to their own health and safety</w:t>
      </w:r>
    </w:p>
    <w:p w14:paraId="60FBA852" w14:textId="47C79E68" w:rsidR="00801AD4" w:rsidRDefault="00A82171" w:rsidP="000D5B54">
      <w:pPr>
        <w:widowControl w:val="0"/>
        <w:numPr>
          <w:ilvl w:val="2"/>
          <w:numId w:val="10"/>
        </w:numPr>
        <w:tabs>
          <w:tab w:val="left" w:pos="0"/>
        </w:tabs>
        <w:suppressAutoHyphens/>
        <w:ind w:left="1985" w:hanging="851"/>
        <w:jc w:val="both"/>
        <w:rPr>
          <w:rFonts w:ascii="Muli" w:hAnsi="Muli" w:cs="Arial"/>
          <w:snapToGrid w:val="0"/>
          <w:sz w:val="21"/>
          <w:szCs w:val="21"/>
        </w:rPr>
      </w:pPr>
      <w:r>
        <w:rPr>
          <w:rFonts w:ascii="Muli" w:hAnsi="Muli" w:cs="Arial"/>
          <w:snapToGrid w:val="0"/>
          <w:sz w:val="21"/>
          <w:szCs w:val="21"/>
        </w:rPr>
        <w:t>A</w:t>
      </w:r>
      <w:r w:rsidR="00801AD4" w:rsidRPr="006F5E5B">
        <w:rPr>
          <w:rFonts w:ascii="Muli" w:hAnsi="Muli" w:cs="Arial"/>
          <w:snapToGrid w:val="0"/>
          <w:sz w:val="21"/>
          <w:szCs w:val="21"/>
        </w:rPr>
        <w:t>ll accidents (including near misses) occurring within their area of responsibility are promptly reported and investigated</w:t>
      </w:r>
      <w:r w:rsidR="00132A5C">
        <w:rPr>
          <w:rFonts w:ascii="Muli" w:hAnsi="Muli" w:cs="Arial"/>
          <w:snapToGrid w:val="0"/>
          <w:sz w:val="21"/>
          <w:szCs w:val="21"/>
        </w:rPr>
        <w:t>.</w:t>
      </w:r>
    </w:p>
    <w:p w14:paraId="3C2D3977" w14:textId="6DE890B2" w:rsidR="009A7462" w:rsidRDefault="00935A5C" w:rsidP="000D5B54">
      <w:pPr>
        <w:widowControl w:val="0"/>
        <w:numPr>
          <w:ilvl w:val="2"/>
          <w:numId w:val="10"/>
        </w:numPr>
        <w:tabs>
          <w:tab w:val="left" w:pos="0"/>
        </w:tabs>
        <w:suppressAutoHyphens/>
        <w:ind w:left="1985" w:hanging="851"/>
        <w:jc w:val="both"/>
        <w:rPr>
          <w:rFonts w:ascii="Muli" w:hAnsi="Muli" w:cs="Arial"/>
          <w:snapToGrid w:val="0"/>
          <w:sz w:val="21"/>
          <w:szCs w:val="21"/>
        </w:rPr>
      </w:pPr>
      <w:r>
        <w:rPr>
          <w:rFonts w:ascii="Muli" w:hAnsi="Muli" w:cs="Arial"/>
          <w:snapToGrid w:val="0"/>
          <w:sz w:val="21"/>
          <w:szCs w:val="21"/>
        </w:rPr>
        <w:t>Partake in H</w:t>
      </w:r>
      <w:r w:rsidR="00FC18CC">
        <w:rPr>
          <w:rFonts w:ascii="Muli" w:hAnsi="Muli" w:cs="Arial"/>
          <w:snapToGrid w:val="0"/>
          <w:sz w:val="21"/>
          <w:szCs w:val="21"/>
        </w:rPr>
        <w:t>ealth and Safety audit both int</w:t>
      </w:r>
      <w:r>
        <w:rPr>
          <w:rFonts w:ascii="Muli" w:hAnsi="Muli" w:cs="Arial"/>
          <w:snapToGrid w:val="0"/>
          <w:sz w:val="21"/>
          <w:szCs w:val="21"/>
        </w:rPr>
        <w:t>er</w:t>
      </w:r>
      <w:r w:rsidR="00FC18CC">
        <w:rPr>
          <w:rFonts w:ascii="Muli" w:hAnsi="Muli" w:cs="Arial"/>
          <w:snapToGrid w:val="0"/>
          <w:sz w:val="21"/>
          <w:szCs w:val="21"/>
        </w:rPr>
        <w:t>n</w:t>
      </w:r>
      <w:r>
        <w:rPr>
          <w:rFonts w:ascii="Muli" w:hAnsi="Muli" w:cs="Arial"/>
          <w:snapToGrid w:val="0"/>
          <w:sz w:val="21"/>
          <w:szCs w:val="21"/>
        </w:rPr>
        <w:t>al and external</w:t>
      </w:r>
      <w:r w:rsidR="000940AB">
        <w:rPr>
          <w:rFonts w:ascii="Muli" w:hAnsi="Muli" w:cs="Arial"/>
          <w:snapToGrid w:val="0"/>
          <w:sz w:val="21"/>
          <w:szCs w:val="21"/>
        </w:rPr>
        <w:t xml:space="preserve"> by ensuring all relevant documentation is in place.</w:t>
      </w:r>
    </w:p>
    <w:p w14:paraId="626AB3A1" w14:textId="77777777" w:rsidR="001F561D" w:rsidRDefault="001F561D" w:rsidP="001F561D">
      <w:pPr>
        <w:widowControl w:val="0"/>
        <w:tabs>
          <w:tab w:val="left" w:pos="0"/>
        </w:tabs>
        <w:suppressAutoHyphens/>
        <w:ind w:left="936"/>
        <w:jc w:val="both"/>
        <w:rPr>
          <w:rFonts w:ascii="Muli" w:hAnsi="Muli" w:cs="Arial"/>
          <w:snapToGrid w:val="0"/>
          <w:sz w:val="21"/>
          <w:szCs w:val="21"/>
        </w:rPr>
      </w:pPr>
    </w:p>
    <w:p w14:paraId="235EBF8E" w14:textId="77777777" w:rsidR="009A7462" w:rsidRDefault="009A7462" w:rsidP="000E7BA1">
      <w:pPr>
        <w:widowControl w:val="0"/>
        <w:tabs>
          <w:tab w:val="left" w:pos="0"/>
        </w:tabs>
        <w:suppressAutoHyphens/>
        <w:ind w:left="1843"/>
        <w:jc w:val="both"/>
        <w:rPr>
          <w:rFonts w:ascii="Muli" w:hAnsi="Muli" w:cs="Arial"/>
          <w:snapToGrid w:val="0"/>
          <w:sz w:val="21"/>
          <w:szCs w:val="21"/>
        </w:rPr>
      </w:pPr>
    </w:p>
    <w:p w14:paraId="60FBA854" w14:textId="7020B7FB" w:rsidR="00801AD4" w:rsidRPr="0098527F" w:rsidRDefault="00801AD4" w:rsidP="000D5B54">
      <w:pPr>
        <w:pStyle w:val="Heading2"/>
        <w:keepNext w:val="0"/>
        <w:numPr>
          <w:ilvl w:val="0"/>
          <w:numId w:val="1"/>
        </w:numPr>
        <w:spacing w:before="0" w:after="0"/>
        <w:ind w:left="567" w:right="70" w:hanging="567"/>
        <w:jc w:val="both"/>
        <w:rPr>
          <w:rFonts w:ascii="Muli" w:hAnsi="Muli"/>
          <w:i w:val="0"/>
          <w:iCs w:val="0"/>
          <w:sz w:val="21"/>
          <w:szCs w:val="21"/>
        </w:rPr>
      </w:pPr>
      <w:bookmarkStart w:id="20" w:name="_Toc488662776"/>
      <w:r w:rsidRPr="0098527F">
        <w:rPr>
          <w:rFonts w:ascii="Muli" w:hAnsi="Muli"/>
          <w:i w:val="0"/>
          <w:iCs w:val="0"/>
          <w:sz w:val="21"/>
          <w:szCs w:val="21"/>
        </w:rPr>
        <w:t>The Duties of all Members of Staff</w:t>
      </w:r>
      <w:bookmarkEnd w:id="20"/>
    </w:p>
    <w:p w14:paraId="60FBA855" w14:textId="04866193" w:rsidR="00801AD4" w:rsidRPr="006F5E5B" w:rsidRDefault="006F4441" w:rsidP="000E7BA1">
      <w:pPr>
        <w:ind w:left="1134" w:hanging="567"/>
        <w:jc w:val="both"/>
        <w:rPr>
          <w:rFonts w:ascii="Muli" w:hAnsi="Muli" w:cs="Arial"/>
          <w:sz w:val="21"/>
          <w:szCs w:val="21"/>
        </w:rPr>
      </w:pPr>
      <w:r>
        <w:rPr>
          <w:rFonts w:ascii="Muli" w:hAnsi="Muli" w:cs="Arial"/>
          <w:sz w:val="21"/>
          <w:szCs w:val="21"/>
        </w:rPr>
        <w:t>9</w:t>
      </w:r>
      <w:r w:rsidR="00085F07">
        <w:rPr>
          <w:rFonts w:ascii="Muli" w:hAnsi="Muli" w:cs="Arial"/>
          <w:sz w:val="21"/>
          <w:szCs w:val="21"/>
        </w:rPr>
        <w:t>.1</w:t>
      </w:r>
      <w:r w:rsidR="00085F07">
        <w:rPr>
          <w:rFonts w:ascii="Muli" w:hAnsi="Muli" w:cs="Arial"/>
          <w:sz w:val="21"/>
          <w:szCs w:val="21"/>
        </w:rPr>
        <w:tab/>
      </w:r>
      <w:r w:rsidR="00801AD4" w:rsidRPr="006F5E5B">
        <w:rPr>
          <w:rFonts w:ascii="Muli" w:hAnsi="Muli" w:cs="Arial"/>
          <w:sz w:val="21"/>
          <w:szCs w:val="21"/>
        </w:rPr>
        <w:t xml:space="preserve">Under the </w:t>
      </w:r>
      <w:r w:rsidR="00801AD4" w:rsidRPr="00674C03">
        <w:rPr>
          <w:rFonts w:ascii="Muli" w:hAnsi="Muli" w:cs="Arial"/>
          <w:sz w:val="21"/>
          <w:szCs w:val="21"/>
        </w:rPr>
        <w:t>H</w:t>
      </w:r>
      <w:r w:rsidR="00AF7626">
        <w:rPr>
          <w:rFonts w:ascii="Muli" w:hAnsi="Muli" w:cs="Arial"/>
          <w:sz w:val="21"/>
          <w:szCs w:val="21"/>
        </w:rPr>
        <w:t>ealth and Safety at W</w:t>
      </w:r>
      <w:r w:rsidR="00674C03" w:rsidRPr="00674C03">
        <w:rPr>
          <w:rFonts w:ascii="Muli" w:hAnsi="Muli" w:cs="Arial"/>
          <w:sz w:val="21"/>
          <w:szCs w:val="21"/>
        </w:rPr>
        <w:t>ork Act</w:t>
      </w:r>
      <w:r w:rsidR="00801AD4" w:rsidRPr="00674C03">
        <w:rPr>
          <w:rFonts w:ascii="Muli" w:hAnsi="Muli" w:cs="Arial"/>
          <w:sz w:val="21"/>
          <w:szCs w:val="21"/>
        </w:rPr>
        <w:t xml:space="preserve"> 1974 all</w:t>
      </w:r>
      <w:r w:rsidR="00801AD4" w:rsidRPr="006F5E5B">
        <w:rPr>
          <w:rFonts w:ascii="Muli" w:hAnsi="Muli" w:cs="Arial"/>
          <w:sz w:val="21"/>
          <w:szCs w:val="21"/>
        </w:rPr>
        <w:t xml:space="preserve"> employees have general health and safety responsibilities. All employees are obliged to take care of their own health and safety whilst at work along with that of others who may be affected by their actions.  This also applies to volunteers </w:t>
      </w:r>
      <w:r w:rsidR="004E0C28" w:rsidRPr="006F5E5B">
        <w:rPr>
          <w:rFonts w:ascii="Muli" w:hAnsi="Muli" w:cs="Arial"/>
          <w:sz w:val="21"/>
          <w:szCs w:val="21"/>
        </w:rPr>
        <w:t xml:space="preserve">who are under the control of each school in the </w:t>
      </w:r>
      <w:r w:rsidR="00AF7626">
        <w:rPr>
          <w:rFonts w:ascii="Muli" w:hAnsi="Muli" w:cs="Arial"/>
          <w:sz w:val="21"/>
          <w:szCs w:val="21"/>
        </w:rPr>
        <w:t>Trust</w:t>
      </w:r>
      <w:r w:rsidR="00801AD4" w:rsidRPr="006F5E5B">
        <w:rPr>
          <w:rFonts w:ascii="Muli" w:hAnsi="Muli" w:cs="Arial"/>
          <w:sz w:val="21"/>
          <w:szCs w:val="21"/>
        </w:rPr>
        <w:t>.</w:t>
      </w:r>
    </w:p>
    <w:p w14:paraId="60FBA856" w14:textId="77777777" w:rsidR="00801AD4" w:rsidRPr="006F5E5B" w:rsidRDefault="00801AD4" w:rsidP="000E7BA1">
      <w:pPr>
        <w:ind w:left="426"/>
        <w:jc w:val="both"/>
        <w:rPr>
          <w:rFonts w:ascii="Muli" w:hAnsi="Muli"/>
          <w:sz w:val="21"/>
          <w:szCs w:val="21"/>
        </w:rPr>
      </w:pPr>
    </w:p>
    <w:p w14:paraId="60FBA857" w14:textId="01E55035" w:rsidR="00801AD4" w:rsidRPr="006F4441" w:rsidRDefault="00801AD4" w:rsidP="000D5B54">
      <w:pPr>
        <w:pStyle w:val="ListParagraph"/>
        <w:numPr>
          <w:ilvl w:val="1"/>
          <w:numId w:val="11"/>
        </w:numPr>
        <w:ind w:left="1134" w:hanging="567"/>
        <w:jc w:val="both"/>
        <w:rPr>
          <w:rFonts w:ascii="Muli" w:hAnsi="Muli"/>
          <w:sz w:val="21"/>
          <w:szCs w:val="21"/>
        </w:rPr>
      </w:pPr>
      <w:r w:rsidRPr="006F4441">
        <w:rPr>
          <w:rFonts w:ascii="Muli" w:hAnsi="Muli"/>
          <w:sz w:val="21"/>
          <w:szCs w:val="21"/>
        </w:rPr>
        <w:t>Specifically, all employees have responsibility to:</w:t>
      </w:r>
    </w:p>
    <w:p w14:paraId="60FBA858" w14:textId="57F595A2" w:rsidR="00801AD4" w:rsidRPr="006F5E5B" w:rsidRDefault="006F4441" w:rsidP="000E7BA1">
      <w:pPr>
        <w:widowControl w:val="0"/>
        <w:tabs>
          <w:tab w:val="left" w:pos="0"/>
        </w:tabs>
        <w:suppressAutoHyphens/>
        <w:ind w:left="1985" w:hanging="851"/>
        <w:jc w:val="both"/>
        <w:rPr>
          <w:rFonts w:ascii="Muli" w:hAnsi="Muli" w:cs="Arial"/>
          <w:snapToGrid w:val="0"/>
          <w:sz w:val="21"/>
          <w:szCs w:val="21"/>
        </w:rPr>
      </w:pPr>
      <w:r>
        <w:rPr>
          <w:rFonts w:ascii="Muli" w:hAnsi="Muli" w:cs="Arial"/>
          <w:snapToGrid w:val="0"/>
          <w:sz w:val="21"/>
          <w:szCs w:val="21"/>
        </w:rPr>
        <w:t>9.2</w:t>
      </w:r>
      <w:r w:rsidR="00085F07">
        <w:rPr>
          <w:rFonts w:ascii="Muli" w:hAnsi="Muli" w:cs="Arial"/>
          <w:snapToGrid w:val="0"/>
          <w:sz w:val="21"/>
          <w:szCs w:val="21"/>
        </w:rPr>
        <w:t>.1</w:t>
      </w:r>
      <w:r w:rsidR="00085F07">
        <w:rPr>
          <w:rFonts w:ascii="Muli" w:hAnsi="Muli" w:cs="Arial"/>
          <w:snapToGrid w:val="0"/>
          <w:sz w:val="21"/>
          <w:szCs w:val="21"/>
        </w:rPr>
        <w:tab/>
      </w:r>
      <w:r w:rsidR="00801AD4" w:rsidRPr="006F5E5B">
        <w:rPr>
          <w:rFonts w:ascii="Muli" w:hAnsi="Muli" w:cs="Arial"/>
          <w:snapToGrid w:val="0"/>
          <w:sz w:val="21"/>
          <w:szCs w:val="21"/>
        </w:rPr>
        <w:t>Take reasonable care for the health and safety of themselves and others in undertaking their work</w:t>
      </w:r>
    </w:p>
    <w:p w14:paraId="60FBA859" w14:textId="73B89616" w:rsidR="00801AD4" w:rsidRPr="006F4441" w:rsidRDefault="00801AD4" w:rsidP="000D5B54">
      <w:pPr>
        <w:pStyle w:val="ListParagraph"/>
        <w:widowControl w:val="0"/>
        <w:numPr>
          <w:ilvl w:val="2"/>
          <w:numId w:val="12"/>
        </w:numPr>
        <w:tabs>
          <w:tab w:val="left" w:pos="0"/>
        </w:tabs>
        <w:suppressAutoHyphens/>
        <w:ind w:left="1985" w:hanging="851"/>
        <w:jc w:val="both"/>
        <w:rPr>
          <w:rFonts w:ascii="Muli" w:hAnsi="Muli" w:cs="Arial"/>
          <w:snapToGrid w:val="0"/>
          <w:sz w:val="21"/>
          <w:szCs w:val="21"/>
        </w:rPr>
      </w:pPr>
      <w:r w:rsidRPr="006F4441">
        <w:rPr>
          <w:rFonts w:ascii="Muli" w:hAnsi="Muli" w:cs="Arial"/>
          <w:snapToGrid w:val="0"/>
          <w:sz w:val="21"/>
          <w:szCs w:val="21"/>
        </w:rPr>
        <w:t xml:space="preserve">Comply with the </w:t>
      </w:r>
      <w:r w:rsidR="00506D65" w:rsidRPr="006F4441">
        <w:rPr>
          <w:rFonts w:ascii="Muli" w:hAnsi="Muli" w:cs="Arial"/>
          <w:snapToGrid w:val="0"/>
          <w:sz w:val="21"/>
          <w:szCs w:val="21"/>
        </w:rPr>
        <w:t>Trust’s</w:t>
      </w:r>
      <w:r w:rsidRPr="006F4441">
        <w:rPr>
          <w:rFonts w:ascii="Muli" w:hAnsi="Muli" w:cs="Arial"/>
          <w:snapToGrid w:val="0"/>
          <w:sz w:val="21"/>
          <w:szCs w:val="21"/>
        </w:rPr>
        <w:t xml:space="preserve"> health and safety policy arrangements at all times</w:t>
      </w:r>
    </w:p>
    <w:p w14:paraId="60FBA85A" w14:textId="286A134C" w:rsidR="00801AD4" w:rsidRPr="006F4441" w:rsidRDefault="00801AD4" w:rsidP="000D5B54">
      <w:pPr>
        <w:pStyle w:val="ListParagraph"/>
        <w:widowControl w:val="0"/>
        <w:numPr>
          <w:ilvl w:val="2"/>
          <w:numId w:val="12"/>
        </w:numPr>
        <w:tabs>
          <w:tab w:val="left" w:pos="0"/>
        </w:tabs>
        <w:suppressAutoHyphens/>
        <w:ind w:left="1985" w:hanging="851"/>
        <w:jc w:val="both"/>
        <w:rPr>
          <w:rFonts w:ascii="Muli" w:hAnsi="Muli" w:cs="Arial"/>
          <w:snapToGrid w:val="0"/>
          <w:sz w:val="21"/>
          <w:szCs w:val="21"/>
        </w:rPr>
      </w:pPr>
      <w:r w:rsidRPr="006F4441">
        <w:rPr>
          <w:rFonts w:ascii="Muli" w:hAnsi="Muli" w:cs="Arial"/>
          <w:snapToGrid w:val="0"/>
          <w:sz w:val="21"/>
          <w:szCs w:val="21"/>
        </w:rPr>
        <w:t>Report all accidents and incidents in line with the reporting procedure</w:t>
      </w:r>
    </w:p>
    <w:p w14:paraId="60FBA85B" w14:textId="77777777" w:rsidR="00801AD4" w:rsidRPr="006F5E5B" w:rsidRDefault="00801AD4" w:rsidP="000D5B54">
      <w:pPr>
        <w:widowControl w:val="0"/>
        <w:numPr>
          <w:ilvl w:val="2"/>
          <w:numId w:val="12"/>
        </w:numPr>
        <w:tabs>
          <w:tab w:val="left" w:pos="0"/>
        </w:tabs>
        <w:suppressAutoHyphens/>
        <w:ind w:left="1985" w:hanging="851"/>
        <w:jc w:val="both"/>
        <w:rPr>
          <w:rFonts w:ascii="Muli" w:hAnsi="Muli" w:cs="Arial"/>
          <w:snapToGrid w:val="0"/>
          <w:sz w:val="21"/>
          <w:szCs w:val="21"/>
        </w:rPr>
      </w:pPr>
      <w:r w:rsidRPr="006F5E5B">
        <w:rPr>
          <w:rFonts w:ascii="Muli" w:hAnsi="Muli" w:cs="Arial"/>
          <w:snapToGrid w:val="0"/>
          <w:sz w:val="21"/>
          <w:szCs w:val="21"/>
        </w:rPr>
        <w:t>Co</w:t>
      </w:r>
      <w:r w:rsidR="00A82171">
        <w:rPr>
          <w:rFonts w:ascii="Muli" w:hAnsi="Muli" w:cs="Arial"/>
          <w:snapToGrid w:val="0"/>
          <w:sz w:val="21"/>
          <w:szCs w:val="21"/>
        </w:rPr>
        <w:t>-</w:t>
      </w:r>
      <w:r w:rsidRPr="006F5E5B">
        <w:rPr>
          <w:rFonts w:ascii="Muli" w:hAnsi="Muli" w:cs="Arial"/>
          <w:snapToGrid w:val="0"/>
          <w:sz w:val="21"/>
          <w:szCs w:val="21"/>
        </w:rPr>
        <w:t>operate with school management on all matters relating to health and safety</w:t>
      </w:r>
    </w:p>
    <w:p w14:paraId="60FBA85C" w14:textId="77777777" w:rsidR="00801AD4" w:rsidRPr="006F5E5B" w:rsidRDefault="00801AD4" w:rsidP="000D5B54">
      <w:pPr>
        <w:widowControl w:val="0"/>
        <w:numPr>
          <w:ilvl w:val="2"/>
          <w:numId w:val="12"/>
        </w:numPr>
        <w:tabs>
          <w:tab w:val="left" w:pos="0"/>
        </w:tabs>
        <w:suppressAutoHyphens/>
        <w:ind w:left="1985" w:hanging="851"/>
        <w:jc w:val="both"/>
        <w:rPr>
          <w:rFonts w:ascii="Muli" w:hAnsi="Muli" w:cs="Arial"/>
          <w:snapToGrid w:val="0"/>
          <w:sz w:val="21"/>
          <w:szCs w:val="21"/>
        </w:rPr>
      </w:pPr>
      <w:r w:rsidRPr="006F5E5B">
        <w:rPr>
          <w:rFonts w:ascii="Muli" w:hAnsi="Muli" w:cs="Arial"/>
          <w:snapToGrid w:val="0"/>
          <w:sz w:val="21"/>
          <w:szCs w:val="21"/>
        </w:rPr>
        <w:t>Not intentionally interfere with or misuse any equipment or fittings provided in the interests of health safety and welfare</w:t>
      </w:r>
    </w:p>
    <w:p w14:paraId="60FBA85D" w14:textId="77777777" w:rsidR="00801AD4" w:rsidRPr="006F5E5B" w:rsidRDefault="00801AD4" w:rsidP="000D5B54">
      <w:pPr>
        <w:widowControl w:val="0"/>
        <w:numPr>
          <w:ilvl w:val="2"/>
          <w:numId w:val="12"/>
        </w:numPr>
        <w:tabs>
          <w:tab w:val="left" w:pos="0"/>
        </w:tabs>
        <w:suppressAutoHyphens/>
        <w:ind w:left="1985" w:hanging="851"/>
        <w:jc w:val="both"/>
        <w:rPr>
          <w:rFonts w:ascii="Muli" w:hAnsi="Muli" w:cs="Arial"/>
          <w:snapToGrid w:val="0"/>
          <w:sz w:val="21"/>
          <w:szCs w:val="21"/>
        </w:rPr>
      </w:pPr>
      <w:r w:rsidRPr="006F5E5B">
        <w:rPr>
          <w:rFonts w:ascii="Muli" w:hAnsi="Muli" w:cs="Arial"/>
          <w:snapToGrid w:val="0"/>
          <w:sz w:val="21"/>
          <w:szCs w:val="21"/>
        </w:rPr>
        <w:t>Report all defects in the condition of premises or equipment and any health and safety concerns immediately to their line manager</w:t>
      </w:r>
    </w:p>
    <w:p w14:paraId="60FBA85E" w14:textId="77777777" w:rsidR="00801AD4" w:rsidRPr="006F5E5B" w:rsidRDefault="00801AD4" w:rsidP="000D5B54">
      <w:pPr>
        <w:widowControl w:val="0"/>
        <w:numPr>
          <w:ilvl w:val="2"/>
          <w:numId w:val="12"/>
        </w:numPr>
        <w:tabs>
          <w:tab w:val="left" w:pos="0"/>
        </w:tabs>
        <w:suppressAutoHyphens/>
        <w:ind w:left="1985" w:hanging="851"/>
        <w:jc w:val="both"/>
        <w:rPr>
          <w:rFonts w:ascii="Muli" w:hAnsi="Muli" w:cs="Arial"/>
          <w:snapToGrid w:val="0"/>
          <w:sz w:val="21"/>
          <w:szCs w:val="21"/>
        </w:rPr>
      </w:pPr>
      <w:r w:rsidRPr="006F5E5B">
        <w:rPr>
          <w:rFonts w:ascii="Muli" w:hAnsi="Muli" w:cs="Arial"/>
          <w:snapToGrid w:val="0"/>
          <w:sz w:val="21"/>
          <w:szCs w:val="21"/>
        </w:rPr>
        <w:t>Ensure that they only use equipment or machinery that they are competent / have been trained to use</w:t>
      </w:r>
    </w:p>
    <w:p w14:paraId="60FBA85F" w14:textId="10CD5165" w:rsidR="00C1447B" w:rsidRDefault="00801AD4" w:rsidP="000D5B54">
      <w:pPr>
        <w:widowControl w:val="0"/>
        <w:numPr>
          <w:ilvl w:val="2"/>
          <w:numId w:val="12"/>
        </w:numPr>
        <w:tabs>
          <w:tab w:val="left" w:pos="0"/>
        </w:tabs>
        <w:suppressAutoHyphens/>
        <w:ind w:left="1985" w:hanging="851"/>
        <w:jc w:val="both"/>
        <w:rPr>
          <w:rFonts w:ascii="Muli" w:hAnsi="Muli" w:cs="Arial"/>
          <w:snapToGrid w:val="0"/>
          <w:sz w:val="21"/>
          <w:szCs w:val="21"/>
        </w:rPr>
      </w:pPr>
      <w:r w:rsidRPr="006F5E5B">
        <w:rPr>
          <w:rFonts w:ascii="Muli" w:hAnsi="Muli" w:cs="Arial"/>
          <w:snapToGrid w:val="0"/>
          <w:sz w:val="21"/>
          <w:szCs w:val="21"/>
        </w:rPr>
        <w:t>Make use of all necessary control measures and personal protective equipment provided for safety or health reasons</w:t>
      </w:r>
      <w:r w:rsidR="00132A5C">
        <w:rPr>
          <w:rFonts w:ascii="Muli" w:hAnsi="Muli" w:cs="Arial"/>
          <w:snapToGrid w:val="0"/>
          <w:sz w:val="21"/>
          <w:szCs w:val="21"/>
        </w:rPr>
        <w:t>.</w:t>
      </w:r>
    </w:p>
    <w:p w14:paraId="60FBA862" w14:textId="359FBCBB" w:rsidR="00C1447B" w:rsidRPr="009A7462" w:rsidRDefault="0017009C" w:rsidP="000D5B54">
      <w:pPr>
        <w:widowControl w:val="0"/>
        <w:numPr>
          <w:ilvl w:val="2"/>
          <w:numId w:val="12"/>
        </w:numPr>
        <w:tabs>
          <w:tab w:val="left" w:pos="0"/>
        </w:tabs>
        <w:suppressAutoHyphens/>
        <w:ind w:left="1985" w:hanging="851"/>
        <w:jc w:val="both"/>
        <w:rPr>
          <w:rFonts w:ascii="Muli" w:hAnsi="Muli" w:cs="Arial"/>
          <w:snapToGrid w:val="0"/>
          <w:sz w:val="21"/>
          <w:szCs w:val="21"/>
        </w:rPr>
      </w:pPr>
      <w:r>
        <w:rPr>
          <w:rFonts w:ascii="Muli" w:hAnsi="Muli" w:cs="Arial"/>
          <w:snapToGrid w:val="0"/>
          <w:sz w:val="21"/>
          <w:szCs w:val="21"/>
        </w:rPr>
        <w:t>Read and follow</w:t>
      </w:r>
      <w:r w:rsidR="00D67A04">
        <w:rPr>
          <w:rFonts w:ascii="Muli" w:hAnsi="Muli" w:cs="Arial"/>
          <w:snapToGrid w:val="0"/>
          <w:sz w:val="21"/>
          <w:szCs w:val="21"/>
        </w:rPr>
        <w:t xml:space="preserve"> </w:t>
      </w:r>
      <w:r w:rsidR="00C16ECA">
        <w:rPr>
          <w:rFonts w:ascii="Muli" w:hAnsi="Muli" w:cs="Arial"/>
          <w:snapToGrid w:val="0"/>
          <w:sz w:val="21"/>
          <w:szCs w:val="21"/>
        </w:rPr>
        <w:t>and fam</w:t>
      </w:r>
      <w:r w:rsidR="000067AB">
        <w:rPr>
          <w:rFonts w:ascii="Muli" w:hAnsi="Muli" w:cs="Arial"/>
          <w:snapToGrid w:val="0"/>
          <w:sz w:val="21"/>
          <w:szCs w:val="21"/>
        </w:rPr>
        <w:t>ilarise</w:t>
      </w:r>
      <w:r w:rsidR="00C16ECA">
        <w:rPr>
          <w:rFonts w:ascii="Muli" w:hAnsi="Muli" w:cs="Arial"/>
          <w:snapToGrid w:val="0"/>
          <w:sz w:val="21"/>
          <w:szCs w:val="21"/>
        </w:rPr>
        <w:t xml:space="preserve"> with </w:t>
      </w:r>
      <w:r w:rsidR="00D67A04">
        <w:rPr>
          <w:rFonts w:ascii="Muli" w:hAnsi="Muli" w:cs="Arial"/>
          <w:snapToGrid w:val="0"/>
          <w:sz w:val="21"/>
          <w:szCs w:val="21"/>
        </w:rPr>
        <w:t xml:space="preserve">all relevant Health and Safety documentation </w:t>
      </w:r>
      <w:r w:rsidR="00C16ECA">
        <w:rPr>
          <w:rFonts w:ascii="Muli" w:hAnsi="Muli" w:cs="Arial"/>
          <w:snapToGrid w:val="0"/>
          <w:sz w:val="21"/>
          <w:szCs w:val="21"/>
        </w:rPr>
        <w:t xml:space="preserve">and updates </w:t>
      </w:r>
      <w:r w:rsidR="00D67A04">
        <w:rPr>
          <w:rFonts w:ascii="Muli" w:hAnsi="Muli" w:cs="Arial"/>
          <w:snapToGrid w:val="0"/>
          <w:sz w:val="21"/>
          <w:szCs w:val="21"/>
        </w:rPr>
        <w:t xml:space="preserve">and provide feedback were </w:t>
      </w:r>
      <w:r w:rsidR="00C16ECA">
        <w:rPr>
          <w:rFonts w:ascii="Muli" w:hAnsi="Muli" w:cs="Arial"/>
          <w:snapToGrid w:val="0"/>
          <w:sz w:val="21"/>
          <w:szCs w:val="21"/>
        </w:rPr>
        <w:t>required</w:t>
      </w:r>
    </w:p>
    <w:p w14:paraId="60FBA863" w14:textId="77777777" w:rsidR="00801AD4" w:rsidRDefault="00801AD4" w:rsidP="000E7BA1">
      <w:pPr>
        <w:tabs>
          <w:tab w:val="left" w:pos="-1440"/>
        </w:tabs>
        <w:ind w:left="1140"/>
        <w:jc w:val="both"/>
        <w:rPr>
          <w:rFonts w:ascii="Muli" w:hAnsi="Muli"/>
          <w:snapToGrid w:val="0"/>
          <w:sz w:val="21"/>
          <w:szCs w:val="21"/>
        </w:rPr>
      </w:pPr>
    </w:p>
    <w:p w14:paraId="0CF4739A" w14:textId="77777777" w:rsidR="00015E3D" w:rsidRPr="006F5E5B" w:rsidRDefault="00015E3D" w:rsidP="000E7BA1">
      <w:pPr>
        <w:tabs>
          <w:tab w:val="left" w:pos="-1440"/>
        </w:tabs>
        <w:ind w:left="1140"/>
        <w:jc w:val="both"/>
        <w:rPr>
          <w:rFonts w:ascii="Muli" w:hAnsi="Muli"/>
          <w:snapToGrid w:val="0"/>
          <w:sz w:val="21"/>
          <w:szCs w:val="21"/>
        </w:rPr>
      </w:pPr>
    </w:p>
    <w:p w14:paraId="60FBA864" w14:textId="54748A34" w:rsidR="00801AD4" w:rsidRDefault="00801AD4" w:rsidP="000D5B54">
      <w:pPr>
        <w:pStyle w:val="Heading2"/>
        <w:keepNext w:val="0"/>
        <w:numPr>
          <w:ilvl w:val="0"/>
          <w:numId w:val="1"/>
        </w:numPr>
        <w:spacing w:before="0" w:after="0"/>
        <w:ind w:left="567" w:right="70" w:hanging="567"/>
        <w:jc w:val="both"/>
        <w:rPr>
          <w:rFonts w:ascii="Muli" w:hAnsi="Muli"/>
          <w:i w:val="0"/>
          <w:iCs w:val="0"/>
          <w:sz w:val="21"/>
          <w:szCs w:val="21"/>
        </w:rPr>
      </w:pPr>
      <w:bookmarkStart w:id="21" w:name="_Toc488662777"/>
      <w:r w:rsidRPr="006F5E5B">
        <w:rPr>
          <w:rFonts w:ascii="Muli" w:hAnsi="Muli"/>
          <w:i w:val="0"/>
          <w:iCs w:val="0"/>
          <w:sz w:val="21"/>
          <w:szCs w:val="21"/>
        </w:rPr>
        <w:t>Students</w:t>
      </w:r>
      <w:bookmarkEnd w:id="21"/>
    </w:p>
    <w:p w14:paraId="60FBA865" w14:textId="7644F384" w:rsidR="00801AD4" w:rsidRPr="006F4441" w:rsidRDefault="00801AD4" w:rsidP="000D5B54">
      <w:pPr>
        <w:pStyle w:val="ListParagraph"/>
        <w:widowControl w:val="0"/>
        <w:numPr>
          <w:ilvl w:val="1"/>
          <w:numId w:val="1"/>
        </w:numPr>
        <w:tabs>
          <w:tab w:val="left" w:pos="0"/>
        </w:tabs>
        <w:suppressAutoHyphens/>
        <w:ind w:left="1134" w:hanging="567"/>
        <w:jc w:val="both"/>
        <w:rPr>
          <w:rFonts w:ascii="Muli" w:hAnsi="Muli" w:cs="Arial"/>
          <w:snapToGrid w:val="0"/>
          <w:sz w:val="21"/>
          <w:szCs w:val="21"/>
        </w:rPr>
      </w:pPr>
      <w:r w:rsidRPr="006F4441">
        <w:rPr>
          <w:rFonts w:ascii="Muli" w:hAnsi="Muli" w:cs="Arial"/>
          <w:snapToGrid w:val="0"/>
          <w:sz w:val="21"/>
          <w:szCs w:val="21"/>
        </w:rPr>
        <w:t>Students, in accordance with their age and aptitude, are expected to:</w:t>
      </w:r>
    </w:p>
    <w:p w14:paraId="60FBA866" w14:textId="77777777" w:rsidR="00801AD4" w:rsidRPr="00AD4B29" w:rsidRDefault="00801AD4" w:rsidP="000D5B54">
      <w:pPr>
        <w:pStyle w:val="ListParagraph"/>
        <w:widowControl w:val="0"/>
        <w:numPr>
          <w:ilvl w:val="2"/>
          <w:numId w:val="1"/>
        </w:numPr>
        <w:tabs>
          <w:tab w:val="left" w:pos="-1440"/>
        </w:tabs>
        <w:ind w:left="1985" w:hanging="851"/>
        <w:jc w:val="both"/>
        <w:rPr>
          <w:rFonts w:ascii="Muli" w:hAnsi="Muli" w:cs="Arial"/>
          <w:snapToGrid w:val="0"/>
          <w:sz w:val="21"/>
          <w:szCs w:val="21"/>
        </w:rPr>
      </w:pPr>
      <w:r w:rsidRPr="00AD4B29">
        <w:rPr>
          <w:rFonts w:ascii="Muli" w:hAnsi="Muli"/>
          <w:snapToGrid w:val="0"/>
          <w:sz w:val="21"/>
          <w:szCs w:val="21"/>
        </w:rPr>
        <w:t>To e</w:t>
      </w:r>
      <w:r w:rsidRPr="00AD4B29">
        <w:rPr>
          <w:rFonts w:ascii="Muli" w:hAnsi="Muli" w:cs="Arial"/>
          <w:snapToGrid w:val="0"/>
          <w:sz w:val="21"/>
          <w:szCs w:val="21"/>
        </w:rPr>
        <w:t>xercise personal responsibility for the health and safety of themselves and others</w:t>
      </w:r>
    </w:p>
    <w:p w14:paraId="60FBA867" w14:textId="77777777" w:rsidR="00801AD4" w:rsidRPr="00AD4B29" w:rsidRDefault="00801AD4" w:rsidP="000D5B54">
      <w:pPr>
        <w:pStyle w:val="ListParagraph"/>
        <w:widowControl w:val="0"/>
        <w:numPr>
          <w:ilvl w:val="2"/>
          <w:numId w:val="1"/>
        </w:numPr>
        <w:tabs>
          <w:tab w:val="left" w:pos="-1440"/>
        </w:tabs>
        <w:ind w:left="1985" w:hanging="851"/>
        <w:jc w:val="both"/>
        <w:rPr>
          <w:rFonts w:ascii="Muli" w:hAnsi="Muli" w:cs="Arial"/>
          <w:snapToGrid w:val="0"/>
          <w:sz w:val="21"/>
          <w:szCs w:val="21"/>
        </w:rPr>
      </w:pPr>
      <w:r w:rsidRPr="00AD4B29">
        <w:rPr>
          <w:rFonts w:ascii="Muli" w:hAnsi="Muli" w:cs="Arial"/>
          <w:snapToGrid w:val="0"/>
          <w:sz w:val="21"/>
          <w:szCs w:val="21"/>
        </w:rPr>
        <w:t xml:space="preserve">To observe standards of behaviour and dress consistent with safety and/or hygiene </w:t>
      </w:r>
    </w:p>
    <w:p w14:paraId="60FBA868" w14:textId="77777777" w:rsidR="00801AD4" w:rsidRPr="00AD4B29" w:rsidRDefault="00801AD4" w:rsidP="000D5B54">
      <w:pPr>
        <w:pStyle w:val="ListParagraph"/>
        <w:widowControl w:val="0"/>
        <w:numPr>
          <w:ilvl w:val="2"/>
          <w:numId w:val="1"/>
        </w:numPr>
        <w:tabs>
          <w:tab w:val="left" w:pos="-1440"/>
        </w:tabs>
        <w:ind w:left="1985" w:hanging="851"/>
        <w:jc w:val="both"/>
        <w:rPr>
          <w:rFonts w:ascii="Muli" w:hAnsi="Muli" w:cs="Arial"/>
          <w:snapToGrid w:val="0"/>
          <w:sz w:val="21"/>
          <w:szCs w:val="21"/>
        </w:rPr>
      </w:pPr>
      <w:r w:rsidRPr="00AD4B29">
        <w:rPr>
          <w:rFonts w:ascii="Muli" w:hAnsi="Muli" w:cs="Arial"/>
          <w:snapToGrid w:val="0"/>
          <w:sz w:val="21"/>
          <w:szCs w:val="21"/>
        </w:rPr>
        <w:t xml:space="preserve">To observe all the health and safety rules of the </w:t>
      </w:r>
      <w:r w:rsidR="00584A27" w:rsidRPr="00AD4B29">
        <w:rPr>
          <w:rFonts w:ascii="Muli" w:hAnsi="Muli" w:cs="Arial"/>
          <w:snapToGrid w:val="0"/>
          <w:sz w:val="21"/>
          <w:szCs w:val="21"/>
        </w:rPr>
        <w:t>school</w:t>
      </w:r>
      <w:r w:rsidRPr="00AD4B29">
        <w:rPr>
          <w:rFonts w:ascii="Muli" w:hAnsi="Muli" w:cs="Arial"/>
          <w:snapToGrid w:val="0"/>
          <w:sz w:val="21"/>
          <w:szCs w:val="21"/>
        </w:rPr>
        <w:t xml:space="preserve"> and, in particular, the instructions of staff given in an emergency</w:t>
      </w:r>
    </w:p>
    <w:p w14:paraId="60FBA869" w14:textId="77777777" w:rsidR="00801AD4" w:rsidRPr="00AD4B29" w:rsidRDefault="00801AD4" w:rsidP="000D5B54">
      <w:pPr>
        <w:pStyle w:val="ListParagraph"/>
        <w:widowControl w:val="0"/>
        <w:numPr>
          <w:ilvl w:val="2"/>
          <w:numId w:val="1"/>
        </w:numPr>
        <w:tabs>
          <w:tab w:val="left" w:pos="-1440"/>
        </w:tabs>
        <w:ind w:left="1985" w:hanging="851"/>
        <w:jc w:val="both"/>
        <w:rPr>
          <w:rFonts w:ascii="Muli" w:hAnsi="Muli" w:cs="Arial"/>
          <w:snapToGrid w:val="0"/>
          <w:sz w:val="21"/>
          <w:szCs w:val="21"/>
        </w:rPr>
      </w:pPr>
      <w:r w:rsidRPr="00AD4B29">
        <w:rPr>
          <w:rFonts w:ascii="Muli" w:hAnsi="Muli" w:cs="Arial"/>
          <w:snapToGrid w:val="0"/>
          <w:sz w:val="21"/>
          <w:szCs w:val="21"/>
        </w:rPr>
        <w:t>Not wilfully misuse, neglect or interfere with facilities or equipment provided for their and others’ health and safety</w:t>
      </w:r>
    </w:p>
    <w:p w14:paraId="60FBA86A" w14:textId="77777777" w:rsidR="005E6156" w:rsidRPr="00AD4B29" w:rsidRDefault="005E6156" w:rsidP="000D5B54">
      <w:pPr>
        <w:pStyle w:val="ListParagraph"/>
        <w:widowControl w:val="0"/>
        <w:numPr>
          <w:ilvl w:val="2"/>
          <w:numId w:val="1"/>
        </w:numPr>
        <w:tabs>
          <w:tab w:val="left" w:pos="-1440"/>
        </w:tabs>
        <w:ind w:left="1985" w:hanging="851"/>
        <w:jc w:val="both"/>
        <w:rPr>
          <w:rFonts w:ascii="Muli" w:hAnsi="Muli" w:cs="Arial"/>
          <w:snapToGrid w:val="0"/>
          <w:sz w:val="21"/>
          <w:szCs w:val="21"/>
        </w:rPr>
      </w:pPr>
      <w:r w:rsidRPr="00AD4B29">
        <w:rPr>
          <w:rFonts w:ascii="Muli" w:hAnsi="Muli" w:cs="Arial"/>
          <w:snapToGrid w:val="0"/>
          <w:sz w:val="21"/>
          <w:szCs w:val="21"/>
        </w:rPr>
        <w:t xml:space="preserve">To report issues/observations of Health and </w:t>
      </w:r>
      <w:r w:rsidR="00674C03" w:rsidRPr="00AD4B29">
        <w:rPr>
          <w:rFonts w:ascii="Muli" w:hAnsi="Muli" w:cs="Arial"/>
          <w:snapToGrid w:val="0"/>
          <w:sz w:val="21"/>
          <w:szCs w:val="21"/>
        </w:rPr>
        <w:t>Safety</w:t>
      </w:r>
      <w:r w:rsidRPr="00AD4B29">
        <w:rPr>
          <w:rFonts w:ascii="Muli" w:hAnsi="Muli" w:cs="Arial"/>
          <w:snapToGrid w:val="0"/>
          <w:sz w:val="21"/>
          <w:szCs w:val="21"/>
        </w:rPr>
        <w:t xml:space="preserve"> concerns to a teacher or responsible adult.</w:t>
      </w:r>
    </w:p>
    <w:p w14:paraId="60FBA86B" w14:textId="77777777" w:rsidR="00801AD4" w:rsidRPr="006F5E5B" w:rsidRDefault="00801AD4" w:rsidP="000E7BA1">
      <w:pPr>
        <w:tabs>
          <w:tab w:val="left" w:pos="-1440"/>
        </w:tabs>
        <w:jc w:val="both"/>
        <w:rPr>
          <w:rFonts w:ascii="Muli" w:hAnsi="Muli" w:cs="Arial"/>
          <w:i/>
          <w:snapToGrid w:val="0"/>
          <w:sz w:val="21"/>
          <w:szCs w:val="21"/>
        </w:rPr>
      </w:pPr>
    </w:p>
    <w:p w14:paraId="60FBA86C" w14:textId="77777777" w:rsidR="00801AD4" w:rsidRDefault="00801AD4" w:rsidP="000D5B54">
      <w:pPr>
        <w:pStyle w:val="Heading2"/>
        <w:keepNext w:val="0"/>
        <w:numPr>
          <w:ilvl w:val="0"/>
          <w:numId w:val="1"/>
        </w:numPr>
        <w:spacing w:before="0" w:after="0"/>
        <w:ind w:left="567" w:right="70" w:hanging="567"/>
        <w:jc w:val="both"/>
        <w:rPr>
          <w:rFonts w:ascii="Muli" w:hAnsi="Muli"/>
          <w:i w:val="0"/>
          <w:iCs w:val="0"/>
          <w:sz w:val="21"/>
          <w:szCs w:val="21"/>
        </w:rPr>
      </w:pPr>
      <w:bookmarkStart w:id="22" w:name="_Toc488662778"/>
      <w:r w:rsidRPr="006F5E5B">
        <w:rPr>
          <w:rFonts w:ascii="Muli" w:hAnsi="Muli"/>
          <w:i w:val="0"/>
          <w:iCs w:val="0"/>
          <w:sz w:val="21"/>
          <w:szCs w:val="21"/>
        </w:rPr>
        <w:t>Contractors</w:t>
      </w:r>
      <w:bookmarkEnd w:id="22"/>
    </w:p>
    <w:p w14:paraId="60FBA86D" w14:textId="49768525" w:rsidR="00801AD4" w:rsidRPr="00A82171" w:rsidRDefault="00801AD4" w:rsidP="000D5B54">
      <w:pPr>
        <w:pStyle w:val="ListParagraph"/>
        <w:widowControl w:val="0"/>
        <w:numPr>
          <w:ilvl w:val="1"/>
          <w:numId w:val="1"/>
        </w:numPr>
        <w:tabs>
          <w:tab w:val="left" w:pos="0"/>
        </w:tabs>
        <w:suppressAutoHyphens/>
        <w:ind w:left="1134" w:hanging="708"/>
        <w:jc w:val="both"/>
        <w:rPr>
          <w:rFonts w:ascii="Muli" w:hAnsi="Muli" w:cs="Arial"/>
          <w:snapToGrid w:val="0"/>
          <w:sz w:val="21"/>
          <w:szCs w:val="21"/>
        </w:rPr>
      </w:pPr>
      <w:r w:rsidRPr="00A82171">
        <w:rPr>
          <w:rFonts w:ascii="Muli" w:hAnsi="Muli" w:cs="Arial"/>
          <w:snapToGrid w:val="0"/>
          <w:sz w:val="21"/>
          <w:szCs w:val="21"/>
        </w:rPr>
        <w:t xml:space="preserve">All contractors who work on the </w:t>
      </w:r>
      <w:r w:rsidR="00584A27" w:rsidRPr="00A82171">
        <w:rPr>
          <w:rFonts w:ascii="Muli" w:hAnsi="Muli" w:cs="Arial"/>
          <w:snapToGrid w:val="0"/>
          <w:sz w:val="21"/>
          <w:szCs w:val="21"/>
        </w:rPr>
        <w:t>Trust</w:t>
      </w:r>
      <w:r w:rsidRPr="00A82171">
        <w:rPr>
          <w:rFonts w:ascii="Muli" w:hAnsi="Muli" w:cs="Arial"/>
          <w:snapToGrid w:val="0"/>
          <w:sz w:val="21"/>
          <w:szCs w:val="21"/>
        </w:rPr>
        <w:t xml:space="preserve"> premises are required to identify and control any risks arising from their activities and inform the </w:t>
      </w:r>
      <w:r w:rsidR="00674C03" w:rsidRPr="00A82171">
        <w:rPr>
          <w:rFonts w:ascii="Muli" w:hAnsi="Muli" w:cs="Arial"/>
          <w:snapToGrid w:val="0"/>
          <w:sz w:val="21"/>
          <w:szCs w:val="21"/>
        </w:rPr>
        <w:t>Estates</w:t>
      </w:r>
      <w:r w:rsidR="006D1AA7" w:rsidRPr="00A82171">
        <w:rPr>
          <w:rFonts w:ascii="Muli" w:hAnsi="Muli" w:cs="Arial"/>
          <w:snapToGrid w:val="0"/>
          <w:sz w:val="21"/>
          <w:szCs w:val="21"/>
        </w:rPr>
        <w:t xml:space="preserve"> representative</w:t>
      </w:r>
      <w:r w:rsidRPr="00A82171">
        <w:rPr>
          <w:rFonts w:ascii="Muli" w:hAnsi="Muli" w:cs="Arial"/>
          <w:snapToGrid w:val="0"/>
          <w:sz w:val="21"/>
          <w:szCs w:val="21"/>
        </w:rPr>
        <w:t xml:space="preserve"> of any risk</w:t>
      </w:r>
      <w:r w:rsidR="002E5CC7">
        <w:rPr>
          <w:rFonts w:ascii="Muli" w:hAnsi="Muli" w:cs="Arial"/>
          <w:snapToGrid w:val="0"/>
          <w:sz w:val="21"/>
          <w:szCs w:val="21"/>
        </w:rPr>
        <w:t>s</w:t>
      </w:r>
      <w:r w:rsidRPr="00A82171">
        <w:rPr>
          <w:rFonts w:ascii="Muli" w:hAnsi="Muli" w:cs="Arial"/>
          <w:snapToGrid w:val="0"/>
          <w:sz w:val="21"/>
          <w:szCs w:val="21"/>
        </w:rPr>
        <w:t xml:space="preserve"> that may affect t</w:t>
      </w:r>
      <w:r w:rsidR="00132A5C">
        <w:rPr>
          <w:rFonts w:ascii="Muli" w:hAnsi="Muli" w:cs="Arial"/>
          <w:snapToGrid w:val="0"/>
          <w:sz w:val="21"/>
          <w:szCs w:val="21"/>
        </w:rPr>
        <w:t>he staff, students and visitors</w:t>
      </w:r>
    </w:p>
    <w:p w14:paraId="60FBA86E" w14:textId="77777777" w:rsidR="00801AD4" w:rsidRPr="006F5E5B" w:rsidRDefault="00801AD4" w:rsidP="000E7BA1">
      <w:pPr>
        <w:widowControl w:val="0"/>
        <w:tabs>
          <w:tab w:val="left" w:pos="0"/>
        </w:tabs>
        <w:suppressAutoHyphens/>
        <w:ind w:left="1134" w:hanging="708"/>
        <w:jc w:val="both"/>
        <w:rPr>
          <w:rFonts w:ascii="Muli" w:hAnsi="Muli" w:cs="Arial"/>
          <w:snapToGrid w:val="0"/>
          <w:sz w:val="21"/>
          <w:szCs w:val="21"/>
        </w:rPr>
      </w:pPr>
    </w:p>
    <w:p w14:paraId="60FBA86F" w14:textId="77777777" w:rsidR="00801AD4" w:rsidRPr="00A82171" w:rsidRDefault="00801AD4" w:rsidP="000D5B54">
      <w:pPr>
        <w:pStyle w:val="ListParagraph"/>
        <w:widowControl w:val="0"/>
        <w:numPr>
          <w:ilvl w:val="1"/>
          <w:numId w:val="1"/>
        </w:numPr>
        <w:tabs>
          <w:tab w:val="left" w:pos="0"/>
        </w:tabs>
        <w:suppressAutoHyphens/>
        <w:ind w:left="1134" w:hanging="708"/>
        <w:jc w:val="both"/>
        <w:rPr>
          <w:rFonts w:ascii="Muli" w:hAnsi="Muli" w:cs="Arial"/>
          <w:snapToGrid w:val="0"/>
          <w:sz w:val="21"/>
          <w:szCs w:val="21"/>
        </w:rPr>
      </w:pPr>
      <w:r w:rsidRPr="00A82171">
        <w:rPr>
          <w:rFonts w:ascii="Muli" w:hAnsi="Muli" w:cs="Arial"/>
          <w:snapToGrid w:val="0"/>
          <w:sz w:val="21"/>
          <w:szCs w:val="21"/>
        </w:rPr>
        <w:t xml:space="preserve">All contractors must be aware of this policy and the associated emergency procedures and comply with </w:t>
      </w:r>
      <w:r w:rsidR="00132A5C">
        <w:rPr>
          <w:rFonts w:ascii="Muli" w:hAnsi="Muli" w:cs="Arial"/>
          <w:snapToGrid w:val="0"/>
          <w:sz w:val="21"/>
          <w:szCs w:val="21"/>
        </w:rPr>
        <w:t>these requirements at all times</w:t>
      </w:r>
    </w:p>
    <w:p w14:paraId="60FBA870" w14:textId="77777777" w:rsidR="00801AD4" w:rsidRPr="006F5E5B" w:rsidRDefault="00801AD4" w:rsidP="000E7BA1">
      <w:pPr>
        <w:widowControl w:val="0"/>
        <w:tabs>
          <w:tab w:val="left" w:pos="0"/>
        </w:tabs>
        <w:suppressAutoHyphens/>
        <w:ind w:left="1134" w:hanging="708"/>
        <w:jc w:val="both"/>
        <w:rPr>
          <w:rFonts w:ascii="Muli" w:hAnsi="Muli" w:cs="Arial"/>
          <w:snapToGrid w:val="0"/>
          <w:sz w:val="21"/>
          <w:szCs w:val="21"/>
        </w:rPr>
      </w:pPr>
    </w:p>
    <w:p w14:paraId="33A3F1DF" w14:textId="44B33DDF" w:rsidR="001F561D" w:rsidRPr="00EF416F" w:rsidRDefault="00801AD4" w:rsidP="00EF416F">
      <w:pPr>
        <w:pStyle w:val="ListParagraph"/>
        <w:widowControl w:val="0"/>
        <w:numPr>
          <w:ilvl w:val="1"/>
          <w:numId w:val="1"/>
        </w:numPr>
        <w:tabs>
          <w:tab w:val="left" w:pos="0"/>
        </w:tabs>
        <w:suppressAutoHyphens/>
        <w:ind w:left="1134" w:hanging="708"/>
        <w:jc w:val="both"/>
        <w:rPr>
          <w:rFonts w:ascii="Muli" w:hAnsi="Muli" w:cs="Arial"/>
          <w:snapToGrid w:val="0"/>
          <w:sz w:val="21"/>
          <w:szCs w:val="21"/>
        </w:rPr>
      </w:pPr>
      <w:r w:rsidRPr="00A82171">
        <w:rPr>
          <w:rFonts w:ascii="Muli" w:hAnsi="Muli" w:cs="Arial"/>
          <w:snapToGrid w:val="0"/>
          <w:sz w:val="21"/>
          <w:szCs w:val="21"/>
        </w:rPr>
        <w:t xml:space="preserve">In instances where the contractor creates hazardous conditions and refuses to eliminate them or take measures to make them safe, the </w:t>
      </w:r>
      <w:r w:rsidR="006D1AA7" w:rsidRPr="00A82171">
        <w:rPr>
          <w:rFonts w:ascii="Muli" w:hAnsi="Muli" w:cs="Arial"/>
          <w:snapToGrid w:val="0"/>
          <w:sz w:val="21"/>
          <w:szCs w:val="21"/>
        </w:rPr>
        <w:t>Estates Dep</w:t>
      </w:r>
      <w:r w:rsidR="00A82171">
        <w:rPr>
          <w:rFonts w:ascii="Muli" w:hAnsi="Muli" w:cs="Arial"/>
          <w:snapToGrid w:val="0"/>
          <w:sz w:val="21"/>
          <w:szCs w:val="21"/>
        </w:rPr>
        <w:t>artment</w:t>
      </w:r>
      <w:r w:rsidR="006D1AA7" w:rsidRPr="00A82171">
        <w:rPr>
          <w:rFonts w:ascii="Muli" w:hAnsi="Muli" w:cs="Arial"/>
          <w:snapToGrid w:val="0"/>
          <w:sz w:val="21"/>
          <w:szCs w:val="21"/>
        </w:rPr>
        <w:t xml:space="preserve"> representative/</w:t>
      </w:r>
      <w:r w:rsidR="00584A27" w:rsidRPr="00A82171">
        <w:rPr>
          <w:rFonts w:ascii="Muli" w:hAnsi="Muli" w:cs="Arial"/>
          <w:snapToGrid w:val="0"/>
          <w:sz w:val="21"/>
          <w:szCs w:val="21"/>
        </w:rPr>
        <w:t>P</w:t>
      </w:r>
      <w:r w:rsidRPr="00A82171">
        <w:rPr>
          <w:rFonts w:ascii="Muli" w:hAnsi="Muli" w:cs="Arial"/>
          <w:snapToGrid w:val="0"/>
          <w:sz w:val="21"/>
          <w:szCs w:val="21"/>
        </w:rPr>
        <w:t>rincipal</w:t>
      </w:r>
      <w:r w:rsidR="00584A27" w:rsidRPr="00A82171">
        <w:rPr>
          <w:rFonts w:ascii="Muli" w:hAnsi="Muli" w:cs="Arial"/>
          <w:snapToGrid w:val="0"/>
          <w:sz w:val="21"/>
          <w:szCs w:val="21"/>
        </w:rPr>
        <w:t>/Headteacher</w:t>
      </w:r>
      <w:r w:rsidRPr="00A82171">
        <w:rPr>
          <w:rFonts w:ascii="Muli" w:hAnsi="Muli" w:cs="Arial"/>
          <w:snapToGrid w:val="0"/>
          <w:sz w:val="21"/>
          <w:szCs w:val="21"/>
        </w:rPr>
        <w:t xml:space="preserve"> will take such actions as are necessary to prevent staff, students and visitor</w:t>
      </w:r>
      <w:r w:rsidR="00132A5C">
        <w:rPr>
          <w:rFonts w:ascii="Muli" w:hAnsi="Muli" w:cs="Arial"/>
          <w:snapToGrid w:val="0"/>
          <w:sz w:val="21"/>
          <w:szCs w:val="21"/>
        </w:rPr>
        <w:t>s being put at risk from injur</w:t>
      </w:r>
      <w:r w:rsidR="00A72853">
        <w:rPr>
          <w:rFonts w:ascii="Muli" w:hAnsi="Muli" w:cs="Arial"/>
          <w:snapToGrid w:val="0"/>
          <w:sz w:val="21"/>
          <w:szCs w:val="21"/>
        </w:rPr>
        <w:t>y</w:t>
      </w:r>
    </w:p>
    <w:p w14:paraId="348EDF04" w14:textId="77777777" w:rsidR="001F561D" w:rsidRDefault="001F561D" w:rsidP="00591C06">
      <w:pPr>
        <w:widowControl w:val="0"/>
        <w:tabs>
          <w:tab w:val="left" w:pos="567"/>
        </w:tabs>
        <w:suppressAutoHyphens/>
        <w:jc w:val="both"/>
        <w:rPr>
          <w:rFonts w:ascii="Muli" w:hAnsi="Muli" w:cs="Arial"/>
          <w:b/>
          <w:snapToGrid w:val="0"/>
          <w:sz w:val="21"/>
          <w:szCs w:val="21"/>
        </w:rPr>
      </w:pPr>
    </w:p>
    <w:p w14:paraId="60FBA875" w14:textId="7549A829" w:rsidR="00584A27" w:rsidRPr="006F5E5B" w:rsidRDefault="00584A27" w:rsidP="000E7BA1">
      <w:pPr>
        <w:widowControl w:val="0"/>
        <w:tabs>
          <w:tab w:val="left" w:pos="567"/>
        </w:tabs>
        <w:suppressAutoHyphens/>
        <w:ind w:left="567" w:hanging="567"/>
        <w:jc w:val="both"/>
        <w:rPr>
          <w:rFonts w:ascii="Muli" w:hAnsi="Muli" w:cs="Arial"/>
          <w:b/>
          <w:snapToGrid w:val="0"/>
          <w:sz w:val="21"/>
          <w:szCs w:val="21"/>
        </w:rPr>
      </w:pPr>
      <w:r w:rsidRPr="006F5E5B">
        <w:rPr>
          <w:rFonts w:ascii="Muli" w:hAnsi="Muli" w:cs="Arial"/>
          <w:b/>
          <w:snapToGrid w:val="0"/>
          <w:sz w:val="21"/>
          <w:szCs w:val="21"/>
        </w:rPr>
        <w:t>SECTION 3</w:t>
      </w:r>
      <w:r w:rsidR="00EC2DE2">
        <w:rPr>
          <w:rFonts w:ascii="Muli" w:hAnsi="Muli" w:cs="Arial"/>
          <w:b/>
          <w:snapToGrid w:val="0"/>
          <w:sz w:val="21"/>
          <w:szCs w:val="21"/>
        </w:rPr>
        <w:t xml:space="preserve"> Health and Safety </w:t>
      </w:r>
      <w:r w:rsidR="0013308F">
        <w:rPr>
          <w:rFonts w:ascii="Muli" w:hAnsi="Muli" w:cs="Arial"/>
          <w:b/>
          <w:snapToGrid w:val="0"/>
          <w:sz w:val="21"/>
          <w:szCs w:val="21"/>
        </w:rPr>
        <w:t xml:space="preserve">Management </w:t>
      </w:r>
      <w:r w:rsidR="00EC2DE2">
        <w:rPr>
          <w:rFonts w:ascii="Muli" w:hAnsi="Muli" w:cs="Arial"/>
          <w:b/>
          <w:snapToGrid w:val="0"/>
          <w:sz w:val="21"/>
          <w:szCs w:val="21"/>
        </w:rPr>
        <w:t>Functions</w:t>
      </w:r>
    </w:p>
    <w:p w14:paraId="60FBA876" w14:textId="77777777" w:rsidR="00584A27" w:rsidRPr="006F5E5B" w:rsidRDefault="00584A27" w:rsidP="000E7BA1">
      <w:pPr>
        <w:widowControl w:val="0"/>
        <w:tabs>
          <w:tab w:val="left" w:pos="567"/>
        </w:tabs>
        <w:suppressAutoHyphens/>
        <w:ind w:left="567" w:hanging="567"/>
        <w:jc w:val="both"/>
        <w:rPr>
          <w:rFonts w:ascii="Muli" w:hAnsi="Muli" w:cs="Arial"/>
          <w:b/>
          <w:snapToGrid w:val="0"/>
          <w:sz w:val="21"/>
          <w:szCs w:val="21"/>
        </w:rPr>
      </w:pPr>
    </w:p>
    <w:p w14:paraId="60FBA877" w14:textId="77777777" w:rsidR="00801AD4" w:rsidRDefault="00584A27" w:rsidP="000D5B54">
      <w:pPr>
        <w:pStyle w:val="Heading2"/>
        <w:keepNext w:val="0"/>
        <w:numPr>
          <w:ilvl w:val="0"/>
          <w:numId w:val="1"/>
        </w:numPr>
        <w:spacing w:before="0" w:after="0"/>
        <w:ind w:left="567" w:right="70" w:hanging="567"/>
        <w:jc w:val="both"/>
        <w:rPr>
          <w:rFonts w:ascii="Muli" w:hAnsi="Muli"/>
          <w:i w:val="0"/>
          <w:iCs w:val="0"/>
          <w:sz w:val="21"/>
          <w:szCs w:val="21"/>
        </w:rPr>
      </w:pPr>
      <w:bookmarkStart w:id="23" w:name="_Toc488662779"/>
      <w:r w:rsidRPr="006F5E5B">
        <w:rPr>
          <w:rFonts w:ascii="Muli" w:hAnsi="Muli"/>
          <w:i w:val="0"/>
          <w:iCs w:val="0"/>
          <w:sz w:val="21"/>
          <w:szCs w:val="21"/>
        </w:rPr>
        <w:t>Arrangements</w:t>
      </w:r>
      <w:bookmarkEnd w:id="23"/>
    </w:p>
    <w:p w14:paraId="60FBA878" w14:textId="1E2C16E2" w:rsidR="00B82633" w:rsidRPr="006F5E5B" w:rsidRDefault="001E436A" w:rsidP="000E7BA1">
      <w:pPr>
        <w:widowControl w:val="0"/>
        <w:tabs>
          <w:tab w:val="left" w:pos="1134"/>
        </w:tabs>
        <w:suppressAutoHyphens/>
        <w:ind w:left="1134" w:hanging="567"/>
        <w:jc w:val="both"/>
        <w:rPr>
          <w:rFonts w:ascii="Muli" w:hAnsi="Muli" w:cs="Arial"/>
          <w:snapToGrid w:val="0"/>
          <w:sz w:val="21"/>
          <w:szCs w:val="21"/>
        </w:rPr>
      </w:pPr>
      <w:r>
        <w:rPr>
          <w:rFonts w:ascii="Muli" w:hAnsi="Muli" w:cs="Arial"/>
          <w:snapToGrid w:val="0"/>
          <w:sz w:val="21"/>
          <w:szCs w:val="21"/>
        </w:rPr>
        <w:t>1</w:t>
      </w:r>
      <w:r w:rsidR="00F20F86">
        <w:rPr>
          <w:rFonts w:ascii="Muli" w:hAnsi="Muli" w:cs="Arial"/>
          <w:snapToGrid w:val="0"/>
          <w:sz w:val="21"/>
          <w:szCs w:val="21"/>
        </w:rPr>
        <w:t>2</w:t>
      </w:r>
      <w:r>
        <w:rPr>
          <w:rFonts w:ascii="Muli" w:hAnsi="Muli" w:cs="Arial"/>
          <w:snapToGrid w:val="0"/>
          <w:sz w:val="21"/>
          <w:szCs w:val="21"/>
        </w:rPr>
        <w:t>.1</w:t>
      </w:r>
      <w:r>
        <w:rPr>
          <w:rFonts w:ascii="Muli" w:hAnsi="Muli" w:cs="Arial"/>
          <w:snapToGrid w:val="0"/>
          <w:sz w:val="21"/>
          <w:szCs w:val="21"/>
        </w:rPr>
        <w:tab/>
      </w:r>
      <w:r w:rsidR="00B82633" w:rsidRPr="006F5E5B">
        <w:rPr>
          <w:rFonts w:ascii="Muli" w:hAnsi="Muli" w:cs="Arial"/>
          <w:snapToGrid w:val="0"/>
          <w:sz w:val="21"/>
          <w:szCs w:val="21"/>
        </w:rPr>
        <w:t>The ‘arrangements’ for health and</w:t>
      </w:r>
      <w:r w:rsidR="00801AD4" w:rsidRPr="006F5E5B">
        <w:rPr>
          <w:rFonts w:ascii="Muli" w:hAnsi="Muli" w:cs="Arial"/>
          <w:snapToGrid w:val="0"/>
          <w:sz w:val="21"/>
          <w:szCs w:val="21"/>
        </w:rPr>
        <w:t xml:space="preserve"> safety, i.e. the specific measures put in place to manage particular risks, must be agreed and outlined in this section. </w:t>
      </w:r>
      <w:r w:rsidR="00B82633" w:rsidRPr="006F5E5B">
        <w:rPr>
          <w:rFonts w:ascii="Muli" w:hAnsi="Muli" w:cs="Arial"/>
          <w:snapToGrid w:val="0"/>
          <w:sz w:val="21"/>
          <w:szCs w:val="21"/>
        </w:rPr>
        <w:t>The Trust</w:t>
      </w:r>
      <w:r w:rsidR="00801AD4" w:rsidRPr="006F5E5B">
        <w:rPr>
          <w:rFonts w:ascii="Muli" w:hAnsi="Muli" w:cs="Arial"/>
          <w:snapToGrid w:val="0"/>
          <w:sz w:val="21"/>
          <w:szCs w:val="21"/>
        </w:rPr>
        <w:t xml:space="preserve">, as independent employer in their own right, </w:t>
      </w:r>
      <w:r w:rsidR="00674C03" w:rsidRPr="006F5E5B">
        <w:rPr>
          <w:rFonts w:ascii="Muli" w:hAnsi="Muli" w:cs="Arial"/>
          <w:snapToGrid w:val="0"/>
          <w:sz w:val="21"/>
          <w:szCs w:val="21"/>
        </w:rPr>
        <w:t>is</w:t>
      </w:r>
      <w:r w:rsidR="00801AD4" w:rsidRPr="006F5E5B">
        <w:rPr>
          <w:rFonts w:ascii="Muli" w:hAnsi="Muli" w:cs="Arial"/>
          <w:snapToGrid w:val="0"/>
          <w:sz w:val="21"/>
          <w:szCs w:val="21"/>
        </w:rPr>
        <w:t xml:space="preserve"> free to determine their own arrangements within the boundaries of the law. </w:t>
      </w:r>
    </w:p>
    <w:p w14:paraId="60FBA879" w14:textId="77777777" w:rsidR="00B82633" w:rsidRPr="006F5E5B" w:rsidRDefault="00B82633" w:rsidP="000E7BA1">
      <w:pPr>
        <w:widowControl w:val="0"/>
        <w:tabs>
          <w:tab w:val="left" w:pos="567"/>
        </w:tabs>
        <w:suppressAutoHyphens/>
        <w:ind w:left="360"/>
        <w:jc w:val="both"/>
        <w:rPr>
          <w:rFonts w:ascii="Muli" w:hAnsi="Muli" w:cs="Arial"/>
          <w:snapToGrid w:val="0"/>
          <w:sz w:val="21"/>
          <w:szCs w:val="21"/>
        </w:rPr>
      </w:pPr>
    </w:p>
    <w:p w14:paraId="60FBA87A" w14:textId="7ABD3BAD" w:rsidR="00801AD4" w:rsidRPr="00F20F86" w:rsidRDefault="00801AD4" w:rsidP="000D5B54">
      <w:pPr>
        <w:pStyle w:val="ListParagraph"/>
        <w:widowControl w:val="0"/>
        <w:numPr>
          <w:ilvl w:val="1"/>
          <w:numId w:val="13"/>
        </w:numPr>
        <w:tabs>
          <w:tab w:val="left" w:pos="567"/>
        </w:tabs>
        <w:suppressAutoHyphens/>
        <w:ind w:left="1134" w:hanging="567"/>
        <w:jc w:val="both"/>
        <w:rPr>
          <w:rFonts w:ascii="Muli" w:hAnsi="Muli" w:cs="Arial"/>
          <w:snapToGrid w:val="0"/>
          <w:sz w:val="21"/>
          <w:szCs w:val="21"/>
        </w:rPr>
      </w:pPr>
      <w:r w:rsidRPr="00F20F86">
        <w:rPr>
          <w:rFonts w:ascii="Muli" w:hAnsi="Muli" w:cs="Arial"/>
          <w:snapToGrid w:val="0"/>
          <w:sz w:val="21"/>
          <w:szCs w:val="21"/>
        </w:rPr>
        <w:t>List of areas to cover is included below:</w:t>
      </w:r>
    </w:p>
    <w:p w14:paraId="60FBA87B" w14:textId="294F2DBB" w:rsidR="00801AD4" w:rsidRPr="002E5CC7" w:rsidRDefault="00801AD4" w:rsidP="002E5CC7">
      <w:pPr>
        <w:pStyle w:val="ListParagraph"/>
        <w:widowControl w:val="0"/>
        <w:numPr>
          <w:ilvl w:val="0"/>
          <w:numId w:val="13"/>
        </w:numPr>
        <w:tabs>
          <w:tab w:val="left" w:pos="1701"/>
        </w:tabs>
        <w:suppressAutoHyphens/>
        <w:ind w:firstLine="684"/>
        <w:jc w:val="both"/>
        <w:rPr>
          <w:rFonts w:ascii="Muli" w:hAnsi="Muli" w:cs="Arial"/>
          <w:snapToGrid w:val="0"/>
          <w:sz w:val="21"/>
          <w:szCs w:val="21"/>
        </w:rPr>
      </w:pPr>
      <w:r w:rsidRPr="002E5CC7">
        <w:rPr>
          <w:rFonts w:ascii="Muli" w:hAnsi="Muli" w:cs="Arial"/>
          <w:snapToGrid w:val="0"/>
          <w:sz w:val="21"/>
          <w:szCs w:val="21"/>
        </w:rPr>
        <w:t>Risk Assessment</w:t>
      </w:r>
    </w:p>
    <w:p w14:paraId="60FBA87C" w14:textId="43877050" w:rsidR="00801AD4" w:rsidRPr="002E5CC7"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Accident/Incident Reporting</w:t>
      </w:r>
    </w:p>
    <w:p w14:paraId="60FBA87D" w14:textId="4B94F998" w:rsidR="00801AD4" w:rsidRPr="002E5CC7"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Asbestos</w:t>
      </w:r>
    </w:p>
    <w:p w14:paraId="60FBA87F" w14:textId="07E1C802" w:rsidR="00801AD4" w:rsidRPr="002E5CC7"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 xml:space="preserve">Communication </w:t>
      </w:r>
      <w:r w:rsidR="008017CE" w:rsidRPr="002E5CC7">
        <w:rPr>
          <w:rFonts w:ascii="Muli" w:hAnsi="Muli" w:cs="Arial"/>
          <w:snapToGrid w:val="0"/>
          <w:sz w:val="21"/>
          <w:szCs w:val="21"/>
        </w:rPr>
        <w:t>and</w:t>
      </w:r>
      <w:r w:rsidRPr="002E5CC7">
        <w:rPr>
          <w:rFonts w:ascii="Muli" w:hAnsi="Muli" w:cs="Arial"/>
          <w:snapToGrid w:val="0"/>
          <w:sz w:val="21"/>
          <w:szCs w:val="21"/>
        </w:rPr>
        <w:t xml:space="preserve"> Training</w:t>
      </w:r>
    </w:p>
    <w:p w14:paraId="60FBA880" w14:textId="32FB1A78" w:rsidR="00801AD4"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Consultation</w:t>
      </w:r>
    </w:p>
    <w:p w14:paraId="599E28BE" w14:textId="77777777" w:rsidR="002E5CC7" w:rsidRPr="000D50BE" w:rsidRDefault="002E5CC7"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0D50BE">
        <w:rPr>
          <w:rFonts w:ascii="Muli" w:hAnsi="Muli" w:cs="Arial"/>
          <w:snapToGrid w:val="0"/>
          <w:sz w:val="21"/>
          <w:szCs w:val="21"/>
        </w:rPr>
        <w:t>Construction Design Management</w:t>
      </w:r>
    </w:p>
    <w:p w14:paraId="60FBA881" w14:textId="5A489695" w:rsidR="00801AD4" w:rsidRPr="002E5CC7"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Contractors</w:t>
      </w:r>
    </w:p>
    <w:p w14:paraId="60FBA882" w14:textId="5FFA625B" w:rsidR="00801AD4" w:rsidRPr="002E5CC7"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Curriculum Activities</w:t>
      </w:r>
    </w:p>
    <w:p w14:paraId="60FBA883" w14:textId="33F89256" w:rsidR="002838B2" w:rsidRPr="002E5CC7" w:rsidRDefault="00BB577C"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Display Screen Equipment</w:t>
      </w:r>
    </w:p>
    <w:p w14:paraId="60FBA884" w14:textId="7E510E50" w:rsidR="00BB577C" w:rsidRPr="002E5CC7" w:rsidRDefault="00BB577C"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Drivers Handbook</w:t>
      </w:r>
    </w:p>
    <w:p w14:paraId="60FBA885" w14:textId="4DE8F256" w:rsidR="002838B2" w:rsidRPr="002E5CC7" w:rsidRDefault="00EC7190"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Electricit</w:t>
      </w:r>
      <w:r w:rsidR="002838B2" w:rsidRPr="002E5CC7">
        <w:rPr>
          <w:rFonts w:ascii="Muli" w:hAnsi="Muli" w:cs="Arial"/>
          <w:snapToGrid w:val="0"/>
          <w:sz w:val="21"/>
          <w:szCs w:val="21"/>
        </w:rPr>
        <w:t>y at Work</w:t>
      </w:r>
    </w:p>
    <w:p w14:paraId="60FBA886" w14:textId="2239FD2B" w:rsidR="00801AD4" w:rsidRPr="002E5CC7"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Fire Safety</w:t>
      </w:r>
    </w:p>
    <w:p w14:paraId="60FBA887" w14:textId="347CDAAF" w:rsidR="00801AD4" w:rsidRPr="002E5CC7"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First Aid</w:t>
      </w:r>
    </w:p>
    <w:p w14:paraId="60FBA888" w14:textId="11CB9360" w:rsidR="002838B2" w:rsidRPr="002E5CC7" w:rsidRDefault="002838B2"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Gas</w:t>
      </w:r>
    </w:p>
    <w:p w14:paraId="60FBA889" w14:textId="5267AF03" w:rsidR="00E41DC4" w:rsidRPr="002E5CC7" w:rsidRDefault="00E41DC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Hazardous Substances</w:t>
      </w:r>
    </w:p>
    <w:p w14:paraId="60FBA88A" w14:textId="08C3494E" w:rsidR="002838B2" w:rsidRPr="002E5CC7" w:rsidRDefault="002838B2"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Health and Safety Induction</w:t>
      </w:r>
    </w:p>
    <w:p w14:paraId="60FBA88B" w14:textId="4EA548F4" w:rsidR="002838B2" w:rsidRPr="000D50BE" w:rsidRDefault="002838B2"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0D50BE">
        <w:rPr>
          <w:rFonts w:ascii="Muli" w:hAnsi="Muli" w:cs="Arial"/>
          <w:snapToGrid w:val="0"/>
          <w:sz w:val="21"/>
          <w:szCs w:val="21"/>
        </w:rPr>
        <w:t xml:space="preserve">Health and Safety Inspections </w:t>
      </w:r>
    </w:p>
    <w:p w14:paraId="60FBA88C" w14:textId="042ECB68" w:rsidR="00801AD4" w:rsidRPr="002E5CC7"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Legionella</w:t>
      </w:r>
    </w:p>
    <w:p w14:paraId="60FBA88D" w14:textId="2C754029" w:rsidR="00801AD4" w:rsidRPr="002E5CC7"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Lettings</w:t>
      </w:r>
    </w:p>
    <w:p w14:paraId="60FBA88E" w14:textId="3843969D" w:rsidR="002838B2" w:rsidRPr="002E5CC7" w:rsidRDefault="002838B2"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Lone working</w:t>
      </w:r>
    </w:p>
    <w:p w14:paraId="60FBA88F" w14:textId="55D4DF5F" w:rsidR="002838B2" w:rsidRPr="002E5CC7"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Maintenance</w:t>
      </w:r>
    </w:p>
    <w:p w14:paraId="60FBA890" w14:textId="1704E97D" w:rsidR="00801AD4" w:rsidRPr="002E5CC7"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Medication</w:t>
      </w:r>
    </w:p>
    <w:p w14:paraId="60FBA891" w14:textId="1059F54D" w:rsidR="00801AD4" w:rsidRPr="002E5CC7"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Monitoring</w:t>
      </w:r>
    </w:p>
    <w:p w14:paraId="60FBA892" w14:textId="792CF8BE" w:rsidR="002838B2" w:rsidRPr="002E5CC7"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Moving and Handling</w:t>
      </w:r>
    </w:p>
    <w:p w14:paraId="60FBA893" w14:textId="47B1E64F" w:rsidR="002838B2" w:rsidRPr="002E5CC7" w:rsidRDefault="002838B2"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Noise at Work</w:t>
      </w:r>
    </w:p>
    <w:p w14:paraId="60FBA894" w14:textId="53E74AF8" w:rsidR="00E41DC4" w:rsidRPr="002E5CC7" w:rsidRDefault="00E41DC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Offsite Visits</w:t>
      </w:r>
    </w:p>
    <w:p w14:paraId="60FBA895" w14:textId="0099BB5C" w:rsidR="002838B2" w:rsidRPr="002E5CC7" w:rsidRDefault="002838B2"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PPE</w:t>
      </w:r>
    </w:p>
    <w:p w14:paraId="60FBA896" w14:textId="4C78F3EB" w:rsidR="002838B2" w:rsidRPr="002E5CC7"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Personal Safety and Security</w:t>
      </w:r>
    </w:p>
    <w:p w14:paraId="60FBA897" w14:textId="1A850005" w:rsidR="0028546C" w:rsidRPr="002E5CC7" w:rsidRDefault="0028546C"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Radon</w:t>
      </w:r>
    </w:p>
    <w:p w14:paraId="60FBA898" w14:textId="2A3E435F" w:rsidR="00801AD4" w:rsidRPr="002E5CC7"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Radioactive Sources</w:t>
      </w:r>
    </w:p>
    <w:p w14:paraId="60FBA899" w14:textId="04DD421C" w:rsidR="00801AD4" w:rsidRPr="002E5CC7" w:rsidRDefault="00801AD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Stress/Wellbeing</w:t>
      </w:r>
    </w:p>
    <w:p w14:paraId="38F05016" w14:textId="40660ADD" w:rsidR="006074AA" w:rsidRPr="002E5CC7" w:rsidRDefault="006074AA"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Trees</w:t>
      </w:r>
    </w:p>
    <w:p w14:paraId="60FBA89A" w14:textId="1D3D4EB6" w:rsidR="00994579" w:rsidRPr="002E5CC7" w:rsidRDefault="00994579"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Vehicle Movement around site</w:t>
      </w:r>
    </w:p>
    <w:p w14:paraId="60FBA89B" w14:textId="3504446C" w:rsidR="00801AD4" w:rsidRPr="002E5CC7" w:rsidRDefault="00E41DC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Work at Height</w:t>
      </w:r>
    </w:p>
    <w:p w14:paraId="60FBA89C" w14:textId="5288DB9A" w:rsidR="00801AD4" w:rsidRPr="002E5CC7" w:rsidRDefault="00E41DC4"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sidRPr="002E5CC7">
        <w:rPr>
          <w:rFonts w:ascii="Muli" w:hAnsi="Muli" w:cs="Arial"/>
          <w:snapToGrid w:val="0"/>
          <w:sz w:val="21"/>
          <w:szCs w:val="21"/>
        </w:rPr>
        <w:t>Work Experience</w:t>
      </w:r>
    </w:p>
    <w:p w14:paraId="2A3BC888" w14:textId="30E4BEF8" w:rsidR="002E5CC7" w:rsidRDefault="002E5CC7"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Pr>
          <w:rFonts w:ascii="Muli" w:hAnsi="Muli" w:cs="Arial"/>
          <w:snapToGrid w:val="0"/>
          <w:sz w:val="21"/>
          <w:szCs w:val="21"/>
        </w:rPr>
        <w:t>Workplace Safety</w:t>
      </w:r>
    </w:p>
    <w:p w14:paraId="527EEEF5" w14:textId="6DD8E2DF" w:rsidR="00D76191" w:rsidRPr="002E5CC7" w:rsidRDefault="00D76191" w:rsidP="002E5CC7">
      <w:pPr>
        <w:pStyle w:val="ListParagraph"/>
        <w:widowControl w:val="0"/>
        <w:numPr>
          <w:ilvl w:val="0"/>
          <w:numId w:val="13"/>
        </w:numPr>
        <w:tabs>
          <w:tab w:val="left" w:pos="1701"/>
        </w:tabs>
        <w:suppressAutoHyphens/>
        <w:ind w:left="1701" w:hanging="567"/>
        <w:jc w:val="both"/>
        <w:rPr>
          <w:rFonts w:ascii="Muli" w:hAnsi="Muli" w:cs="Arial"/>
          <w:snapToGrid w:val="0"/>
          <w:sz w:val="21"/>
          <w:szCs w:val="21"/>
        </w:rPr>
      </w:pPr>
      <w:r>
        <w:rPr>
          <w:rFonts w:ascii="Muli" w:hAnsi="Muli" w:cs="Arial"/>
          <w:snapToGrid w:val="0"/>
          <w:sz w:val="21"/>
          <w:szCs w:val="21"/>
        </w:rPr>
        <w:t xml:space="preserve">Pandemic (Covid-19) </w:t>
      </w:r>
    </w:p>
    <w:p w14:paraId="60FBA89D" w14:textId="77777777" w:rsidR="00801AD4" w:rsidRPr="006F5E5B" w:rsidRDefault="00801AD4" w:rsidP="000E7BA1">
      <w:pPr>
        <w:widowControl w:val="0"/>
        <w:tabs>
          <w:tab w:val="left" w:pos="567"/>
        </w:tabs>
        <w:suppressAutoHyphens/>
        <w:jc w:val="both"/>
        <w:rPr>
          <w:rFonts w:ascii="Muli" w:hAnsi="Muli" w:cs="Arial"/>
          <w:snapToGrid w:val="0"/>
          <w:sz w:val="21"/>
          <w:szCs w:val="21"/>
        </w:rPr>
      </w:pPr>
      <w:r w:rsidRPr="006F5E5B">
        <w:rPr>
          <w:rFonts w:ascii="Muli" w:hAnsi="Muli" w:cs="Arial"/>
          <w:snapToGrid w:val="0"/>
          <w:sz w:val="21"/>
          <w:szCs w:val="21"/>
          <w:highlight w:val="yellow"/>
        </w:rPr>
        <w:t xml:space="preserve"> </w:t>
      </w:r>
    </w:p>
    <w:p w14:paraId="60FBA89E" w14:textId="23C09176" w:rsidR="00801AD4" w:rsidRDefault="00F20F86" w:rsidP="000E7BA1">
      <w:pPr>
        <w:pStyle w:val="Heading2"/>
        <w:keepNext w:val="0"/>
        <w:spacing w:before="0" w:after="0"/>
        <w:ind w:left="567" w:right="70" w:hanging="567"/>
        <w:jc w:val="both"/>
        <w:rPr>
          <w:rFonts w:ascii="Muli" w:hAnsi="Muli"/>
          <w:i w:val="0"/>
          <w:iCs w:val="0"/>
          <w:sz w:val="21"/>
          <w:szCs w:val="21"/>
        </w:rPr>
      </w:pPr>
      <w:bookmarkStart w:id="24" w:name="_Toc488662780"/>
      <w:r>
        <w:rPr>
          <w:rFonts w:ascii="Muli" w:hAnsi="Muli"/>
          <w:i w:val="0"/>
          <w:iCs w:val="0"/>
          <w:sz w:val="21"/>
          <w:szCs w:val="21"/>
        </w:rPr>
        <w:t>1</w:t>
      </w:r>
      <w:r w:rsidR="00803918">
        <w:rPr>
          <w:rFonts w:ascii="Muli" w:hAnsi="Muli"/>
          <w:i w:val="0"/>
          <w:iCs w:val="0"/>
          <w:sz w:val="21"/>
          <w:szCs w:val="21"/>
        </w:rPr>
        <w:t>3.0</w:t>
      </w:r>
      <w:r>
        <w:rPr>
          <w:rFonts w:ascii="Muli" w:hAnsi="Muli"/>
          <w:i w:val="0"/>
          <w:iCs w:val="0"/>
          <w:sz w:val="21"/>
          <w:szCs w:val="21"/>
        </w:rPr>
        <w:tab/>
      </w:r>
      <w:r w:rsidR="00801AD4" w:rsidRPr="006F5E5B">
        <w:rPr>
          <w:rFonts w:ascii="Muli" w:hAnsi="Muli"/>
          <w:i w:val="0"/>
          <w:iCs w:val="0"/>
          <w:sz w:val="21"/>
          <w:szCs w:val="21"/>
        </w:rPr>
        <w:t>Risk Assessment</w:t>
      </w:r>
      <w:bookmarkEnd w:id="24"/>
    </w:p>
    <w:p w14:paraId="60FBA89F" w14:textId="4EAF9FBB" w:rsidR="00801AD4" w:rsidRPr="006F5E5B" w:rsidRDefault="001E436A" w:rsidP="000E7BA1">
      <w:pPr>
        <w:widowControl w:val="0"/>
        <w:tabs>
          <w:tab w:val="left" w:pos="1134"/>
        </w:tabs>
        <w:suppressAutoHyphens/>
        <w:ind w:left="1134" w:hanging="567"/>
        <w:jc w:val="both"/>
        <w:rPr>
          <w:rFonts w:ascii="Muli" w:hAnsi="Muli" w:cs="Arial"/>
          <w:i/>
          <w:snapToGrid w:val="0"/>
          <w:sz w:val="21"/>
          <w:szCs w:val="21"/>
        </w:rPr>
      </w:pPr>
      <w:r>
        <w:rPr>
          <w:rFonts w:ascii="Muli" w:hAnsi="Muli" w:cs="Arial"/>
          <w:snapToGrid w:val="0"/>
          <w:sz w:val="21"/>
          <w:szCs w:val="21"/>
        </w:rPr>
        <w:t>1</w:t>
      </w:r>
      <w:r w:rsidR="00F20F86">
        <w:rPr>
          <w:rFonts w:ascii="Muli" w:hAnsi="Muli" w:cs="Arial"/>
          <w:snapToGrid w:val="0"/>
          <w:sz w:val="21"/>
          <w:szCs w:val="21"/>
        </w:rPr>
        <w:t>3</w:t>
      </w:r>
      <w:r>
        <w:rPr>
          <w:rFonts w:ascii="Muli" w:hAnsi="Muli" w:cs="Arial"/>
          <w:snapToGrid w:val="0"/>
          <w:sz w:val="21"/>
          <w:szCs w:val="21"/>
        </w:rPr>
        <w:t>.1</w:t>
      </w:r>
      <w:r>
        <w:rPr>
          <w:rFonts w:ascii="Muli" w:hAnsi="Muli" w:cs="Arial"/>
          <w:snapToGrid w:val="0"/>
          <w:sz w:val="21"/>
          <w:szCs w:val="21"/>
        </w:rPr>
        <w:tab/>
      </w:r>
      <w:r w:rsidR="00801AD4" w:rsidRPr="006F5E5B">
        <w:rPr>
          <w:rFonts w:ascii="Muli" w:hAnsi="Muli" w:cs="Arial"/>
          <w:snapToGrid w:val="0"/>
          <w:sz w:val="21"/>
          <w:szCs w:val="21"/>
        </w:rPr>
        <w:t xml:space="preserve">The underlying process which informs safety management is risk assessment.  Assessments of significant risks will be made with those persons responsible for the activity/area affected and the significant findings of these decisions will be recorded in writing.  This will be achieved principally by </w:t>
      </w:r>
      <w:r w:rsidR="007E322C" w:rsidRPr="006F5E5B">
        <w:rPr>
          <w:rFonts w:ascii="Muli" w:hAnsi="Muli" w:cs="Arial"/>
          <w:snapToGrid w:val="0"/>
          <w:sz w:val="21"/>
          <w:szCs w:val="21"/>
        </w:rPr>
        <w:t xml:space="preserve">ensuring </w:t>
      </w:r>
      <w:r w:rsidR="00674C03" w:rsidRPr="006F5E5B">
        <w:rPr>
          <w:rFonts w:ascii="Muli" w:hAnsi="Muli" w:cs="Arial"/>
          <w:snapToGrid w:val="0"/>
          <w:sz w:val="21"/>
          <w:szCs w:val="21"/>
        </w:rPr>
        <w:t>adequate</w:t>
      </w:r>
      <w:r w:rsidR="007E322C" w:rsidRPr="006F5E5B">
        <w:rPr>
          <w:rFonts w:ascii="Muli" w:hAnsi="Muli" w:cs="Arial"/>
          <w:snapToGrid w:val="0"/>
          <w:sz w:val="21"/>
          <w:szCs w:val="21"/>
        </w:rPr>
        <w:t xml:space="preserve"> </w:t>
      </w:r>
      <w:r w:rsidR="00801AD4" w:rsidRPr="006F5E5B">
        <w:rPr>
          <w:rFonts w:ascii="Muli" w:hAnsi="Muli" w:cs="Arial"/>
          <w:snapToGrid w:val="0"/>
          <w:sz w:val="21"/>
          <w:szCs w:val="21"/>
        </w:rPr>
        <w:t>risk assessments</w:t>
      </w:r>
      <w:r w:rsidR="007E322C" w:rsidRPr="006F5E5B">
        <w:rPr>
          <w:rFonts w:ascii="Muli" w:hAnsi="Muli" w:cs="Arial"/>
          <w:snapToGrid w:val="0"/>
          <w:sz w:val="21"/>
          <w:szCs w:val="21"/>
        </w:rPr>
        <w:t xml:space="preserve"> that address all the significant risk in the Trust are in place. </w:t>
      </w:r>
      <w:r w:rsidR="00801AD4" w:rsidRPr="006F5E5B">
        <w:rPr>
          <w:rFonts w:ascii="Muli" w:hAnsi="Muli" w:cs="Arial"/>
          <w:snapToGrid w:val="0"/>
          <w:sz w:val="21"/>
          <w:szCs w:val="21"/>
        </w:rPr>
        <w:t xml:space="preserve"> </w:t>
      </w:r>
    </w:p>
    <w:p w14:paraId="60FBA8A0" w14:textId="77777777" w:rsidR="00801AD4" w:rsidRPr="006F5E5B" w:rsidRDefault="00801AD4" w:rsidP="000E7BA1">
      <w:pPr>
        <w:widowControl w:val="0"/>
        <w:suppressAutoHyphens/>
        <w:ind w:left="426" w:hanging="567"/>
        <w:jc w:val="both"/>
        <w:rPr>
          <w:rFonts w:ascii="Muli" w:hAnsi="Muli" w:cs="Arial"/>
          <w:snapToGrid w:val="0"/>
          <w:sz w:val="21"/>
          <w:szCs w:val="21"/>
        </w:rPr>
      </w:pPr>
      <w:r w:rsidRPr="006F5E5B">
        <w:rPr>
          <w:rFonts w:ascii="Muli" w:hAnsi="Muli" w:cs="Arial"/>
          <w:snapToGrid w:val="0"/>
          <w:sz w:val="21"/>
          <w:szCs w:val="21"/>
        </w:rPr>
        <w:t xml:space="preserve"> </w:t>
      </w:r>
    </w:p>
    <w:p w14:paraId="60FBA8A1" w14:textId="1BFCB0C0" w:rsidR="00801AD4" w:rsidRPr="006F5E5B" w:rsidRDefault="001E436A" w:rsidP="000E7BA1">
      <w:pPr>
        <w:widowControl w:val="0"/>
        <w:tabs>
          <w:tab w:val="left" w:pos="-1099"/>
          <w:tab w:val="left" w:pos="-720"/>
          <w:tab w:val="left" w:pos="0"/>
          <w:tab w:val="left" w:pos="720"/>
          <w:tab w:val="left" w:pos="1440"/>
          <w:tab w:val="left" w:pos="1710"/>
          <w:tab w:val="left" w:pos="2340"/>
          <w:tab w:val="left" w:pos="2610"/>
        </w:tabs>
        <w:ind w:left="1134" w:hanging="567"/>
        <w:jc w:val="both"/>
        <w:rPr>
          <w:rFonts w:ascii="Muli" w:hAnsi="Muli"/>
          <w:snapToGrid w:val="0"/>
          <w:sz w:val="21"/>
          <w:szCs w:val="21"/>
          <w:lang w:val="en-US"/>
        </w:rPr>
      </w:pPr>
      <w:r>
        <w:rPr>
          <w:rFonts w:ascii="Muli" w:hAnsi="Muli"/>
          <w:snapToGrid w:val="0"/>
          <w:sz w:val="21"/>
          <w:szCs w:val="21"/>
        </w:rPr>
        <w:t>1</w:t>
      </w:r>
      <w:r w:rsidR="00F20F86">
        <w:rPr>
          <w:rFonts w:ascii="Muli" w:hAnsi="Muli"/>
          <w:snapToGrid w:val="0"/>
          <w:sz w:val="21"/>
          <w:szCs w:val="21"/>
        </w:rPr>
        <w:t>3</w:t>
      </w:r>
      <w:r>
        <w:rPr>
          <w:rFonts w:ascii="Muli" w:hAnsi="Muli"/>
          <w:snapToGrid w:val="0"/>
          <w:sz w:val="21"/>
          <w:szCs w:val="21"/>
        </w:rPr>
        <w:t>.2</w:t>
      </w:r>
      <w:r>
        <w:rPr>
          <w:rFonts w:ascii="Muli" w:hAnsi="Muli"/>
          <w:snapToGrid w:val="0"/>
          <w:sz w:val="21"/>
          <w:szCs w:val="21"/>
        </w:rPr>
        <w:tab/>
      </w:r>
      <w:r w:rsidR="00801AD4" w:rsidRPr="006F5E5B">
        <w:rPr>
          <w:rFonts w:ascii="Muli" w:hAnsi="Muli"/>
          <w:snapToGrid w:val="0"/>
          <w:sz w:val="21"/>
          <w:szCs w:val="21"/>
        </w:rPr>
        <w:t>R</w:t>
      </w:r>
      <w:r w:rsidR="00801AD4" w:rsidRPr="006F5E5B">
        <w:rPr>
          <w:rFonts w:ascii="Muli" w:hAnsi="Muli"/>
          <w:snapToGrid w:val="0"/>
          <w:sz w:val="21"/>
          <w:szCs w:val="21"/>
          <w:lang w:val="en-US"/>
        </w:rPr>
        <w:t>isk assessments are available for all staff to</w:t>
      </w:r>
      <w:r w:rsidR="008B4E51" w:rsidRPr="006F5E5B">
        <w:rPr>
          <w:rFonts w:ascii="Muli" w:hAnsi="Muli"/>
          <w:snapToGrid w:val="0"/>
          <w:sz w:val="21"/>
          <w:szCs w:val="21"/>
          <w:lang w:val="en-US"/>
        </w:rPr>
        <w:t xml:space="preserve"> view and are held centrally with t</w:t>
      </w:r>
      <w:r w:rsidR="00202544">
        <w:rPr>
          <w:rFonts w:ascii="Muli" w:hAnsi="Muli"/>
          <w:snapToGrid w:val="0"/>
          <w:sz w:val="21"/>
          <w:szCs w:val="21"/>
          <w:lang w:val="en-US"/>
        </w:rPr>
        <w:t>he Health and Safety Manager</w:t>
      </w:r>
      <w:r w:rsidR="00801AD4" w:rsidRPr="006F5E5B">
        <w:rPr>
          <w:rFonts w:ascii="Muli" w:hAnsi="Muli"/>
          <w:snapToGrid w:val="0"/>
          <w:sz w:val="21"/>
          <w:szCs w:val="21"/>
          <w:lang w:val="en-US"/>
        </w:rPr>
        <w:t>.  Wherever possible, affected staff will be included in the risk assessment process.</w:t>
      </w:r>
      <w:r w:rsidR="00801AD4" w:rsidRPr="006F5E5B">
        <w:rPr>
          <w:rFonts w:ascii="Muli" w:hAnsi="Muli"/>
          <w:snapToGrid w:val="0"/>
          <w:color w:val="FF0000"/>
          <w:sz w:val="21"/>
          <w:szCs w:val="21"/>
          <w:lang w:val="en-US"/>
        </w:rPr>
        <w:t xml:space="preserve">  </w:t>
      </w:r>
      <w:r w:rsidR="00801AD4" w:rsidRPr="006F5E5B">
        <w:rPr>
          <w:rFonts w:ascii="Muli" w:hAnsi="Muli"/>
          <w:snapToGrid w:val="0"/>
          <w:sz w:val="21"/>
          <w:szCs w:val="21"/>
          <w:lang w:val="en-US"/>
        </w:rPr>
        <w:t xml:space="preserve">Staff and other affected parties will be briefed in the risk assessment findings. </w:t>
      </w:r>
    </w:p>
    <w:p w14:paraId="60FBA8A2" w14:textId="77777777" w:rsidR="00801AD4" w:rsidRPr="006F5E5B" w:rsidRDefault="00801AD4" w:rsidP="000E7BA1">
      <w:pPr>
        <w:widowControl w:val="0"/>
        <w:suppressAutoHyphens/>
        <w:ind w:left="426" w:hanging="567"/>
        <w:jc w:val="both"/>
        <w:rPr>
          <w:rFonts w:ascii="Muli" w:hAnsi="Muli" w:cs="Arial"/>
          <w:snapToGrid w:val="0"/>
          <w:sz w:val="21"/>
          <w:szCs w:val="21"/>
        </w:rPr>
      </w:pPr>
    </w:p>
    <w:p w14:paraId="60FBA8A3" w14:textId="728D4D03" w:rsidR="00801AD4" w:rsidRPr="006F5E5B" w:rsidRDefault="001E436A"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1</w:t>
      </w:r>
      <w:r w:rsidR="00F20F86">
        <w:rPr>
          <w:rFonts w:ascii="Muli" w:hAnsi="Muli" w:cs="Arial"/>
          <w:snapToGrid w:val="0"/>
          <w:sz w:val="21"/>
          <w:szCs w:val="21"/>
        </w:rPr>
        <w:t>3</w:t>
      </w:r>
      <w:r>
        <w:rPr>
          <w:rFonts w:ascii="Muli" w:hAnsi="Muli" w:cs="Arial"/>
          <w:snapToGrid w:val="0"/>
          <w:sz w:val="21"/>
          <w:szCs w:val="21"/>
        </w:rPr>
        <w:t>.3</w:t>
      </w:r>
      <w:r>
        <w:rPr>
          <w:rFonts w:ascii="Muli" w:hAnsi="Muli" w:cs="Arial"/>
          <w:snapToGrid w:val="0"/>
          <w:sz w:val="21"/>
          <w:szCs w:val="21"/>
        </w:rPr>
        <w:tab/>
      </w:r>
      <w:r w:rsidR="00801AD4" w:rsidRPr="006F5E5B">
        <w:rPr>
          <w:rFonts w:ascii="Muli" w:hAnsi="Muli" w:cs="Arial"/>
          <w:snapToGrid w:val="0"/>
          <w:sz w:val="21"/>
          <w:szCs w:val="21"/>
        </w:rPr>
        <w:t>Risk assessment</w:t>
      </w:r>
      <w:r w:rsidR="001F561D">
        <w:rPr>
          <w:rFonts w:ascii="Muli" w:hAnsi="Muli" w:cs="Arial"/>
          <w:snapToGrid w:val="0"/>
          <w:sz w:val="21"/>
          <w:szCs w:val="21"/>
        </w:rPr>
        <w:t xml:space="preserve"> records will be reviewed annually or</w:t>
      </w:r>
      <w:r w:rsidR="00801AD4" w:rsidRPr="006F5E5B">
        <w:rPr>
          <w:rFonts w:ascii="Muli" w:hAnsi="Muli" w:cs="Arial"/>
          <w:snapToGrid w:val="0"/>
          <w:sz w:val="21"/>
          <w:szCs w:val="21"/>
        </w:rPr>
        <w:t xml:space="preserve"> every 3 years depending upon the levels of risk</w:t>
      </w:r>
      <w:r w:rsidR="001F561D">
        <w:rPr>
          <w:rFonts w:ascii="Muli" w:hAnsi="Muli" w:cs="Arial"/>
          <w:snapToGrid w:val="0"/>
          <w:sz w:val="21"/>
          <w:szCs w:val="21"/>
        </w:rPr>
        <w:t xml:space="preserve"> or should a task change</w:t>
      </w:r>
      <w:r w:rsidR="00801AD4" w:rsidRPr="006F5E5B">
        <w:rPr>
          <w:rFonts w:ascii="Muli" w:hAnsi="Muli" w:cs="Arial"/>
          <w:snapToGrid w:val="0"/>
          <w:sz w:val="21"/>
          <w:szCs w:val="21"/>
        </w:rPr>
        <w:t xml:space="preserve">.  This will be identified on the </w:t>
      </w:r>
      <w:r w:rsidR="007417A1" w:rsidRPr="006F5E5B">
        <w:rPr>
          <w:rFonts w:ascii="Muli" w:hAnsi="Muli" w:cs="Arial"/>
          <w:snapToGrid w:val="0"/>
          <w:sz w:val="21"/>
          <w:szCs w:val="21"/>
        </w:rPr>
        <w:t xml:space="preserve">risk </w:t>
      </w:r>
      <w:r w:rsidR="00801AD4" w:rsidRPr="006F5E5B">
        <w:rPr>
          <w:rFonts w:ascii="Muli" w:hAnsi="Muli" w:cs="Arial"/>
          <w:snapToGrid w:val="0"/>
          <w:sz w:val="21"/>
          <w:szCs w:val="21"/>
        </w:rPr>
        <w:t xml:space="preserve">assessments. </w:t>
      </w:r>
    </w:p>
    <w:p w14:paraId="60FBA8A4" w14:textId="77777777" w:rsidR="00801AD4" w:rsidRPr="006F5E5B" w:rsidRDefault="00801AD4" w:rsidP="000E7BA1">
      <w:pPr>
        <w:widowControl w:val="0"/>
        <w:suppressAutoHyphens/>
        <w:ind w:left="426" w:hanging="567"/>
        <w:jc w:val="both"/>
        <w:rPr>
          <w:rFonts w:ascii="Muli" w:hAnsi="Muli" w:cs="Arial"/>
          <w:snapToGrid w:val="0"/>
          <w:sz w:val="21"/>
          <w:szCs w:val="21"/>
        </w:rPr>
      </w:pPr>
    </w:p>
    <w:p w14:paraId="60FBA8A5" w14:textId="77777777" w:rsidR="00801AD4" w:rsidRPr="006F5E5B" w:rsidRDefault="002E2337" w:rsidP="000E7BA1">
      <w:pPr>
        <w:widowControl w:val="0"/>
        <w:suppressAutoHyphens/>
        <w:ind w:left="567"/>
        <w:jc w:val="both"/>
        <w:rPr>
          <w:rFonts w:ascii="Muli" w:hAnsi="Muli" w:cs="Arial"/>
          <w:i/>
          <w:snapToGrid w:val="0"/>
          <w:sz w:val="21"/>
          <w:szCs w:val="21"/>
        </w:rPr>
      </w:pPr>
      <w:r w:rsidRPr="006F5E5B">
        <w:rPr>
          <w:rFonts w:ascii="Muli" w:hAnsi="Muli" w:cs="Arial"/>
          <w:i/>
          <w:snapToGrid w:val="0"/>
          <w:sz w:val="21"/>
          <w:szCs w:val="21"/>
        </w:rPr>
        <w:t xml:space="preserve">NB. </w:t>
      </w:r>
      <w:r w:rsidR="00801AD4" w:rsidRPr="006F5E5B">
        <w:rPr>
          <w:rFonts w:ascii="Muli" w:hAnsi="Muli" w:cs="Arial"/>
          <w:i/>
          <w:snapToGrid w:val="0"/>
          <w:sz w:val="21"/>
          <w:szCs w:val="21"/>
        </w:rPr>
        <w:t>Other arrangements in alphabetical order:</w:t>
      </w:r>
    </w:p>
    <w:p w14:paraId="60FBA8A6" w14:textId="77777777" w:rsidR="00801AD4" w:rsidRDefault="00801AD4" w:rsidP="000E7BA1">
      <w:pPr>
        <w:widowControl w:val="0"/>
        <w:suppressAutoHyphens/>
        <w:jc w:val="both"/>
        <w:rPr>
          <w:rFonts w:ascii="Muli" w:hAnsi="Muli" w:cs="Arial"/>
          <w:snapToGrid w:val="0"/>
          <w:sz w:val="21"/>
          <w:szCs w:val="21"/>
        </w:rPr>
      </w:pPr>
    </w:p>
    <w:p w14:paraId="2A74175F" w14:textId="77777777" w:rsidR="003502B6" w:rsidRPr="006F5E5B" w:rsidRDefault="003502B6" w:rsidP="000E7BA1">
      <w:pPr>
        <w:widowControl w:val="0"/>
        <w:suppressAutoHyphens/>
        <w:jc w:val="both"/>
        <w:rPr>
          <w:rFonts w:ascii="Muli" w:hAnsi="Muli" w:cs="Arial"/>
          <w:snapToGrid w:val="0"/>
          <w:sz w:val="21"/>
          <w:szCs w:val="21"/>
        </w:rPr>
      </w:pPr>
    </w:p>
    <w:p w14:paraId="60FBA8A7" w14:textId="0A21A242" w:rsidR="00801AD4" w:rsidRDefault="00801AD4" w:rsidP="000D5B54">
      <w:pPr>
        <w:pStyle w:val="Heading2"/>
        <w:keepNext w:val="0"/>
        <w:numPr>
          <w:ilvl w:val="0"/>
          <w:numId w:val="24"/>
        </w:numPr>
        <w:spacing w:before="0" w:after="0"/>
        <w:ind w:left="567" w:right="70" w:hanging="567"/>
        <w:jc w:val="both"/>
        <w:rPr>
          <w:rFonts w:ascii="Muli" w:hAnsi="Muli"/>
          <w:i w:val="0"/>
          <w:iCs w:val="0"/>
          <w:sz w:val="21"/>
          <w:szCs w:val="21"/>
        </w:rPr>
      </w:pPr>
      <w:bookmarkStart w:id="25" w:name="_Toc488662781"/>
      <w:r w:rsidRPr="006F5E5B">
        <w:rPr>
          <w:rFonts w:ascii="Muli" w:hAnsi="Muli"/>
          <w:i w:val="0"/>
          <w:iCs w:val="0"/>
          <w:sz w:val="21"/>
          <w:szCs w:val="21"/>
        </w:rPr>
        <w:t>Accident/Incident Reporting</w:t>
      </w:r>
      <w:bookmarkEnd w:id="25"/>
    </w:p>
    <w:p w14:paraId="60FBA8A8" w14:textId="239CCB67" w:rsidR="00801AD4" w:rsidRPr="006F5E5B" w:rsidRDefault="00B20558" w:rsidP="000E7BA1">
      <w:pPr>
        <w:ind w:left="1134" w:hanging="567"/>
        <w:jc w:val="both"/>
        <w:rPr>
          <w:rFonts w:ascii="Muli" w:hAnsi="Muli" w:cs="Arial"/>
          <w:sz w:val="21"/>
          <w:szCs w:val="21"/>
        </w:rPr>
      </w:pPr>
      <w:r>
        <w:rPr>
          <w:rFonts w:ascii="Muli" w:hAnsi="Muli" w:cs="Arial"/>
          <w:sz w:val="21"/>
          <w:szCs w:val="21"/>
        </w:rPr>
        <w:t>1</w:t>
      </w:r>
      <w:r w:rsidR="00F20F86">
        <w:rPr>
          <w:rFonts w:ascii="Muli" w:hAnsi="Muli" w:cs="Arial"/>
          <w:sz w:val="21"/>
          <w:szCs w:val="21"/>
        </w:rPr>
        <w:t>4</w:t>
      </w:r>
      <w:r>
        <w:rPr>
          <w:rFonts w:ascii="Muli" w:hAnsi="Muli" w:cs="Arial"/>
          <w:sz w:val="21"/>
          <w:szCs w:val="21"/>
        </w:rPr>
        <w:t>.1</w:t>
      </w:r>
      <w:r>
        <w:rPr>
          <w:rFonts w:ascii="Muli" w:hAnsi="Muli" w:cs="Arial"/>
          <w:sz w:val="21"/>
          <w:szCs w:val="21"/>
        </w:rPr>
        <w:tab/>
      </w:r>
      <w:r w:rsidR="00801AD4" w:rsidRPr="006F5E5B">
        <w:rPr>
          <w:rFonts w:ascii="Muli" w:hAnsi="Muli" w:cs="Arial"/>
          <w:sz w:val="21"/>
          <w:szCs w:val="21"/>
        </w:rPr>
        <w:t>All</w:t>
      </w:r>
      <w:r w:rsidR="00801AD4" w:rsidRPr="006F5E5B">
        <w:rPr>
          <w:rFonts w:ascii="Muli" w:hAnsi="Muli" w:cs="Arial"/>
          <w:b/>
          <w:sz w:val="21"/>
          <w:szCs w:val="21"/>
        </w:rPr>
        <w:t xml:space="preserve"> </w:t>
      </w:r>
      <w:r w:rsidR="00801AD4" w:rsidRPr="006F5E5B">
        <w:rPr>
          <w:rFonts w:ascii="Muli" w:hAnsi="Muli" w:cs="Arial"/>
          <w:sz w:val="21"/>
          <w:szCs w:val="21"/>
        </w:rPr>
        <w:t xml:space="preserve">employee accidents must be reported to the </w:t>
      </w:r>
      <w:r w:rsidR="007417A1" w:rsidRPr="006F5E5B">
        <w:rPr>
          <w:rFonts w:ascii="Muli" w:hAnsi="Muli" w:cs="Arial"/>
          <w:sz w:val="21"/>
          <w:szCs w:val="21"/>
        </w:rPr>
        <w:t>Trust Board</w:t>
      </w:r>
      <w:r w:rsidR="006B52B7" w:rsidRPr="006F5E5B">
        <w:rPr>
          <w:rFonts w:ascii="Muli" w:hAnsi="Muli" w:cs="Arial"/>
          <w:sz w:val="21"/>
          <w:szCs w:val="21"/>
        </w:rPr>
        <w:t xml:space="preserve">.  All accidents must be reported using the local procedures. </w:t>
      </w:r>
    </w:p>
    <w:p w14:paraId="60FBA8A9" w14:textId="77777777" w:rsidR="00801AD4" w:rsidRPr="006F5E5B" w:rsidRDefault="00801AD4" w:rsidP="000E7BA1">
      <w:pPr>
        <w:ind w:left="426" w:hanging="567"/>
        <w:jc w:val="both"/>
        <w:rPr>
          <w:rFonts w:ascii="Muli" w:hAnsi="Muli" w:cs="Arial"/>
          <w:sz w:val="21"/>
          <w:szCs w:val="21"/>
        </w:rPr>
      </w:pPr>
    </w:p>
    <w:p w14:paraId="60FBA8AA" w14:textId="512B404F" w:rsidR="00801AD4" w:rsidRPr="006F5E5B" w:rsidRDefault="00B20558" w:rsidP="000E7BA1">
      <w:pPr>
        <w:ind w:left="1134" w:hanging="567"/>
        <w:jc w:val="both"/>
        <w:rPr>
          <w:rFonts w:ascii="Muli" w:hAnsi="Muli" w:cs="Arial"/>
          <w:sz w:val="21"/>
          <w:szCs w:val="21"/>
        </w:rPr>
      </w:pPr>
      <w:r>
        <w:rPr>
          <w:rFonts w:ascii="Muli" w:hAnsi="Muli" w:cs="Arial"/>
          <w:sz w:val="21"/>
          <w:szCs w:val="21"/>
        </w:rPr>
        <w:t>1</w:t>
      </w:r>
      <w:r w:rsidR="00F20F86">
        <w:rPr>
          <w:rFonts w:ascii="Muli" w:hAnsi="Muli" w:cs="Arial"/>
          <w:sz w:val="21"/>
          <w:szCs w:val="21"/>
        </w:rPr>
        <w:t>4</w:t>
      </w:r>
      <w:r>
        <w:rPr>
          <w:rFonts w:ascii="Muli" w:hAnsi="Muli" w:cs="Arial"/>
          <w:sz w:val="21"/>
          <w:szCs w:val="21"/>
        </w:rPr>
        <w:t>.2</w:t>
      </w:r>
      <w:r>
        <w:rPr>
          <w:rFonts w:ascii="Muli" w:hAnsi="Muli" w:cs="Arial"/>
          <w:sz w:val="21"/>
          <w:szCs w:val="21"/>
        </w:rPr>
        <w:tab/>
      </w:r>
      <w:r w:rsidR="00801AD4" w:rsidRPr="006F5E5B">
        <w:rPr>
          <w:rFonts w:ascii="Muli" w:hAnsi="Muli" w:cs="Arial"/>
          <w:sz w:val="21"/>
          <w:szCs w:val="21"/>
        </w:rPr>
        <w:t xml:space="preserve">Accidents to students and other non-employees must be recorded in the </w:t>
      </w:r>
      <w:r w:rsidR="00801AD4" w:rsidRPr="006F5E5B">
        <w:rPr>
          <w:rFonts w:ascii="Muli" w:hAnsi="Muli"/>
          <w:snapToGrid w:val="0"/>
          <w:sz w:val="21"/>
          <w:szCs w:val="21"/>
          <w:lang w:val="en-US"/>
        </w:rPr>
        <w:t>accident</w:t>
      </w:r>
      <w:r w:rsidR="00187520" w:rsidRPr="006F5E5B">
        <w:rPr>
          <w:rFonts w:ascii="Muli" w:hAnsi="Muli"/>
          <w:snapToGrid w:val="0"/>
          <w:sz w:val="21"/>
          <w:szCs w:val="21"/>
          <w:lang w:val="en-US"/>
        </w:rPr>
        <w:t xml:space="preserve"> book</w:t>
      </w:r>
      <w:r w:rsidR="00801AD4" w:rsidRPr="006F5E5B">
        <w:rPr>
          <w:rFonts w:ascii="Muli" w:hAnsi="Muli"/>
          <w:snapToGrid w:val="0"/>
          <w:sz w:val="21"/>
          <w:szCs w:val="21"/>
          <w:lang w:val="en-US"/>
        </w:rPr>
        <w:t xml:space="preserve">.  Those accidents to students and members of the public which are work related, in that they have arisen out of a material defect or organisational failure, must also be reported to the </w:t>
      </w:r>
      <w:r w:rsidR="004D43DA" w:rsidRPr="006F5E5B">
        <w:rPr>
          <w:rFonts w:ascii="Muli" w:hAnsi="Muli"/>
          <w:snapToGrid w:val="0"/>
          <w:sz w:val="21"/>
          <w:szCs w:val="21"/>
          <w:lang w:val="en-US"/>
        </w:rPr>
        <w:t>Trust Board</w:t>
      </w:r>
      <w:r w:rsidR="00187520" w:rsidRPr="006F5E5B">
        <w:rPr>
          <w:rFonts w:ascii="Muli" w:hAnsi="Muli"/>
          <w:snapToGrid w:val="0"/>
          <w:sz w:val="21"/>
          <w:szCs w:val="21"/>
          <w:lang w:val="en-US"/>
        </w:rPr>
        <w:t>.</w:t>
      </w:r>
    </w:p>
    <w:p w14:paraId="60FBA8AB" w14:textId="77777777" w:rsidR="00801AD4" w:rsidRPr="006F5E5B" w:rsidRDefault="00801AD4" w:rsidP="000E7BA1">
      <w:pPr>
        <w:ind w:hanging="567"/>
        <w:jc w:val="both"/>
        <w:rPr>
          <w:rFonts w:ascii="Muli" w:hAnsi="Muli" w:cs="Arial"/>
          <w:sz w:val="21"/>
          <w:szCs w:val="21"/>
        </w:rPr>
      </w:pPr>
    </w:p>
    <w:p w14:paraId="60FBA8AC" w14:textId="3C05E619" w:rsidR="00801AD4" w:rsidRPr="006F5E5B" w:rsidRDefault="00F20F86" w:rsidP="000E7BA1">
      <w:pPr>
        <w:autoSpaceDE w:val="0"/>
        <w:autoSpaceDN w:val="0"/>
        <w:adjustRightInd w:val="0"/>
        <w:ind w:left="1134" w:hanging="567"/>
        <w:jc w:val="both"/>
        <w:rPr>
          <w:rFonts w:ascii="Muli" w:hAnsi="Muli"/>
          <w:color w:val="FF0000"/>
          <w:sz w:val="21"/>
          <w:szCs w:val="21"/>
        </w:rPr>
      </w:pPr>
      <w:r>
        <w:rPr>
          <w:rFonts w:ascii="Muli" w:hAnsi="Muli"/>
          <w:sz w:val="21"/>
          <w:szCs w:val="21"/>
          <w:lang w:eastAsia="en-GB"/>
        </w:rPr>
        <w:t>14</w:t>
      </w:r>
      <w:r w:rsidR="00B20558">
        <w:rPr>
          <w:rFonts w:ascii="Muli" w:hAnsi="Muli"/>
          <w:sz w:val="21"/>
          <w:szCs w:val="21"/>
          <w:lang w:eastAsia="en-GB"/>
        </w:rPr>
        <w:t>.3</w:t>
      </w:r>
      <w:r w:rsidR="00B20558">
        <w:rPr>
          <w:rFonts w:ascii="Muli" w:hAnsi="Muli"/>
          <w:sz w:val="21"/>
          <w:szCs w:val="21"/>
          <w:lang w:eastAsia="en-GB"/>
        </w:rPr>
        <w:tab/>
      </w:r>
      <w:r w:rsidR="00801AD4" w:rsidRPr="006F5E5B">
        <w:rPr>
          <w:rFonts w:ascii="Muli" w:hAnsi="Muli"/>
          <w:sz w:val="21"/>
          <w:szCs w:val="21"/>
          <w:lang w:eastAsia="en-GB"/>
        </w:rPr>
        <w:t xml:space="preserve">Parents/carers will be notified immediately of all major injuries. </w:t>
      </w:r>
      <w:r w:rsidR="00801AD4" w:rsidRPr="006F5E5B">
        <w:rPr>
          <w:rFonts w:ascii="Muli" w:hAnsi="Muli"/>
          <w:color w:val="FF0000"/>
          <w:sz w:val="21"/>
          <w:szCs w:val="21"/>
          <w:lang w:eastAsia="en-GB"/>
        </w:rPr>
        <w:t xml:space="preserve"> </w:t>
      </w:r>
      <w:r w:rsidR="00801AD4" w:rsidRPr="006F5E5B">
        <w:rPr>
          <w:rFonts w:ascii="Muli" w:hAnsi="Muli"/>
          <w:color w:val="FF0000"/>
          <w:sz w:val="21"/>
          <w:szCs w:val="21"/>
        </w:rPr>
        <w:t xml:space="preserve"> </w:t>
      </w:r>
    </w:p>
    <w:p w14:paraId="60FBA8AD" w14:textId="77777777" w:rsidR="00801AD4" w:rsidRPr="006F5E5B" w:rsidRDefault="00801AD4" w:rsidP="000E7BA1">
      <w:pPr>
        <w:autoSpaceDE w:val="0"/>
        <w:autoSpaceDN w:val="0"/>
        <w:adjustRightInd w:val="0"/>
        <w:ind w:left="1134" w:hanging="567"/>
        <w:jc w:val="both"/>
        <w:rPr>
          <w:rFonts w:ascii="Muli" w:hAnsi="Muli" w:cs="Arial"/>
          <w:sz w:val="21"/>
          <w:szCs w:val="21"/>
          <w:lang w:eastAsia="en-GB"/>
        </w:rPr>
      </w:pPr>
    </w:p>
    <w:p w14:paraId="60FBA8AE" w14:textId="5C49423C" w:rsidR="00801AD4" w:rsidRPr="006F5E5B" w:rsidRDefault="00B20558" w:rsidP="000E7BA1">
      <w:pPr>
        <w:widowControl w:val="0"/>
        <w:tabs>
          <w:tab w:val="left" w:pos="-1440"/>
        </w:tabs>
        <w:ind w:left="1134" w:hanging="567"/>
        <w:jc w:val="both"/>
        <w:rPr>
          <w:rFonts w:ascii="Muli" w:hAnsi="Muli"/>
          <w:snapToGrid w:val="0"/>
          <w:sz w:val="21"/>
          <w:szCs w:val="21"/>
          <w:lang w:val="en-US"/>
        </w:rPr>
      </w:pPr>
      <w:r>
        <w:rPr>
          <w:rFonts w:ascii="Muli" w:hAnsi="Muli"/>
          <w:snapToGrid w:val="0"/>
          <w:sz w:val="21"/>
          <w:szCs w:val="21"/>
          <w:lang w:val="en-US"/>
        </w:rPr>
        <w:t>1</w:t>
      </w:r>
      <w:r w:rsidR="00F20F86">
        <w:rPr>
          <w:rFonts w:ascii="Muli" w:hAnsi="Muli"/>
          <w:snapToGrid w:val="0"/>
          <w:sz w:val="21"/>
          <w:szCs w:val="21"/>
          <w:lang w:val="en-US"/>
        </w:rPr>
        <w:t>4</w:t>
      </w:r>
      <w:r>
        <w:rPr>
          <w:rFonts w:ascii="Muli" w:hAnsi="Muli"/>
          <w:snapToGrid w:val="0"/>
          <w:sz w:val="21"/>
          <w:szCs w:val="21"/>
          <w:lang w:val="en-US"/>
        </w:rPr>
        <w:t>.4</w:t>
      </w:r>
      <w:r>
        <w:rPr>
          <w:rFonts w:ascii="Muli" w:hAnsi="Muli"/>
          <w:snapToGrid w:val="0"/>
          <w:sz w:val="21"/>
          <w:szCs w:val="21"/>
          <w:lang w:val="en-US"/>
        </w:rPr>
        <w:tab/>
      </w:r>
      <w:r w:rsidR="00801AD4" w:rsidRPr="006F5E5B">
        <w:rPr>
          <w:rFonts w:ascii="Muli" w:hAnsi="Muli"/>
          <w:snapToGrid w:val="0"/>
          <w:sz w:val="21"/>
          <w:szCs w:val="21"/>
          <w:lang w:val="en-US"/>
        </w:rPr>
        <w:t>The Principal</w:t>
      </w:r>
      <w:r w:rsidR="007E7B83" w:rsidRPr="006F5E5B">
        <w:rPr>
          <w:rFonts w:ascii="Muli" w:hAnsi="Muli"/>
          <w:snapToGrid w:val="0"/>
          <w:sz w:val="21"/>
          <w:szCs w:val="21"/>
          <w:lang w:val="en-US"/>
        </w:rPr>
        <w:t>/Headteacher</w:t>
      </w:r>
      <w:r w:rsidR="00801AD4" w:rsidRPr="006F5E5B">
        <w:rPr>
          <w:rFonts w:ascii="Muli" w:hAnsi="Muli"/>
          <w:snapToGrid w:val="0"/>
          <w:sz w:val="21"/>
          <w:szCs w:val="21"/>
          <w:lang w:val="en-US"/>
        </w:rPr>
        <w:t xml:space="preserve"> </w:t>
      </w:r>
      <w:r w:rsidR="007E7B83" w:rsidRPr="006F5E5B">
        <w:rPr>
          <w:rFonts w:ascii="Muli" w:hAnsi="Muli"/>
          <w:snapToGrid w:val="0"/>
          <w:sz w:val="21"/>
          <w:szCs w:val="21"/>
          <w:lang w:val="en-US"/>
        </w:rPr>
        <w:t>w</w:t>
      </w:r>
      <w:r w:rsidR="00801AD4" w:rsidRPr="006F5E5B">
        <w:rPr>
          <w:rFonts w:ascii="Muli" w:hAnsi="Muli"/>
          <w:snapToGrid w:val="0"/>
          <w:sz w:val="21"/>
          <w:szCs w:val="21"/>
          <w:lang w:val="en-US"/>
        </w:rPr>
        <w:t xml:space="preserve">ill investigate accidents and take remedial steps to avoid similar instances recurring. </w:t>
      </w:r>
      <w:r w:rsidR="00D45B76">
        <w:rPr>
          <w:rFonts w:ascii="Muli" w:hAnsi="Muli"/>
          <w:snapToGrid w:val="0"/>
          <w:sz w:val="21"/>
          <w:szCs w:val="21"/>
          <w:lang w:val="en-US"/>
        </w:rPr>
        <w:t xml:space="preserve">The Health and Safety Manager </w:t>
      </w:r>
      <w:r w:rsidR="00D9447C">
        <w:rPr>
          <w:rFonts w:ascii="Muli" w:hAnsi="Muli"/>
          <w:snapToGrid w:val="0"/>
          <w:sz w:val="21"/>
          <w:szCs w:val="21"/>
          <w:lang w:val="en-US"/>
        </w:rPr>
        <w:t>will assi</w:t>
      </w:r>
      <w:r w:rsidR="00AF7626">
        <w:rPr>
          <w:rFonts w:ascii="Muli" w:hAnsi="Muli"/>
          <w:snapToGrid w:val="0"/>
          <w:sz w:val="21"/>
          <w:szCs w:val="21"/>
          <w:lang w:val="en-US"/>
        </w:rPr>
        <w:t>s</w:t>
      </w:r>
      <w:r w:rsidR="00D9447C">
        <w:rPr>
          <w:rFonts w:ascii="Muli" w:hAnsi="Muli"/>
          <w:snapToGrid w:val="0"/>
          <w:sz w:val="21"/>
          <w:szCs w:val="21"/>
          <w:lang w:val="en-US"/>
        </w:rPr>
        <w:t>t as required.</w:t>
      </w:r>
    </w:p>
    <w:p w14:paraId="7A66E853" w14:textId="77777777" w:rsidR="000E7BA1" w:rsidRPr="006F5E5B" w:rsidRDefault="000E7BA1" w:rsidP="000E7BA1">
      <w:pPr>
        <w:widowControl w:val="0"/>
        <w:tabs>
          <w:tab w:val="left" w:pos="-1440"/>
        </w:tabs>
        <w:ind w:left="1134" w:hanging="567"/>
        <w:jc w:val="both"/>
        <w:rPr>
          <w:rFonts w:ascii="Muli" w:hAnsi="Muli"/>
          <w:snapToGrid w:val="0"/>
          <w:sz w:val="21"/>
          <w:szCs w:val="21"/>
          <w:lang w:val="en-US"/>
        </w:rPr>
      </w:pPr>
    </w:p>
    <w:p w14:paraId="60FBA8B0" w14:textId="320EA5BE" w:rsidR="00801AD4" w:rsidRPr="006F5E5B" w:rsidRDefault="00B20558" w:rsidP="000E7BA1">
      <w:pPr>
        <w:widowControl w:val="0"/>
        <w:tabs>
          <w:tab w:val="left" w:pos="-1440"/>
        </w:tabs>
        <w:ind w:left="1134" w:hanging="567"/>
        <w:jc w:val="both"/>
        <w:rPr>
          <w:rFonts w:ascii="Muli" w:hAnsi="Muli"/>
          <w:snapToGrid w:val="0"/>
          <w:sz w:val="21"/>
          <w:szCs w:val="21"/>
          <w:lang w:val="en-US"/>
        </w:rPr>
      </w:pPr>
      <w:r>
        <w:rPr>
          <w:rFonts w:ascii="Muli" w:hAnsi="Muli"/>
          <w:snapToGrid w:val="0"/>
          <w:sz w:val="21"/>
          <w:szCs w:val="21"/>
          <w:lang w:val="en-US"/>
        </w:rPr>
        <w:t>1</w:t>
      </w:r>
      <w:r w:rsidR="00F20F86">
        <w:rPr>
          <w:rFonts w:ascii="Muli" w:hAnsi="Muli"/>
          <w:snapToGrid w:val="0"/>
          <w:sz w:val="21"/>
          <w:szCs w:val="21"/>
          <w:lang w:val="en-US"/>
        </w:rPr>
        <w:t>4</w:t>
      </w:r>
      <w:r>
        <w:rPr>
          <w:rFonts w:ascii="Muli" w:hAnsi="Muli"/>
          <w:snapToGrid w:val="0"/>
          <w:sz w:val="21"/>
          <w:szCs w:val="21"/>
          <w:lang w:val="en-US"/>
        </w:rPr>
        <w:t>.5</w:t>
      </w:r>
      <w:r>
        <w:rPr>
          <w:rFonts w:ascii="Muli" w:hAnsi="Muli"/>
          <w:snapToGrid w:val="0"/>
          <w:sz w:val="21"/>
          <w:szCs w:val="21"/>
          <w:lang w:val="en-US"/>
        </w:rPr>
        <w:tab/>
      </w:r>
      <w:r w:rsidR="00801AD4" w:rsidRPr="006F5E5B">
        <w:rPr>
          <w:rFonts w:ascii="Muli" w:hAnsi="Muli"/>
          <w:snapToGrid w:val="0"/>
          <w:sz w:val="21"/>
          <w:szCs w:val="21"/>
          <w:lang w:val="en-US"/>
        </w:rPr>
        <w:t xml:space="preserve">All accidents which fall within the scope of the Reporting of Diseases Injuries and Dangerous Occurrence Regulations 2013 </w:t>
      </w:r>
      <w:r w:rsidR="00187520" w:rsidRPr="006F5E5B">
        <w:rPr>
          <w:rFonts w:ascii="Muli" w:hAnsi="Muli"/>
          <w:snapToGrid w:val="0"/>
          <w:sz w:val="21"/>
          <w:szCs w:val="21"/>
          <w:lang w:val="en-US"/>
        </w:rPr>
        <w:t xml:space="preserve">(RIDDOR) will be reported </w:t>
      </w:r>
      <w:r w:rsidR="001F561D">
        <w:rPr>
          <w:rFonts w:ascii="Muli" w:hAnsi="Muli"/>
          <w:snapToGrid w:val="0"/>
          <w:sz w:val="21"/>
          <w:szCs w:val="21"/>
          <w:lang w:val="en-US"/>
        </w:rPr>
        <w:t>to the HSE</w:t>
      </w:r>
      <w:r w:rsidR="00187520" w:rsidRPr="006F5E5B">
        <w:rPr>
          <w:rFonts w:ascii="Muli" w:hAnsi="Muli"/>
          <w:snapToGrid w:val="0"/>
          <w:sz w:val="21"/>
          <w:szCs w:val="21"/>
          <w:lang w:val="en-US"/>
        </w:rPr>
        <w:t xml:space="preserve">. </w:t>
      </w:r>
    </w:p>
    <w:p w14:paraId="60FBA8B1" w14:textId="77777777" w:rsidR="00801AD4" w:rsidRPr="006F5E5B" w:rsidRDefault="00801AD4" w:rsidP="000E7BA1">
      <w:pPr>
        <w:widowControl w:val="0"/>
        <w:tabs>
          <w:tab w:val="left" w:pos="-1440"/>
        </w:tabs>
        <w:ind w:left="426"/>
        <w:jc w:val="both"/>
        <w:rPr>
          <w:rFonts w:ascii="Muli" w:hAnsi="Muli"/>
          <w:snapToGrid w:val="0"/>
          <w:sz w:val="21"/>
          <w:szCs w:val="21"/>
        </w:rPr>
      </w:pPr>
    </w:p>
    <w:p w14:paraId="60FBA8B2" w14:textId="41282A0C" w:rsidR="00801AD4" w:rsidRDefault="00801AD4" w:rsidP="000D5B54">
      <w:pPr>
        <w:pStyle w:val="Heading2"/>
        <w:keepNext w:val="0"/>
        <w:numPr>
          <w:ilvl w:val="0"/>
          <w:numId w:val="24"/>
        </w:numPr>
        <w:spacing w:before="0" w:after="0"/>
        <w:ind w:left="567" w:right="70" w:hanging="567"/>
        <w:jc w:val="both"/>
        <w:rPr>
          <w:rFonts w:ascii="Muli" w:hAnsi="Muli"/>
          <w:i w:val="0"/>
          <w:iCs w:val="0"/>
          <w:sz w:val="21"/>
          <w:szCs w:val="21"/>
        </w:rPr>
      </w:pPr>
      <w:bookmarkStart w:id="26" w:name="_Toc488662782"/>
      <w:r w:rsidRPr="006F5E5B">
        <w:rPr>
          <w:rFonts w:ascii="Muli" w:hAnsi="Muli"/>
          <w:i w:val="0"/>
          <w:iCs w:val="0"/>
          <w:sz w:val="21"/>
          <w:szCs w:val="21"/>
        </w:rPr>
        <w:t>Asbestos</w:t>
      </w:r>
      <w:bookmarkEnd w:id="26"/>
    </w:p>
    <w:p w14:paraId="60FBA8B3" w14:textId="512CA224" w:rsidR="00801AD4" w:rsidRPr="006F5E5B" w:rsidRDefault="00B20558" w:rsidP="000E7BA1">
      <w:pPr>
        <w:tabs>
          <w:tab w:val="left" w:pos="-720"/>
        </w:tabs>
        <w:suppressAutoHyphens/>
        <w:ind w:left="1134" w:hanging="567"/>
        <w:jc w:val="both"/>
        <w:rPr>
          <w:rFonts w:ascii="Muli" w:hAnsi="Muli"/>
          <w:sz w:val="21"/>
          <w:szCs w:val="21"/>
        </w:rPr>
      </w:pPr>
      <w:r>
        <w:rPr>
          <w:rFonts w:ascii="Muli" w:hAnsi="Muli"/>
          <w:sz w:val="21"/>
          <w:szCs w:val="21"/>
        </w:rPr>
        <w:t>1</w:t>
      </w:r>
      <w:r w:rsidR="00F20F86">
        <w:rPr>
          <w:rFonts w:ascii="Muli" w:hAnsi="Muli"/>
          <w:sz w:val="21"/>
          <w:szCs w:val="21"/>
        </w:rPr>
        <w:t>5</w:t>
      </w:r>
      <w:r>
        <w:rPr>
          <w:rFonts w:ascii="Muli" w:hAnsi="Muli"/>
          <w:sz w:val="21"/>
          <w:szCs w:val="21"/>
        </w:rPr>
        <w:t>.1</w:t>
      </w:r>
      <w:r>
        <w:rPr>
          <w:rFonts w:ascii="Muli" w:hAnsi="Muli"/>
          <w:sz w:val="21"/>
          <w:szCs w:val="21"/>
        </w:rPr>
        <w:tab/>
      </w:r>
      <w:r w:rsidR="00801AD4" w:rsidRPr="006F5E5B">
        <w:rPr>
          <w:rFonts w:ascii="Muli" w:hAnsi="Muli"/>
          <w:sz w:val="21"/>
          <w:szCs w:val="21"/>
        </w:rPr>
        <w:t xml:space="preserve">The arrangements for the management of asbestos on </w:t>
      </w:r>
      <w:r w:rsidR="007E7B83" w:rsidRPr="006F5E5B">
        <w:rPr>
          <w:rFonts w:ascii="Muli" w:hAnsi="Muli"/>
          <w:sz w:val="21"/>
          <w:szCs w:val="21"/>
        </w:rPr>
        <w:t xml:space="preserve">each </w:t>
      </w:r>
      <w:r w:rsidR="0035787C" w:rsidRPr="006F5E5B">
        <w:rPr>
          <w:rFonts w:ascii="Muli" w:hAnsi="Muli"/>
          <w:sz w:val="21"/>
          <w:szCs w:val="21"/>
        </w:rPr>
        <w:t xml:space="preserve">school/other </w:t>
      </w:r>
      <w:r w:rsidR="00801AD4" w:rsidRPr="006F5E5B">
        <w:rPr>
          <w:rFonts w:ascii="Muli" w:hAnsi="Muli"/>
          <w:sz w:val="21"/>
          <w:szCs w:val="21"/>
        </w:rPr>
        <w:t>site</w:t>
      </w:r>
      <w:r w:rsidR="007E7B83" w:rsidRPr="006F5E5B">
        <w:rPr>
          <w:rFonts w:ascii="Muli" w:hAnsi="Muli"/>
          <w:sz w:val="21"/>
          <w:szCs w:val="21"/>
        </w:rPr>
        <w:t xml:space="preserve"> in the </w:t>
      </w:r>
      <w:r w:rsidR="00D9447C">
        <w:rPr>
          <w:rFonts w:ascii="Muli" w:hAnsi="Muli"/>
          <w:sz w:val="21"/>
          <w:szCs w:val="21"/>
        </w:rPr>
        <w:t>Trust</w:t>
      </w:r>
      <w:r w:rsidR="00801AD4" w:rsidRPr="006F5E5B">
        <w:rPr>
          <w:rFonts w:ascii="Muli" w:hAnsi="Muli"/>
          <w:sz w:val="21"/>
          <w:szCs w:val="21"/>
        </w:rPr>
        <w:t xml:space="preserve"> are detailed in the Asbestos Management Plan (AMP).  This </w:t>
      </w:r>
      <w:r w:rsidR="007E7B83" w:rsidRPr="006F5E5B">
        <w:rPr>
          <w:rFonts w:ascii="Muli" w:hAnsi="Muli"/>
          <w:sz w:val="21"/>
          <w:szCs w:val="21"/>
        </w:rPr>
        <w:t xml:space="preserve">will be </w:t>
      </w:r>
      <w:r w:rsidR="00674C03" w:rsidRPr="006F5E5B">
        <w:rPr>
          <w:rFonts w:ascii="Muli" w:hAnsi="Muli"/>
          <w:sz w:val="21"/>
          <w:szCs w:val="21"/>
        </w:rPr>
        <w:t>located at</w:t>
      </w:r>
      <w:r w:rsidR="007E7B83" w:rsidRPr="006F5E5B">
        <w:rPr>
          <w:rFonts w:ascii="Muli" w:hAnsi="Muli"/>
          <w:sz w:val="21"/>
          <w:szCs w:val="21"/>
        </w:rPr>
        <w:t xml:space="preserve"> each individual school in the </w:t>
      </w:r>
      <w:r w:rsidR="00CF7F04">
        <w:rPr>
          <w:rFonts w:ascii="Muli" w:hAnsi="Muli"/>
          <w:sz w:val="21"/>
          <w:szCs w:val="21"/>
        </w:rPr>
        <w:t>Trust</w:t>
      </w:r>
      <w:r w:rsidR="0000366F" w:rsidRPr="006F5E5B">
        <w:rPr>
          <w:rFonts w:ascii="Muli" w:hAnsi="Muli"/>
          <w:sz w:val="21"/>
          <w:szCs w:val="21"/>
        </w:rPr>
        <w:t xml:space="preserve"> along with a central record held with West</w:t>
      </w:r>
      <w:r w:rsidR="007E7B83" w:rsidRPr="006F5E5B">
        <w:rPr>
          <w:rFonts w:ascii="Muli" w:hAnsi="Muli"/>
          <w:sz w:val="21"/>
          <w:szCs w:val="21"/>
        </w:rPr>
        <w:t xml:space="preserve">. </w:t>
      </w:r>
    </w:p>
    <w:p w14:paraId="60FBA8B4" w14:textId="77777777" w:rsidR="00801AD4" w:rsidRPr="006F5E5B" w:rsidRDefault="00801AD4" w:rsidP="000E7BA1">
      <w:pPr>
        <w:tabs>
          <w:tab w:val="left" w:pos="-720"/>
        </w:tabs>
        <w:suppressAutoHyphens/>
        <w:ind w:left="1134" w:hanging="567"/>
        <w:jc w:val="both"/>
        <w:rPr>
          <w:rFonts w:ascii="Muli" w:hAnsi="Muli"/>
          <w:sz w:val="21"/>
          <w:szCs w:val="21"/>
        </w:rPr>
      </w:pPr>
    </w:p>
    <w:p w14:paraId="60FBA8B5" w14:textId="35B209A3" w:rsidR="00801AD4" w:rsidRPr="006F5E5B" w:rsidRDefault="00B20558" w:rsidP="000E7BA1">
      <w:pPr>
        <w:ind w:left="1134" w:hanging="567"/>
        <w:jc w:val="both"/>
        <w:rPr>
          <w:rFonts w:ascii="Muli" w:hAnsi="Muli"/>
          <w:sz w:val="21"/>
          <w:szCs w:val="21"/>
          <w:lang w:val="en"/>
        </w:rPr>
      </w:pPr>
      <w:r>
        <w:rPr>
          <w:rFonts w:ascii="Muli" w:hAnsi="Muli"/>
          <w:sz w:val="21"/>
          <w:szCs w:val="21"/>
        </w:rPr>
        <w:t>1</w:t>
      </w:r>
      <w:r w:rsidR="00F20F86">
        <w:rPr>
          <w:rFonts w:ascii="Muli" w:hAnsi="Muli"/>
          <w:sz w:val="21"/>
          <w:szCs w:val="21"/>
        </w:rPr>
        <w:t>5</w:t>
      </w:r>
      <w:r>
        <w:rPr>
          <w:rFonts w:ascii="Muli" w:hAnsi="Muli"/>
          <w:sz w:val="21"/>
          <w:szCs w:val="21"/>
        </w:rPr>
        <w:t>.2</w:t>
      </w:r>
      <w:r>
        <w:rPr>
          <w:rFonts w:ascii="Muli" w:hAnsi="Muli"/>
          <w:sz w:val="21"/>
          <w:szCs w:val="21"/>
        </w:rPr>
        <w:tab/>
      </w:r>
      <w:r w:rsidR="00801AD4" w:rsidRPr="006F5E5B">
        <w:rPr>
          <w:rFonts w:ascii="Muli" w:hAnsi="Muli"/>
          <w:sz w:val="21"/>
          <w:szCs w:val="21"/>
        </w:rPr>
        <w:t xml:space="preserve">The Asbestos Register is held </w:t>
      </w:r>
      <w:r w:rsidR="007E7B83" w:rsidRPr="006F5E5B">
        <w:rPr>
          <w:rFonts w:ascii="Muli" w:hAnsi="Muli"/>
          <w:sz w:val="21"/>
          <w:szCs w:val="21"/>
        </w:rPr>
        <w:t xml:space="preserve">at each school within the </w:t>
      </w:r>
      <w:r w:rsidR="00CF7F04">
        <w:rPr>
          <w:rFonts w:ascii="Muli" w:hAnsi="Muli"/>
          <w:sz w:val="21"/>
          <w:szCs w:val="21"/>
        </w:rPr>
        <w:t>Trust</w:t>
      </w:r>
      <w:r w:rsidR="007E7B83" w:rsidRPr="006F5E5B">
        <w:rPr>
          <w:rFonts w:ascii="Muli" w:hAnsi="Muli"/>
          <w:sz w:val="21"/>
          <w:szCs w:val="21"/>
        </w:rPr>
        <w:t xml:space="preserve"> </w:t>
      </w:r>
      <w:r w:rsidR="00801AD4" w:rsidRPr="006F5E5B">
        <w:rPr>
          <w:rFonts w:ascii="Muli" w:hAnsi="Muli"/>
          <w:sz w:val="21"/>
          <w:szCs w:val="21"/>
        </w:rPr>
        <w:t xml:space="preserve">and will be made available to all staff and contractors prior to </w:t>
      </w:r>
      <w:r w:rsidR="00801AD4" w:rsidRPr="006F5E5B">
        <w:rPr>
          <w:rFonts w:ascii="Muli" w:hAnsi="Muli"/>
          <w:b/>
          <w:sz w:val="21"/>
          <w:szCs w:val="21"/>
        </w:rPr>
        <w:t>any</w:t>
      </w:r>
      <w:r w:rsidR="00801AD4" w:rsidRPr="006F5E5B">
        <w:rPr>
          <w:rFonts w:ascii="Muli" w:hAnsi="Muli"/>
          <w:sz w:val="21"/>
          <w:szCs w:val="21"/>
        </w:rPr>
        <w:t xml:space="preserve"> work commencing on the fabric of the building</w:t>
      </w:r>
      <w:r w:rsidR="00801AD4" w:rsidRPr="006F5E5B">
        <w:rPr>
          <w:rFonts w:ascii="Muli" w:hAnsi="Muli"/>
          <w:sz w:val="21"/>
          <w:szCs w:val="21"/>
          <w:lang w:val="en"/>
        </w:rPr>
        <w:t xml:space="preserve"> or fixed equipment containing asbestos such as </w:t>
      </w:r>
      <w:r w:rsidR="00674C03" w:rsidRPr="006F5E5B">
        <w:rPr>
          <w:rFonts w:ascii="Muli" w:hAnsi="Muli"/>
          <w:sz w:val="21"/>
          <w:szCs w:val="21"/>
          <w:lang w:val="en"/>
        </w:rPr>
        <w:t>boilers</w:t>
      </w:r>
      <w:r w:rsidR="00801AD4" w:rsidRPr="006F5E5B">
        <w:rPr>
          <w:rFonts w:ascii="Muli" w:hAnsi="Muli"/>
          <w:sz w:val="21"/>
          <w:szCs w:val="21"/>
          <w:lang w:val="en"/>
        </w:rPr>
        <w:t xml:space="preserve">, kilns, wall finishes, floor coverings.  </w:t>
      </w:r>
      <w:r w:rsidR="00801AD4" w:rsidRPr="006F5E5B">
        <w:rPr>
          <w:rFonts w:ascii="Muli" w:hAnsi="Muli"/>
          <w:sz w:val="21"/>
          <w:szCs w:val="21"/>
        </w:rPr>
        <w:t>No work can commence until permission to work has been given by the authorising manager named in the AMP</w:t>
      </w:r>
      <w:r w:rsidR="00801AD4" w:rsidRPr="006F5E5B">
        <w:rPr>
          <w:rFonts w:ascii="Muli" w:hAnsi="Muli"/>
          <w:sz w:val="21"/>
          <w:szCs w:val="21"/>
          <w:lang w:val="en"/>
        </w:rPr>
        <w:t xml:space="preserve">. </w:t>
      </w:r>
    </w:p>
    <w:p w14:paraId="60FBA8B6" w14:textId="77777777" w:rsidR="00801AD4" w:rsidRPr="006F5E5B" w:rsidRDefault="00801AD4" w:rsidP="000E7BA1">
      <w:pPr>
        <w:ind w:left="1134" w:hanging="567"/>
        <w:jc w:val="both"/>
        <w:rPr>
          <w:rFonts w:ascii="Muli" w:hAnsi="Muli"/>
          <w:sz w:val="21"/>
          <w:szCs w:val="21"/>
        </w:rPr>
      </w:pPr>
    </w:p>
    <w:p w14:paraId="60FBA8B7" w14:textId="26379979" w:rsidR="00801AD4" w:rsidRPr="00F20F86" w:rsidRDefault="00801AD4" w:rsidP="000D5B54">
      <w:pPr>
        <w:pStyle w:val="ListParagraph"/>
        <w:numPr>
          <w:ilvl w:val="1"/>
          <w:numId w:val="24"/>
        </w:numPr>
        <w:ind w:left="1985" w:hanging="851"/>
        <w:jc w:val="both"/>
        <w:rPr>
          <w:rFonts w:ascii="Muli" w:hAnsi="Muli"/>
          <w:sz w:val="21"/>
          <w:szCs w:val="21"/>
        </w:rPr>
      </w:pPr>
      <w:r w:rsidRPr="00F20F86">
        <w:rPr>
          <w:rFonts w:ascii="Muli" w:hAnsi="Muli"/>
          <w:sz w:val="21"/>
          <w:szCs w:val="21"/>
        </w:rPr>
        <w:t>The authorising manager shall ensure:</w:t>
      </w:r>
    </w:p>
    <w:p w14:paraId="60FBA8B8" w14:textId="73726209" w:rsidR="00801AD4" w:rsidRPr="00F20F86" w:rsidRDefault="007D789B" w:rsidP="000D5B54">
      <w:pPr>
        <w:pStyle w:val="ListParagraph"/>
        <w:widowControl w:val="0"/>
        <w:numPr>
          <w:ilvl w:val="2"/>
          <w:numId w:val="24"/>
        </w:numPr>
        <w:ind w:left="3119" w:hanging="1134"/>
        <w:jc w:val="both"/>
        <w:rPr>
          <w:rFonts w:ascii="Muli" w:hAnsi="Muli" w:cs="Arial"/>
          <w:sz w:val="21"/>
          <w:szCs w:val="21"/>
        </w:rPr>
      </w:pPr>
      <w:r>
        <w:rPr>
          <w:rFonts w:ascii="Muli" w:hAnsi="Muli"/>
          <w:sz w:val="21"/>
          <w:szCs w:val="21"/>
        </w:rPr>
        <w:t>Ensure t</w:t>
      </w:r>
      <w:r w:rsidR="001408C7" w:rsidRPr="00F20F86">
        <w:rPr>
          <w:rFonts w:ascii="Muli" w:hAnsi="Muli"/>
          <w:sz w:val="21"/>
          <w:szCs w:val="21"/>
        </w:rPr>
        <w:t>he A</w:t>
      </w:r>
      <w:r w:rsidR="0000366F" w:rsidRPr="00F20F86">
        <w:rPr>
          <w:rFonts w:ascii="Muli" w:hAnsi="Muli"/>
          <w:sz w:val="21"/>
          <w:szCs w:val="21"/>
        </w:rPr>
        <w:t xml:space="preserve">sbestos </w:t>
      </w:r>
      <w:r w:rsidR="001408C7" w:rsidRPr="00F20F86">
        <w:rPr>
          <w:rFonts w:ascii="Muli" w:hAnsi="Muli"/>
          <w:sz w:val="21"/>
          <w:szCs w:val="21"/>
        </w:rPr>
        <w:t>Management P</w:t>
      </w:r>
      <w:r w:rsidR="0000366F" w:rsidRPr="00F20F86">
        <w:rPr>
          <w:rFonts w:ascii="Muli" w:hAnsi="Muli"/>
          <w:sz w:val="21"/>
          <w:szCs w:val="21"/>
        </w:rPr>
        <w:t>lan</w:t>
      </w:r>
      <w:r w:rsidR="00801AD4" w:rsidRPr="00F20F86">
        <w:rPr>
          <w:rFonts w:ascii="Muli" w:hAnsi="Muli"/>
          <w:sz w:val="21"/>
          <w:szCs w:val="21"/>
        </w:rPr>
        <w:t xml:space="preserve"> is reviewed annually and </w:t>
      </w:r>
      <w:r w:rsidR="00801AD4" w:rsidRPr="00F20F86">
        <w:rPr>
          <w:rFonts w:ascii="Muli" w:hAnsi="Muli" w:cs="Arial"/>
          <w:sz w:val="21"/>
          <w:szCs w:val="21"/>
        </w:rPr>
        <w:t xml:space="preserve">that any changes are approved by the </w:t>
      </w:r>
      <w:r w:rsidR="000A6EF7" w:rsidRPr="00F20F86">
        <w:rPr>
          <w:rFonts w:ascii="Muli" w:hAnsi="Muli" w:cs="Arial"/>
          <w:sz w:val="21"/>
          <w:szCs w:val="21"/>
        </w:rPr>
        <w:t>Trust Board</w:t>
      </w:r>
    </w:p>
    <w:p w14:paraId="60FBA8B9" w14:textId="58EBBAC0" w:rsidR="00801AD4" w:rsidRDefault="00B20558" w:rsidP="000D5B54">
      <w:pPr>
        <w:pStyle w:val="ListParagraph"/>
        <w:widowControl w:val="0"/>
        <w:numPr>
          <w:ilvl w:val="2"/>
          <w:numId w:val="24"/>
        </w:numPr>
        <w:ind w:left="3119" w:hanging="1134"/>
        <w:jc w:val="both"/>
        <w:rPr>
          <w:rFonts w:ascii="Muli" w:hAnsi="Muli"/>
          <w:sz w:val="21"/>
          <w:szCs w:val="21"/>
        </w:rPr>
      </w:pPr>
      <w:r w:rsidRPr="00B20558">
        <w:rPr>
          <w:rFonts w:ascii="Muli" w:hAnsi="Muli"/>
          <w:sz w:val="21"/>
          <w:szCs w:val="21"/>
        </w:rPr>
        <w:t>That the</w:t>
      </w:r>
      <w:r w:rsidR="00801AD4" w:rsidRPr="00B20558">
        <w:rPr>
          <w:rFonts w:ascii="Muli" w:hAnsi="Muli"/>
          <w:sz w:val="21"/>
          <w:szCs w:val="21"/>
        </w:rPr>
        <w:t xml:space="preserve"> Asbestos Register is consulted at the earliest possible opportunity in the planning process and that</w:t>
      </w:r>
      <w:r w:rsidR="00801AD4" w:rsidRPr="00B20558">
        <w:rPr>
          <w:rFonts w:ascii="Muli" w:hAnsi="Muli"/>
          <w:b/>
          <w:sz w:val="21"/>
          <w:szCs w:val="21"/>
        </w:rPr>
        <w:t xml:space="preserve"> all</w:t>
      </w:r>
      <w:r w:rsidR="00801AD4" w:rsidRPr="00B20558">
        <w:rPr>
          <w:rFonts w:ascii="Muli" w:hAnsi="Muli"/>
          <w:sz w:val="21"/>
          <w:szCs w:val="21"/>
        </w:rPr>
        <w:t xml:space="preserve"> work on the fabric of the building or fixed equipment is approved via the completion of the </w:t>
      </w:r>
      <w:r w:rsidR="00E22C75" w:rsidRPr="00B20558">
        <w:rPr>
          <w:rFonts w:ascii="Muli" w:hAnsi="Muli"/>
          <w:sz w:val="21"/>
          <w:szCs w:val="21"/>
        </w:rPr>
        <w:t>relevant</w:t>
      </w:r>
      <w:r w:rsidR="00801AD4" w:rsidRPr="00B20558">
        <w:rPr>
          <w:rFonts w:ascii="Muli" w:hAnsi="Muli"/>
          <w:sz w:val="21"/>
          <w:szCs w:val="21"/>
        </w:rPr>
        <w:t xml:space="preserve"> form</w:t>
      </w:r>
    </w:p>
    <w:p w14:paraId="60FBA8BA" w14:textId="77777777" w:rsidR="00801AD4" w:rsidRPr="00B20558" w:rsidRDefault="00801AD4" w:rsidP="000D5B54">
      <w:pPr>
        <w:pStyle w:val="ListParagraph"/>
        <w:widowControl w:val="0"/>
        <w:numPr>
          <w:ilvl w:val="2"/>
          <w:numId w:val="24"/>
        </w:numPr>
        <w:ind w:left="3119" w:hanging="1134"/>
        <w:jc w:val="both"/>
        <w:rPr>
          <w:rFonts w:ascii="Muli" w:hAnsi="Muli"/>
          <w:sz w:val="21"/>
          <w:szCs w:val="21"/>
          <w:lang w:val="en"/>
        </w:rPr>
      </w:pPr>
      <w:r w:rsidRPr="00B20558">
        <w:rPr>
          <w:rFonts w:ascii="Muli" w:hAnsi="Muli"/>
          <w:sz w:val="21"/>
          <w:szCs w:val="21"/>
        </w:rPr>
        <w:t xml:space="preserve">A visual inspection of those asbestos containing materials remaining on site is conducted and recorded on the </w:t>
      </w:r>
      <w:r w:rsidR="00E22C75" w:rsidRPr="00B20558">
        <w:rPr>
          <w:rFonts w:ascii="Muli" w:hAnsi="Muli"/>
          <w:sz w:val="21"/>
          <w:szCs w:val="21"/>
        </w:rPr>
        <w:t>relevant</w:t>
      </w:r>
      <w:r w:rsidRPr="00B20558">
        <w:rPr>
          <w:rFonts w:ascii="Muli" w:hAnsi="Muli"/>
          <w:sz w:val="21"/>
          <w:szCs w:val="21"/>
        </w:rPr>
        <w:t xml:space="preserve"> form according to the frequencies identified in the AMP </w:t>
      </w:r>
    </w:p>
    <w:p w14:paraId="60FBA8BB" w14:textId="77777777" w:rsidR="00801AD4" w:rsidRPr="00B20558" w:rsidRDefault="00B20558" w:rsidP="000D5B54">
      <w:pPr>
        <w:pStyle w:val="ListParagraph"/>
        <w:widowControl w:val="0"/>
        <w:numPr>
          <w:ilvl w:val="2"/>
          <w:numId w:val="24"/>
        </w:numPr>
        <w:ind w:left="3119" w:hanging="1134"/>
        <w:jc w:val="both"/>
        <w:rPr>
          <w:rFonts w:ascii="Muli" w:hAnsi="Muli"/>
          <w:sz w:val="21"/>
          <w:szCs w:val="21"/>
          <w:lang w:val="en"/>
        </w:rPr>
      </w:pPr>
      <w:r>
        <w:rPr>
          <w:rFonts w:ascii="Muli" w:hAnsi="Muli"/>
          <w:sz w:val="21"/>
          <w:szCs w:val="21"/>
        </w:rPr>
        <w:t>A</w:t>
      </w:r>
      <w:r w:rsidR="00801AD4" w:rsidRPr="00B20558">
        <w:rPr>
          <w:rFonts w:ascii="Muli" w:hAnsi="Muli"/>
          <w:sz w:val="21"/>
          <w:szCs w:val="21"/>
        </w:rPr>
        <w:t>ll changes to asbestos containing materials on site, whether due to removal works or accidental damage, will be recorded in the Register</w:t>
      </w:r>
    </w:p>
    <w:p w14:paraId="60FBA8BC" w14:textId="77777777" w:rsidR="00801AD4" w:rsidRPr="006F5E5B" w:rsidRDefault="00801AD4" w:rsidP="000E7BA1">
      <w:pPr>
        <w:jc w:val="both"/>
        <w:rPr>
          <w:rFonts w:ascii="Muli" w:hAnsi="Muli"/>
          <w:sz w:val="21"/>
          <w:szCs w:val="21"/>
        </w:rPr>
      </w:pPr>
    </w:p>
    <w:p w14:paraId="60FBA8BD" w14:textId="18D4AA9F" w:rsidR="00801AD4" w:rsidRPr="006F5E5B" w:rsidRDefault="00B20558" w:rsidP="000E7BA1">
      <w:pPr>
        <w:ind w:left="1134" w:hanging="708"/>
        <w:jc w:val="both"/>
        <w:rPr>
          <w:rFonts w:ascii="Muli" w:hAnsi="Muli"/>
          <w:sz w:val="21"/>
          <w:szCs w:val="21"/>
        </w:rPr>
      </w:pPr>
      <w:r>
        <w:rPr>
          <w:rFonts w:ascii="Muli" w:hAnsi="Muli"/>
          <w:sz w:val="21"/>
          <w:szCs w:val="21"/>
        </w:rPr>
        <w:t>1</w:t>
      </w:r>
      <w:r w:rsidR="00F20F86">
        <w:rPr>
          <w:rFonts w:ascii="Muli" w:hAnsi="Muli"/>
          <w:sz w:val="21"/>
          <w:szCs w:val="21"/>
        </w:rPr>
        <w:t>5</w:t>
      </w:r>
      <w:r>
        <w:rPr>
          <w:rFonts w:ascii="Muli" w:hAnsi="Muli"/>
          <w:sz w:val="21"/>
          <w:szCs w:val="21"/>
        </w:rPr>
        <w:t>.</w:t>
      </w:r>
      <w:r w:rsidR="000E7BA1">
        <w:rPr>
          <w:rFonts w:ascii="Muli" w:hAnsi="Muli"/>
          <w:sz w:val="21"/>
          <w:szCs w:val="21"/>
        </w:rPr>
        <w:t>3</w:t>
      </w:r>
      <w:r>
        <w:rPr>
          <w:rFonts w:ascii="Muli" w:hAnsi="Muli"/>
          <w:sz w:val="21"/>
          <w:szCs w:val="21"/>
        </w:rPr>
        <w:tab/>
      </w:r>
      <w:r w:rsidR="00801AD4" w:rsidRPr="006F5E5B">
        <w:rPr>
          <w:rFonts w:ascii="Muli" w:hAnsi="Muli"/>
          <w:sz w:val="21"/>
          <w:szCs w:val="21"/>
        </w:rPr>
        <w:t xml:space="preserve">All parties will ensure that any damage to materials known or suspected to contain asbestos should be reported to the </w:t>
      </w:r>
      <w:r w:rsidR="00E22C75" w:rsidRPr="006F5E5B">
        <w:rPr>
          <w:rFonts w:ascii="Muli" w:hAnsi="Muli"/>
          <w:sz w:val="21"/>
          <w:szCs w:val="21"/>
        </w:rPr>
        <w:t xml:space="preserve">Health and Safety </w:t>
      </w:r>
      <w:r w:rsidR="007D789B">
        <w:rPr>
          <w:rFonts w:ascii="Muli" w:hAnsi="Muli"/>
          <w:sz w:val="21"/>
          <w:szCs w:val="21"/>
        </w:rPr>
        <w:t>Manager</w:t>
      </w:r>
      <w:r w:rsidR="00801AD4" w:rsidRPr="006F5E5B">
        <w:rPr>
          <w:rFonts w:ascii="Muli" w:hAnsi="Muli"/>
          <w:sz w:val="21"/>
          <w:szCs w:val="21"/>
        </w:rPr>
        <w:t xml:space="preserve"> at the earliest opportunity.</w:t>
      </w:r>
    </w:p>
    <w:p w14:paraId="60FBA8BE" w14:textId="77777777" w:rsidR="00801AD4" w:rsidRPr="006F5E5B" w:rsidRDefault="00801AD4" w:rsidP="000E7BA1">
      <w:pPr>
        <w:widowControl w:val="0"/>
        <w:suppressAutoHyphens/>
        <w:ind w:left="426"/>
        <w:jc w:val="both"/>
        <w:rPr>
          <w:rFonts w:ascii="Muli" w:hAnsi="Muli" w:cs="Arial"/>
          <w:snapToGrid w:val="0"/>
          <w:sz w:val="21"/>
          <w:szCs w:val="21"/>
        </w:rPr>
      </w:pPr>
    </w:p>
    <w:p w14:paraId="60FBA8BF" w14:textId="77777777" w:rsidR="00801AD4" w:rsidRDefault="00801AD4" w:rsidP="000D5B54">
      <w:pPr>
        <w:pStyle w:val="Heading2"/>
        <w:keepNext w:val="0"/>
        <w:numPr>
          <w:ilvl w:val="0"/>
          <w:numId w:val="24"/>
        </w:numPr>
        <w:spacing w:before="0" w:after="0"/>
        <w:ind w:left="567" w:right="70" w:hanging="567"/>
        <w:jc w:val="both"/>
        <w:rPr>
          <w:rFonts w:ascii="Muli" w:hAnsi="Muli"/>
          <w:i w:val="0"/>
          <w:iCs w:val="0"/>
          <w:sz w:val="21"/>
          <w:szCs w:val="21"/>
        </w:rPr>
      </w:pPr>
      <w:bookmarkStart w:id="27" w:name="_Toc488662783"/>
      <w:r w:rsidRPr="006F5E5B">
        <w:rPr>
          <w:rFonts w:ascii="Muli" w:hAnsi="Muli"/>
          <w:i w:val="0"/>
          <w:iCs w:val="0"/>
          <w:sz w:val="21"/>
          <w:szCs w:val="21"/>
        </w:rPr>
        <w:t>Communication and Training</w:t>
      </w:r>
      <w:bookmarkEnd w:id="27"/>
    </w:p>
    <w:p w14:paraId="60FBA8C0" w14:textId="6E98AEF9" w:rsidR="00801AD4" w:rsidRPr="006F5E5B" w:rsidRDefault="00B20558"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1</w:t>
      </w:r>
      <w:r w:rsidR="00F20F86">
        <w:rPr>
          <w:rFonts w:ascii="Muli" w:hAnsi="Muli" w:cs="Arial"/>
          <w:snapToGrid w:val="0"/>
          <w:sz w:val="21"/>
          <w:szCs w:val="21"/>
        </w:rPr>
        <w:t>6</w:t>
      </w:r>
      <w:r>
        <w:rPr>
          <w:rFonts w:ascii="Muli" w:hAnsi="Muli" w:cs="Arial"/>
          <w:snapToGrid w:val="0"/>
          <w:sz w:val="21"/>
          <w:szCs w:val="21"/>
        </w:rPr>
        <w:t>.1</w:t>
      </w:r>
      <w:r>
        <w:rPr>
          <w:rFonts w:ascii="Muli" w:hAnsi="Muli" w:cs="Arial"/>
          <w:snapToGrid w:val="0"/>
          <w:sz w:val="21"/>
          <w:szCs w:val="21"/>
        </w:rPr>
        <w:tab/>
      </w:r>
      <w:r w:rsidR="00801AD4" w:rsidRPr="006F5E5B">
        <w:rPr>
          <w:rFonts w:ascii="Muli" w:hAnsi="Muli" w:cs="Arial"/>
          <w:snapToGrid w:val="0"/>
          <w:sz w:val="21"/>
          <w:szCs w:val="21"/>
        </w:rPr>
        <w:t>The Health and Safety Law poster is displayed in in the entrance</w:t>
      </w:r>
      <w:r w:rsidR="000A6EF7" w:rsidRPr="006F5E5B">
        <w:rPr>
          <w:rFonts w:ascii="Muli" w:hAnsi="Muli" w:cs="Arial"/>
          <w:snapToGrid w:val="0"/>
          <w:sz w:val="21"/>
          <w:szCs w:val="21"/>
        </w:rPr>
        <w:t xml:space="preserve"> of all schools within the </w:t>
      </w:r>
      <w:r w:rsidR="002722B0">
        <w:rPr>
          <w:rFonts w:ascii="Muli" w:hAnsi="Muli" w:cs="Arial"/>
          <w:snapToGrid w:val="0"/>
          <w:sz w:val="21"/>
          <w:szCs w:val="21"/>
        </w:rPr>
        <w:t>Tr</w:t>
      </w:r>
      <w:r w:rsidR="006F4A8A">
        <w:rPr>
          <w:rFonts w:ascii="Muli" w:hAnsi="Muli" w:cs="Arial"/>
          <w:snapToGrid w:val="0"/>
          <w:sz w:val="21"/>
          <w:szCs w:val="21"/>
        </w:rPr>
        <w:t>ust a</w:t>
      </w:r>
      <w:r w:rsidR="0073505C" w:rsidRPr="006F5E5B">
        <w:rPr>
          <w:rFonts w:ascii="Muli" w:hAnsi="Muli" w:cs="Arial"/>
          <w:snapToGrid w:val="0"/>
          <w:sz w:val="21"/>
          <w:szCs w:val="21"/>
        </w:rPr>
        <w:t xml:space="preserve">nd further </w:t>
      </w:r>
      <w:r w:rsidR="00C91B21" w:rsidRPr="006F5E5B">
        <w:rPr>
          <w:rFonts w:ascii="Muli" w:hAnsi="Muli" w:cs="Arial"/>
          <w:snapToGrid w:val="0"/>
          <w:sz w:val="21"/>
          <w:szCs w:val="21"/>
        </w:rPr>
        <w:t>information</w:t>
      </w:r>
      <w:r w:rsidR="0073505C" w:rsidRPr="006F5E5B">
        <w:rPr>
          <w:rFonts w:ascii="Muli" w:hAnsi="Muli" w:cs="Arial"/>
          <w:snapToGrid w:val="0"/>
          <w:sz w:val="21"/>
          <w:szCs w:val="21"/>
        </w:rPr>
        <w:t xml:space="preserve">, including copies of </w:t>
      </w:r>
      <w:r w:rsidR="00C91B21" w:rsidRPr="006F5E5B">
        <w:rPr>
          <w:rFonts w:ascii="Muli" w:hAnsi="Muli" w:cs="Arial"/>
          <w:snapToGrid w:val="0"/>
          <w:sz w:val="21"/>
          <w:szCs w:val="21"/>
        </w:rPr>
        <w:t>the</w:t>
      </w:r>
      <w:r w:rsidR="0073505C" w:rsidRPr="006F5E5B">
        <w:rPr>
          <w:rFonts w:ascii="Muli" w:hAnsi="Muli" w:cs="Arial"/>
          <w:snapToGrid w:val="0"/>
          <w:sz w:val="21"/>
          <w:szCs w:val="21"/>
        </w:rPr>
        <w:t xml:space="preserve"> policy</w:t>
      </w:r>
      <w:r w:rsidR="006F4A8A">
        <w:rPr>
          <w:rFonts w:ascii="Muli" w:hAnsi="Muli" w:cs="Arial"/>
          <w:snapToGrid w:val="0"/>
          <w:sz w:val="21"/>
          <w:szCs w:val="21"/>
        </w:rPr>
        <w:t>,</w:t>
      </w:r>
      <w:r w:rsidR="0073505C" w:rsidRPr="006F5E5B">
        <w:rPr>
          <w:rFonts w:ascii="Muli" w:hAnsi="Muli" w:cs="Arial"/>
          <w:snapToGrid w:val="0"/>
          <w:sz w:val="21"/>
          <w:szCs w:val="21"/>
        </w:rPr>
        <w:t xml:space="preserve"> can be </w:t>
      </w:r>
      <w:r w:rsidR="00C91B21" w:rsidRPr="006F5E5B">
        <w:rPr>
          <w:rFonts w:ascii="Muli" w:hAnsi="Muli" w:cs="Arial"/>
          <w:snapToGrid w:val="0"/>
          <w:sz w:val="21"/>
          <w:szCs w:val="21"/>
        </w:rPr>
        <w:t>requested</w:t>
      </w:r>
      <w:r w:rsidR="0073505C" w:rsidRPr="006F5E5B">
        <w:rPr>
          <w:rFonts w:ascii="Muli" w:hAnsi="Muli" w:cs="Arial"/>
          <w:snapToGrid w:val="0"/>
          <w:sz w:val="21"/>
          <w:szCs w:val="21"/>
        </w:rPr>
        <w:t xml:space="preserve"> from the Health and Safety </w:t>
      </w:r>
      <w:r w:rsidR="002722B0">
        <w:rPr>
          <w:rFonts w:ascii="Muli" w:hAnsi="Muli" w:cs="Arial"/>
          <w:snapToGrid w:val="0"/>
          <w:sz w:val="21"/>
          <w:szCs w:val="21"/>
        </w:rPr>
        <w:t>Manager</w:t>
      </w:r>
      <w:r w:rsidR="000A6EF7" w:rsidRPr="006F5E5B">
        <w:rPr>
          <w:rFonts w:ascii="Muli" w:hAnsi="Muli" w:cs="Arial"/>
          <w:snapToGrid w:val="0"/>
          <w:sz w:val="21"/>
          <w:szCs w:val="21"/>
        </w:rPr>
        <w:t xml:space="preserve">. </w:t>
      </w:r>
      <w:r w:rsidR="00801AD4" w:rsidRPr="006F5E5B">
        <w:rPr>
          <w:rFonts w:ascii="Muli" w:hAnsi="Muli" w:cs="Arial"/>
          <w:snapToGrid w:val="0"/>
          <w:sz w:val="21"/>
          <w:szCs w:val="21"/>
        </w:rPr>
        <w:t xml:space="preserve"> </w:t>
      </w:r>
    </w:p>
    <w:p w14:paraId="60FBA8C1" w14:textId="77777777" w:rsidR="00801AD4" w:rsidRPr="006F5E5B" w:rsidRDefault="00801AD4" w:rsidP="000E7BA1">
      <w:pPr>
        <w:widowControl w:val="0"/>
        <w:suppressAutoHyphens/>
        <w:ind w:left="1134" w:hanging="567"/>
        <w:jc w:val="both"/>
        <w:rPr>
          <w:rFonts w:ascii="Muli" w:hAnsi="Muli" w:cs="Arial"/>
          <w:snapToGrid w:val="0"/>
          <w:sz w:val="21"/>
          <w:szCs w:val="21"/>
        </w:rPr>
      </w:pPr>
    </w:p>
    <w:p w14:paraId="60FBA8C2" w14:textId="2A368A3C" w:rsidR="00801AD4" w:rsidRPr="006F5E5B" w:rsidRDefault="00B20558" w:rsidP="000E7BA1">
      <w:pPr>
        <w:widowControl w:val="0"/>
        <w:suppressAutoHyphens/>
        <w:ind w:left="1134" w:hanging="567"/>
        <w:jc w:val="both"/>
        <w:rPr>
          <w:rFonts w:ascii="Muli" w:hAnsi="Muli" w:cs="Arial"/>
          <w:i/>
          <w:snapToGrid w:val="0"/>
          <w:sz w:val="21"/>
          <w:szCs w:val="21"/>
          <w:u w:val="single"/>
        </w:rPr>
      </w:pPr>
      <w:r w:rsidRPr="00B20558">
        <w:rPr>
          <w:rFonts w:ascii="Muli" w:hAnsi="Muli" w:cs="Arial"/>
          <w:i/>
          <w:snapToGrid w:val="0"/>
          <w:sz w:val="21"/>
          <w:szCs w:val="21"/>
        </w:rPr>
        <w:t>1</w:t>
      </w:r>
      <w:r w:rsidR="00F20F86">
        <w:rPr>
          <w:rFonts w:ascii="Muli" w:hAnsi="Muli" w:cs="Arial"/>
          <w:i/>
          <w:snapToGrid w:val="0"/>
          <w:sz w:val="21"/>
          <w:szCs w:val="21"/>
        </w:rPr>
        <w:t>6</w:t>
      </w:r>
      <w:r w:rsidRPr="00B20558">
        <w:rPr>
          <w:rFonts w:ascii="Muli" w:hAnsi="Muli" w:cs="Arial"/>
          <w:i/>
          <w:snapToGrid w:val="0"/>
          <w:sz w:val="21"/>
          <w:szCs w:val="21"/>
        </w:rPr>
        <w:t>.2</w:t>
      </w:r>
      <w:r w:rsidRPr="00B20558">
        <w:rPr>
          <w:rFonts w:ascii="Muli" w:hAnsi="Muli" w:cs="Arial"/>
          <w:i/>
          <w:snapToGrid w:val="0"/>
          <w:sz w:val="21"/>
          <w:szCs w:val="21"/>
        </w:rPr>
        <w:tab/>
      </w:r>
      <w:r w:rsidR="00801AD4" w:rsidRPr="006F5E5B">
        <w:rPr>
          <w:rFonts w:ascii="Muli" w:hAnsi="Muli" w:cs="Arial"/>
          <w:i/>
          <w:snapToGrid w:val="0"/>
          <w:sz w:val="21"/>
          <w:szCs w:val="21"/>
          <w:u w:val="single"/>
        </w:rPr>
        <w:t>Health and Safety Training</w:t>
      </w:r>
    </w:p>
    <w:p w14:paraId="60FBA8C3" w14:textId="3B61A981" w:rsidR="00801AD4" w:rsidRPr="007D789B" w:rsidRDefault="00801AD4" w:rsidP="007D789B">
      <w:pPr>
        <w:pStyle w:val="ListParagraph"/>
        <w:widowControl w:val="0"/>
        <w:numPr>
          <w:ilvl w:val="2"/>
          <w:numId w:val="31"/>
        </w:numPr>
        <w:suppressAutoHyphens/>
        <w:ind w:left="1985" w:hanging="851"/>
        <w:jc w:val="both"/>
        <w:rPr>
          <w:rFonts w:ascii="Muli" w:hAnsi="Muli" w:cs="Arial"/>
          <w:snapToGrid w:val="0"/>
          <w:sz w:val="21"/>
          <w:szCs w:val="21"/>
        </w:rPr>
      </w:pPr>
      <w:r w:rsidRPr="007D789B">
        <w:rPr>
          <w:rFonts w:ascii="Muli" w:hAnsi="Muli" w:cs="Arial"/>
          <w:snapToGrid w:val="0"/>
          <w:sz w:val="21"/>
          <w:szCs w:val="21"/>
        </w:rPr>
        <w:t>All employees will be provided with:</w:t>
      </w:r>
    </w:p>
    <w:p w14:paraId="60FBA8C4" w14:textId="544D9547" w:rsidR="00801AD4" w:rsidRPr="006F5E5B" w:rsidRDefault="00801AD4" w:rsidP="007D789B">
      <w:pPr>
        <w:pStyle w:val="ListParagraph"/>
        <w:widowControl w:val="0"/>
        <w:numPr>
          <w:ilvl w:val="3"/>
          <w:numId w:val="31"/>
        </w:numPr>
        <w:suppressAutoHyphens/>
        <w:ind w:left="3119" w:hanging="1134"/>
        <w:jc w:val="both"/>
        <w:rPr>
          <w:rFonts w:ascii="Muli" w:hAnsi="Muli" w:cs="Arial"/>
          <w:snapToGrid w:val="0"/>
          <w:sz w:val="21"/>
          <w:szCs w:val="21"/>
        </w:rPr>
      </w:pPr>
      <w:r w:rsidRPr="006F5E5B">
        <w:rPr>
          <w:rFonts w:ascii="Muli" w:hAnsi="Muli" w:cs="Arial"/>
          <w:snapToGrid w:val="0"/>
          <w:sz w:val="21"/>
          <w:szCs w:val="21"/>
        </w:rPr>
        <w:t>induction training in the requirements of this policy</w:t>
      </w:r>
    </w:p>
    <w:p w14:paraId="60FBA8C5" w14:textId="440268CD" w:rsidR="00801AD4" w:rsidRPr="006F5E5B" w:rsidRDefault="00801AD4" w:rsidP="007D789B">
      <w:pPr>
        <w:pStyle w:val="ListParagraph"/>
        <w:widowControl w:val="0"/>
        <w:numPr>
          <w:ilvl w:val="3"/>
          <w:numId w:val="31"/>
        </w:numPr>
        <w:suppressAutoHyphens/>
        <w:ind w:left="3119" w:hanging="1134"/>
        <w:jc w:val="both"/>
        <w:rPr>
          <w:rFonts w:ascii="Muli" w:hAnsi="Muli" w:cs="Arial"/>
          <w:snapToGrid w:val="0"/>
          <w:sz w:val="21"/>
          <w:szCs w:val="21"/>
        </w:rPr>
      </w:pPr>
      <w:r w:rsidRPr="006F5E5B">
        <w:rPr>
          <w:rFonts w:ascii="Muli" w:hAnsi="Muli" w:cs="Arial"/>
          <w:snapToGrid w:val="0"/>
          <w:sz w:val="21"/>
          <w:szCs w:val="21"/>
        </w:rPr>
        <w:t>updated training in response to any significant change</w:t>
      </w:r>
    </w:p>
    <w:p w14:paraId="60FBA8C6" w14:textId="368F3D5F" w:rsidR="00801AD4" w:rsidRPr="006F5E5B" w:rsidRDefault="007D789B" w:rsidP="007D789B">
      <w:pPr>
        <w:pStyle w:val="ListParagraph"/>
        <w:widowControl w:val="0"/>
        <w:suppressAutoHyphens/>
        <w:ind w:left="3119" w:hanging="1134"/>
        <w:jc w:val="both"/>
        <w:rPr>
          <w:rFonts w:ascii="Muli" w:hAnsi="Muli" w:cs="Arial"/>
          <w:snapToGrid w:val="0"/>
          <w:sz w:val="21"/>
          <w:szCs w:val="21"/>
        </w:rPr>
      </w:pPr>
      <w:r>
        <w:rPr>
          <w:rFonts w:ascii="Muli" w:hAnsi="Muli" w:cs="Arial"/>
          <w:snapToGrid w:val="0"/>
          <w:sz w:val="21"/>
          <w:szCs w:val="21"/>
        </w:rPr>
        <w:t>15.2.1.3</w:t>
      </w:r>
      <w:r>
        <w:rPr>
          <w:rFonts w:ascii="Muli" w:hAnsi="Muli" w:cs="Arial"/>
          <w:snapToGrid w:val="0"/>
          <w:sz w:val="21"/>
          <w:szCs w:val="21"/>
        </w:rPr>
        <w:tab/>
      </w:r>
      <w:r w:rsidR="00801AD4" w:rsidRPr="006F5E5B">
        <w:rPr>
          <w:rFonts w:ascii="Muli" w:hAnsi="Muli" w:cs="Arial"/>
          <w:snapToGrid w:val="0"/>
          <w:sz w:val="21"/>
          <w:szCs w:val="21"/>
        </w:rPr>
        <w:t>training in specific skills needed for certain activities as identified by the relevant risk assessment</w:t>
      </w:r>
    </w:p>
    <w:p w14:paraId="60FBA8C7" w14:textId="5FB5199A" w:rsidR="00801AD4" w:rsidRPr="006F5E5B" w:rsidRDefault="00801AD4" w:rsidP="007D789B">
      <w:pPr>
        <w:pStyle w:val="ListParagraph"/>
        <w:widowControl w:val="0"/>
        <w:numPr>
          <w:ilvl w:val="3"/>
          <w:numId w:val="32"/>
        </w:numPr>
        <w:suppressAutoHyphens/>
        <w:ind w:left="3119" w:hanging="1134"/>
        <w:jc w:val="both"/>
        <w:rPr>
          <w:rFonts w:ascii="Muli" w:hAnsi="Muli" w:cs="Arial"/>
          <w:snapToGrid w:val="0"/>
          <w:sz w:val="21"/>
          <w:szCs w:val="21"/>
        </w:rPr>
      </w:pPr>
      <w:r w:rsidRPr="006F5E5B">
        <w:rPr>
          <w:rFonts w:ascii="Muli" w:hAnsi="Muli" w:cs="Arial"/>
          <w:snapToGrid w:val="0"/>
          <w:sz w:val="21"/>
          <w:szCs w:val="21"/>
        </w:rPr>
        <w:t>refresher training where required</w:t>
      </w:r>
    </w:p>
    <w:p w14:paraId="60FBA8C9" w14:textId="16E0795E" w:rsidR="00801AD4" w:rsidRPr="006F5E5B" w:rsidRDefault="00F20F86"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16</w:t>
      </w:r>
      <w:r w:rsidR="00B20558">
        <w:rPr>
          <w:rFonts w:ascii="Muli" w:hAnsi="Muli" w:cs="Arial"/>
          <w:snapToGrid w:val="0"/>
          <w:sz w:val="21"/>
          <w:szCs w:val="21"/>
        </w:rPr>
        <w:t>.3</w:t>
      </w:r>
      <w:r w:rsidR="00B20558">
        <w:rPr>
          <w:rFonts w:ascii="Muli" w:hAnsi="Muli" w:cs="Arial"/>
          <w:snapToGrid w:val="0"/>
          <w:sz w:val="21"/>
          <w:szCs w:val="21"/>
        </w:rPr>
        <w:tab/>
      </w:r>
      <w:r w:rsidR="0000366F" w:rsidRPr="006F5E5B">
        <w:rPr>
          <w:rFonts w:ascii="Muli" w:hAnsi="Muli" w:cs="Arial"/>
          <w:snapToGrid w:val="0"/>
          <w:sz w:val="21"/>
          <w:szCs w:val="21"/>
        </w:rPr>
        <w:t>Training matrix</w:t>
      </w:r>
      <w:r w:rsidR="00801AD4" w:rsidRPr="006F5E5B">
        <w:rPr>
          <w:rFonts w:ascii="Muli" w:hAnsi="Muli" w:cs="Arial"/>
          <w:snapToGrid w:val="0"/>
          <w:sz w:val="21"/>
          <w:szCs w:val="21"/>
        </w:rPr>
        <w:t xml:space="preserve"> will be kept </w:t>
      </w:r>
      <w:r w:rsidR="007D789B">
        <w:rPr>
          <w:rFonts w:ascii="Muli" w:hAnsi="Muli" w:cs="Arial"/>
          <w:snapToGrid w:val="0"/>
          <w:sz w:val="21"/>
          <w:szCs w:val="21"/>
        </w:rPr>
        <w:t xml:space="preserve">at </w:t>
      </w:r>
      <w:r w:rsidR="002B0AC3">
        <w:rPr>
          <w:rFonts w:ascii="Muli" w:hAnsi="Muli" w:cs="Arial"/>
          <w:snapToGrid w:val="0"/>
          <w:sz w:val="21"/>
          <w:szCs w:val="21"/>
        </w:rPr>
        <w:t xml:space="preserve">each school or department </w:t>
      </w:r>
      <w:r w:rsidR="00801AD4" w:rsidRPr="006F5E5B">
        <w:rPr>
          <w:rFonts w:ascii="Muli" w:hAnsi="Muli" w:cs="Arial"/>
          <w:snapToGrid w:val="0"/>
          <w:sz w:val="21"/>
          <w:szCs w:val="21"/>
        </w:rPr>
        <w:t>and/or personnel files</w:t>
      </w:r>
      <w:r w:rsidR="003A351D" w:rsidRPr="006F5E5B">
        <w:rPr>
          <w:rFonts w:ascii="Muli" w:hAnsi="Muli" w:cs="Arial"/>
          <w:snapToGrid w:val="0"/>
          <w:sz w:val="21"/>
          <w:szCs w:val="21"/>
        </w:rPr>
        <w:t>. T</w:t>
      </w:r>
      <w:r w:rsidR="0000366F" w:rsidRPr="006F5E5B">
        <w:rPr>
          <w:rFonts w:ascii="Muli" w:hAnsi="Muli" w:cs="Arial"/>
          <w:snapToGrid w:val="0"/>
          <w:sz w:val="21"/>
          <w:szCs w:val="21"/>
        </w:rPr>
        <w:t>he Health and Safety Manager</w:t>
      </w:r>
      <w:r w:rsidR="003A351D" w:rsidRPr="006F5E5B">
        <w:rPr>
          <w:rFonts w:ascii="Muli" w:hAnsi="Muli" w:cs="Arial"/>
          <w:snapToGrid w:val="0"/>
          <w:sz w:val="21"/>
          <w:szCs w:val="21"/>
        </w:rPr>
        <w:t xml:space="preserve"> is</w:t>
      </w:r>
      <w:r w:rsidR="00801AD4" w:rsidRPr="006F5E5B">
        <w:rPr>
          <w:rFonts w:ascii="Muli" w:hAnsi="Muli" w:cs="Arial"/>
          <w:snapToGrid w:val="0"/>
          <w:sz w:val="21"/>
          <w:szCs w:val="21"/>
        </w:rPr>
        <w:t xml:space="preserve"> responsible for </w:t>
      </w:r>
      <w:r w:rsidR="00FE2F9A" w:rsidRPr="006F5E5B">
        <w:rPr>
          <w:rFonts w:ascii="Muli" w:hAnsi="Muli" w:cs="Arial"/>
          <w:snapToGrid w:val="0"/>
          <w:sz w:val="21"/>
          <w:szCs w:val="21"/>
        </w:rPr>
        <w:t>ensuring</w:t>
      </w:r>
      <w:r w:rsidR="00801AD4" w:rsidRPr="006F5E5B">
        <w:rPr>
          <w:rFonts w:ascii="Muli" w:hAnsi="Muli" w:cs="Arial"/>
          <w:snapToGrid w:val="0"/>
          <w:sz w:val="21"/>
          <w:szCs w:val="21"/>
        </w:rPr>
        <w:t xml:space="preserve"> health and safety training needs</w:t>
      </w:r>
      <w:r w:rsidR="00FE2F9A" w:rsidRPr="006F5E5B">
        <w:rPr>
          <w:rFonts w:ascii="Muli" w:hAnsi="Muli" w:cs="Arial"/>
          <w:snapToGrid w:val="0"/>
          <w:sz w:val="21"/>
          <w:szCs w:val="21"/>
        </w:rPr>
        <w:t xml:space="preserve"> are met for all staff</w:t>
      </w:r>
      <w:r w:rsidR="00801AD4" w:rsidRPr="006F5E5B">
        <w:rPr>
          <w:rFonts w:ascii="Muli" w:hAnsi="Muli" w:cs="Arial"/>
          <w:snapToGrid w:val="0"/>
          <w:sz w:val="21"/>
          <w:szCs w:val="21"/>
        </w:rPr>
        <w:t xml:space="preserve">. This includes a system for ensuring that refresher training is undertaken within the prescribed time limits.  </w:t>
      </w:r>
    </w:p>
    <w:p w14:paraId="60FBA8CA" w14:textId="77777777" w:rsidR="00801AD4" w:rsidRPr="006F5E5B" w:rsidRDefault="00801AD4" w:rsidP="000E7BA1">
      <w:pPr>
        <w:widowControl w:val="0"/>
        <w:suppressAutoHyphens/>
        <w:ind w:left="1134" w:hanging="567"/>
        <w:jc w:val="both"/>
        <w:rPr>
          <w:rFonts w:ascii="Muli" w:hAnsi="Muli" w:cs="Arial"/>
          <w:snapToGrid w:val="0"/>
          <w:sz w:val="21"/>
          <w:szCs w:val="21"/>
        </w:rPr>
      </w:pPr>
    </w:p>
    <w:p w14:paraId="60FBA8CB" w14:textId="718CD16F" w:rsidR="00801AD4" w:rsidRPr="006F5E5B" w:rsidRDefault="00B20558"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1</w:t>
      </w:r>
      <w:r w:rsidR="00F20F86">
        <w:rPr>
          <w:rFonts w:ascii="Muli" w:hAnsi="Muli" w:cs="Arial"/>
          <w:snapToGrid w:val="0"/>
          <w:sz w:val="21"/>
          <w:szCs w:val="21"/>
        </w:rPr>
        <w:t>6</w:t>
      </w:r>
      <w:r>
        <w:rPr>
          <w:rFonts w:ascii="Muli" w:hAnsi="Muli" w:cs="Arial"/>
          <w:snapToGrid w:val="0"/>
          <w:sz w:val="21"/>
          <w:szCs w:val="21"/>
        </w:rPr>
        <w:t>.4</w:t>
      </w:r>
      <w:r>
        <w:rPr>
          <w:rFonts w:ascii="Muli" w:hAnsi="Muli" w:cs="Arial"/>
          <w:snapToGrid w:val="0"/>
          <w:sz w:val="21"/>
          <w:szCs w:val="21"/>
        </w:rPr>
        <w:tab/>
      </w:r>
      <w:r w:rsidR="00801AD4" w:rsidRPr="006F5E5B">
        <w:rPr>
          <w:rFonts w:ascii="Muli" w:hAnsi="Muli" w:cs="Arial"/>
          <w:snapToGrid w:val="0"/>
          <w:sz w:val="21"/>
          <w:szCs w:val="21"/>
        </w:rPr>
        <w:t>Each member of staff is also responsible for drawing the relevant line manager’s attention to their own personal needs for training and for not undertaking duties unless they are confident that they have the necessary competence. All employees shall undertake work tasks as instructed and trained.</w:t>
      </w:r>
    </w:p>
    <w:p w14:paraId="60FBA8CC" w14:textId="77777777" w:rsidR="00801AD4" w:rsidRDefault="00801AD4" w:rsidP="000E7BA1">
      <w:pPr>
        <w:widowControl w:val="0"/>
        <w:suppressAutoHyphens/>
        <w:ind w:left="426"/>
        <w:jc w:val="both"/>
        <w:rPr>
          <w:rFonts w:ascii="Muli" w:hAnsi="Muli" w:cs="Arial"/>
          <w:snapToGrid w:val="0"/>
          <w:sz w:val="21"/>
          <w:szCs w:val="21"/>
        </w:rPr>
      </w:pPr>
    </w:p>
    <w:p w14:paraId="34F9F296" w14:textId="77777777" w:rsidR="005E6219" w:rsidRDefault="005E6219" w:rsidP="000E7BA1">
      <w:pPr>
        <w:widowControl w:val="0"/>
        <w:suppressAutoHyphens/>
        <w:ind w:left="426"/>
        <w:jc w:val="both"/>
        <w:rPr>
          <w:rFonts w:ascii="Muli" w:hAnsi="Muli" w:cs="Arial"/>
          <w:snapToGrid w:val="0"/>
          <w:sz w:val="21"/>
          <w:szCs w:val="21"/>
        </w:rPr>
      </w:pPr>
    </w:p>
    <w:p w14:paraId="73DC2E5E" w14:textId="77777777" w:rsidR="005E6219" w:rsidRPr="006F5E5B" w:rsidRDefault="005E6219" w:rsidP="000E7BA1">
      <w:pPr>
        <w:widowControl w:val="0"/>
        <w:suppressAutoHyphens/>
        <w:ind w:left="426"/>
        <w:jc w:val="both"/>
        <w:rPr>
          <w:rFonts w:ascii="Muli" w:hAnsi="Muli" w:cs="Arial"/>
          <w:snapToGrid w:val="0"/>
          <w:sz w:val="21"/>
          <w:szCs w:val="21"/>
        </w:rPr>
      </w:pPr>
    </w:p>
    <w:p w14:paraId="60FBA8CD" w14:textId="6698B1C1" w:rsidR="00801AD4" w:rsidRDefault="00801AD4" w:rsidP="007D789B">
      <w:pPr>
        <w:pStyle w:val="Heading2"/>
        <w:keepNext w:val="0"/>
        <w:numPr>
          <w:ilvl w:val="0"/>
          <w:numId w:val="24"/>
        </w:numPr>
        <w:spacing w:before="0" w:after="0"/>
        <w:ind w:left="567" w:right="70" w:hanging="567"/>
        <w:jc w:val="both"/>
        <w:rPr>
          <w:rFonts w:ascii="Muli" w:hAnsi="Muli"/>
          <w:i w:val="0"/>
          <w:iCs w:val="0"/>
          <w:sz w:val="21"/>
          <w:szCs w:val="21"/>
        </w:rPr>
      </w:pPr>
      <w:bookmarkStart w:id="28" w:name="_Toc488662784"/>
      <w:r w:rsidRPr="006F5E5B">
        <w:rPr>
          <w:rFonts w:ascii="Muli" w:hAnsi="Muli"/>
          <w:i w:val="0"/>
          <w:iCs w:val="0"/>
          <w:sz w:val="21"/>
          <w:szCs w:val="21"/>
        </w:rPr>
        <w:t>Consultation</w:t>
      </w:r>
      <w:bookmarkEnd w:id="28"/>
    </w:p>
    <w:p w14:paraId="60FBA8CE" w14:textId="5038089A" w:rsidR="00801AD4" w:rsidRPr="006F5E5B" w:rsidRDefault="009B2DBE"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1</w:t>
      </w:r>
      <w:r w:rsidR="00F20F86">
        <w:rPr>
          <w:rFonts w:ascii="Muli" w:hAnsi="Muli" w:cs="Arial"/>
          <w:snapToGrid w:val="0"/>
          <w:sz w:val="21"/>
          <w:szCs w:val="21"/>
        </w:rPr>
        <w:t>7</w:t>
      </w:r>
      <w:r>
        <w:rPr>
          <w:rFonts w:ascii="Muli" w:hAnsi="Muli" w:cs="Arial"/>
          <w:snapToGrid w:val="0"/>
          <w:sz w:val="21"/>
          <w:szCs w:val="21"/>
        </w:rPr>
        <w:t>.1</w:t>
      </w:r>
      <w:r>
        <w:rPr>
          <w:rFonts w:ascii="Muli" w:hAnsi="Muli" w:cs="Arial"/>
          <w:snapToGrid w:val="0"/>
          <w:sz w:val="21"/>
          <w:szCs w:val="21"/>
        </w:rPr>
        <w:tab/>
      </w:r>
      <w:r w:rsidR="00801AD4" w:rsidRPr="006F5E5B">
        <w:rPr>
          <w:rFonts w:ascii="Muli" w:hAnsi="Muli" w:cs="Arial"/>
          <w:snapToGrid w:val="0"/>
          <w:sz w:val="21"/>
          <w:szCs w:val="21"/>
        </w:rPr>
        <w:t>Members of staff with concerns should raise them initially with their d</w:t>
      </w:r>
      <w:r w:rsidR="00802FF9" w:rsidRPr="006F5E5B">
        <w:rPr>
          <w:rFonts w:ascii="Muli" w:hAnsi="Muli" w:cs="Arial"/>
          <w:snapToGrid w:val="0"/>
          <w:sz w:val="21"/>
          <w:szCs w:val="21"/>
        </w:rPr>
        <w:t>epartmental head or the Health and</w:t>
      </w:r>
      <w:r w:rsidR="0000366F" w:rsidRPr="006F5E5B">
        <w:rPr>
          <w:rFonts w:ascii="Muli" w:hAnsi="Muli" w:cs="Arial"/>
          <w:snapToGrid w:val="0"/>
          <w:sz w:val="21"/>
          <w:szCs w:val="21"/>
        </w:rPr>
        <w:t xml:space="preserve"> Safety Manager</w:t>
      </w:r>
      <w:r w:rsidR="00801AD4" w:rsidRPr="006F5E5B">
        <w:rPr>
          <w:rFonts w:ascii="Muli" w:hAnsi="Muli" w:cs="Arial"/>
          <w:snapToGrid w:val="0"/>
          <w:sz w:val="21"/>
          <w:szCs w:val="21"/>
        </w:rPr>
        <w:t xml:space="preserve">. If required, requests for external advice should then be sought </w:t>
      </w:r>
      <w:r w:rsidR="00802FF9" w:rsidRPr="006F5E5B">
        <w:rPr>
          <w:rFonts w:ascii="Muli" w:hAnsi="Muli" w:cs="Arial"/>
          <w:snapToGrid w:val="0"/>
          <w:sz w:val="21"/>
          <w:szCs w:val="21"/>
        </w:rPr>
        <w:t>via the Health and Safety</w:t>
      </w:r>
      <w:r w:rsidR="00DE5318">
        <w:rPr>
          <w:rFonts w:ascii="Muli" w:hAnsi="Muli" w:cs="Arial"/>
          <w:snapToGrid w:val="0"/>
          <w:sz w:val="21"/>
          <w:szCs w:val="21"/>
        </w:rPr>
        <w:t xml:space="preserve"> Manager</w:t>
      </w:r>
      <w:r w:rsidR="00802FF9" w:rsidRPr="006F5E5B">
        <w:rPr>
          <w:rFonts w:ascii="Muli" w:hAnsi="Muli" w:cs="Arial"/>
          <w:snapToGrid w:val="0"/>
          <w:sz w:val="21"/>
          <w:szCs w:val="21"/>
        </w:rPr>
        <w:t xml:space="preserve"> from the relevant</w:t>
      </w:r>
      <w:r w:rsidR="008548D1">
        <w:rPr>
          <w:rFonts w:ascii="Muli" w:hAnsi="Muli" w:cs="Arial"/>
          <w:snapToGrid w:val="0"/>
          <w:sz w:val="21"/>
          <w:szCs w:val="21"/>
        </w:rPr>
        <w:t xml:space="preserve"> </w:t>
      </w:r>
      <w:r w:rsidR="00802FF9" w:rsidRPr="006F5E5B">
        <w:rPr>
          <w:rFonts w:ascii="Muli" w:hAnsi="Muli" w:cs="Arial"/>
          <w:snapToGrid w:val="0"/>
          <w:sz w:val="21"/>
          <w:szCs w:val="21"/>
        </w:rPr>
        <w:t xml:space="preserve">provider.  </w:t>
      </w:r>
    </w:p>
    <w:p w14:paraId="60FBA8CF" w14:textId="77777777" w:rsidR="00801AD4" w:rsidRPr="006F5E5B" w:rsidRDefault="00801AD4" w:rsidP="000E7BA1">
      <w:pPr>
        <w:widowControl w:val="0"/>
        <w:suppressAutoHyphens/>
        <w:ind w:left="1134" w:hanging="567"/>
        <w:jc w:val="both"/>
        <w:rPr>
          <w:rFonts w:ascii="Muli" w:hAnsi="Muli" w:cs="Arial"/>
          <w:snapToGrid w:val="0"/>
          <w:sz w:val="21"/>
          <w:szCs w:val="21"/>
        </w:rPr>
      </w:pPr>
      <w:r w:rsidRPr="006F5E5B">
        <w:rPr>
          <w:rFonts w:ascii="Muli" w:hAnsi="Muli" w:cs="Arial"/>
          <w:snapToGrid w:val="0"/>
          <w:sz w:val="21"/>
          <w:szCs w:val="21"/>
        </w:rPr>
        <w:t xml:space="preserve"> </w:t>
      </w:r>
    </w:p>
    <w:p w14:paraId="60FBA8D0" w14:textId="206E791F" w:rsidR="00801AD4" w:rsidRDefault="009B2DBE"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1</w:t>
      </w:r>
      <w:r w:rsidR="00F20F86">
        <w:rPr>
          <w:rFonts w:ascii="Muli" w:hAnsi="Muli" w:cs="Arial"/>
          <w:snapToGrid w:val="0"/>
          <w:sz w:val="21"/>
          <w:szCs w:val="21"/>
        </w:rPr>
        <w:t>7</w:t>
      </w:r>
      <w:r>
        <w:rPr>
          <w:rFonts w:ascii="Muli" w:hAnsi="Muli" w:cs="Arial"/>
          <w:snapToGrid w:val="0"/>
          <w:sz w:val="21"/>
          <w:szCs w:val="21"/>
        </w:rPr>
        <w:t>.2</w:t>
      </w:r>
      <w:r>
        <w:rPr>
          <w:rFonts w:ascii="Muli" w:hAnsi="Muli" w:cs="Arial"/>
          <w:snapToGrid w:val="0"/>
          <w:sz w:val="21"/>
          <w:szCs w:val="21"/>
        </w:rPr>
        <w:tab/>
      </w:r>
      <w:r w:rsidR="00801AD4" w:rsidRPr="006F5E5B">
        <w:rPr>
          <w:rFonts w:ascii="Muli" w:hAnsi="Muli" w:cs="Arial"/>
          <w:snapToGrid w:val="0"/>
          <w:sz w:val="21"/>
          <w:szCs w:val="21"/>
        </w:rPr>
        <w:t xml:space="preserve">Staff should feel free to contact the appropriate trade union appointed Safety Representative. The </w:t>
      </w:r>
      <w:r w:rsidR="000A6EF7" w:rsidRPr="006F5E5B">
        <w:rPr>
          <w:rFonts w:ascii="Muli" w:hAnsi="Muli" w:cs="Arial"/>
          <w:snapToGrid w:val="0"/>
          <w:sz w:val="21"/>
          <w:szCs w:val="21"/>
        </w:rPr>
        <w:t>Trust Board</w:t>
      </w:r>
      <w:r w:rsidR="00D5100B" w:rsidRPr="006F5E5B">
        <w:rPr>
          <w:rFonts w:ascii="Muli" w:hAnsi="Muli" w:cs="Arial"/>
          <w:snapToGrid w:val="0"/>
          <w:sz w:val="21"/>
          <w:szCs w:val="21"/>
        </w:rPr>
        <w:t xml:space="preserve"> </w:t>
      </w:r>
      <w:r w:rsidR="00801AD4" w:rsidRPr="006F5E5B">
        <w:rPr>
          <w:rFonts w:ascii="Muli" w:hAnsi="Muli" w:cs="Arial"/>
          <w:snapToGrid w:val="0"/>
          <w:sz w:val="21"/>
          <w:szCs w:val="21"/>
        </w:rPr>
        <w:t xml:space="preserve">welcome the support of trade unions in health and safety matters. </w:t>
      </w:r>
    </w:p>
    <w:p w14:paraId="5A5FBCB5" w14:textId="77777777" w:rsidR="007D02DD" w:rsidRDefault="007D02DD" w:rsidP="000E7BA1">
      <w:pPr>
        <w:widowControl w:val="0"/>
        <w:suppressAutoHyphens/>
        <w:ind w:left="1134" w:hanging="708"/>
        <w:jc w:val="both"/>
        <w:rPr>
          <w:rFonts w:ascii="Muli" w:hAnsi="Muli" w:cs="Arial"/>
          <w:snapToGrid w:val="0"/>
          <w:sz w:val="21"/>
          <w:szCs w:val="21"/>
        </w:rPr>
      </w:pPr>
    </w:p>
    <w:p w14:paraId="25D75EB2" w14:textId="0FBB5AA8" w:rsidR="007D02DD" w:rsidRPr="007D789B" w:rsidRDefault="007D02DD" w:rsidP="007D789B">
      <w:pPr>
        <w:pStyle w:val="ListParagraph"/>
        <w:widowControl w:val="0"/>
        <w:numPr>
          <w:ilvl w:val="0"/>
          <w:numId w:val="24"/>
        </w:numPr>
        <w:suppressAutoHyphens/>
        <w:ind w:left="567" w:hanging="567"/>
        <w:jc w:val="both"/>
        <w:rPr>
          <w:rFonts w:ascii="Muli" w:hAnsi="Muli" w:cs="Arial"/>
          <w:b/>
          <w:snapToGrid w:val="0"/>
          <w:sz w:val="21"/>
          <w:szCs w:val="21"/>
        </w:rPr>
      </w:pPr>
      <w:r w:rsidRPr="007D789B">
        <w:rPr>
          <w:rFonts w:ascii="Muli" w:hAnsi="Muli" w:cs="Arial"/>
          <w:b/>
          <w:snapToGrid w:val="0"/>
          <w:sz w:val="21"/>
          <w:szCs w:val="21"/>
        </w:rPr>
        <w:t>Construction Design Management. (CDM)</w:t>
      </w:r>
    </w:p>
    <w:p w14:paraId="7C97FD24" w14:textId="241A0CF7" w:rsidR="006074AA" w:rsidRDefault="00F05FBC" w:rsidP="000E7BA1">
      <w:pPr>
        <w:ind w:left="1276" w:hanging="709"/>
        <w:jc w:val="both"/>
        <w:rPr>
          <w:rFonts w:ascii="Muli" w:hAnsi="Muli"/>
          <w:iCs/>
          <w:sz w:val="21"/>
          <w:szCs w:val="21"/>
        </w:rPr>
      </w:pPr>
      <w:r>
        <w:rPr>
          <w:rFonts w:ascii="Muli" w:hAnsi="Muli"/>
          <w:iCs/>
          <w:sz w:val="21"/>
          <w:szCs w:val="21"/>
        </w:rPr>
        <w:t>18.1</w:t>
      </w:r>
      <w:r>
        <w:rPr>
          <w:rFonts w:ascii="Muli" w:hAnsi="Muli"/>
          <w:iCs/>
          <w:sz w:val="21"/>
          <w:szCs w:val="21"/>
        </w:rPr>
        <w:tab/>
      </w:r>
      <w:r w:rsidR="007D02DD" w:rsidRPr="007D02DD">
        <w:rPr>
          <w:rFonts w:ascii="Muli" w:hAnsi="Muli"/>
          <w:iCs/>
          <w:sz w:val="21"/>
          <w:szCs w:val="21"/>
        </w:rPr>
        <w:t>The Construction (Design and Management</w:t>
      </w:r>
      <w:r w:rsidR="001F561D">
        <w:rPr>
          <w:rFonts w:ascii="Muli" w:hAnsi="Muli"/>
          <w:iCs/>
          <w:sz w:val="21"/>
          <w:szCs w:val="21"/>
        </w:rPr>
        <w:t>) Regulations 2015 (CDM) apply</w:t>
      </w:r>
      <w:r w:rsidR="007D02DD" w:rsidRPr="007D02DD">
        <w:rPr>
          <w:rFonts w:ascii="Muli" w:hAnsi="Muli"/>
          <w:iCs/>
          <w:sz w:val="21"/>
          <w:szCs w:val="21"/>
        </w:rPr>
        <w:t xml:space="preserve"> to the entire construction process to ALL construction projects regardless of size of duration.  As the Client, WeST have overall responsibility for the successful management of a project which includes effective control of health and safety. </w:t>
      </w:r>
    </w:p>
    <w:p w14:paraId="02B9062E" w14:textId="6DD74F7A" w:rsidR="007D02DD" w:rsidRPr="007D02DD" w:rsidRDefault="007D02DD" w:rsidP="000E7BA1">
      <w:pPr>
        <w:ind w:left="1276" w:hanging="709"/>
        <w:jc w:val="both"/>
        <w:rPr>
          <w:rFonts w:ascii="Muli" w:hAnsi="Muli"/>
          <w:iCs/>
          <w:sz w:val="21"/>
          <w:szCs w:val="21"/>
        </w:rPr>
      </w:pPr>
      <w:r w:rsidRPr="007D02DD">
        <w:rPr>
          <w:rFonts w:ascii="Muli" w:hAnsi="Muli"/>
          <w:iCs/>
          <w:sz w:val="21"/>
          <w:szCs w:val="21"/>
        </w:rPr>
        <w:t xml:space="preserve"> </w:t>
      </w:r>
    </w:p>
    <w:p w14:paraId="0F2EBB07" w14:textId="49A05DC2" w:rsidR="007D02DD" w:rsidRPr="007D02DD" w:rsidRDefault="000E7BA1" w:rsidP="000E7BA1">
      <w:pPr>
        <w:ind w:left="1276" w:hanging="709"/>
        <w:jc w:val="both"/>
        <w:rPr>
          <w:rFonts w:ascii="Muli" w:hAnsi="Muli"/>
          <w:iCs/>
          <w:sz w:val="21"/>
          <w:szCs w:val="21"/>
        </w:rPr>
      </w:pPr>
      <w:r>
        <w:rPr>
          <w:rFonts w:ascii="Muli" w:hAnsi="Muli"/>
          <w:iCs/>
          <w:sz w:val="21"/>
          <w:szCs w:val="21"/>
        </w:rPr>
        <w:t>1</w:t>
      </w:r>
      <w:r w:rsidR="00F05FBC">
        <w:rPr>
          <w:rFonts w:ascii="Muli" w:hAnsi="Muli"/>
          <w:iCs/>
          <w:sz w:val="21"/>
          <w:szCs w:val="21"/>
        </w:rPr>
        <w:t>8.2</w:t>
      </w:r>
      <w:r w:rsidR="00F05FBC">
        <w:rPr>
          <w:rFonts w:ascii="Muli" w:hAnsi="Muli"/>
          <w:iCs/>
          <w:sz w:val="21"/>
          <w:szCs w:val="21"/>
        </w:rPr>
        <w:tab/>
      </w:r>
      <w:r w:rsidR="007D02DD" w:rsidRPr="007D02DD">
        <w:rPr>
          <w:rFonts w:ascii="Muli" w:hAnsi="Muli"/>
          <w:iCs/>
          <w:sz w:val="21"/>
          <w:szCs w:val="21"/>
        </w:rPr>
        <w:t>The CDM regulations apply to all construction based projects which are either notifiable or non-notifiable.  Where projects become notifiable additional legal duties are placed on all parties but only if the work:</w:t>
      </w:r>
    </w:p>
    <w:p w14:paraId="0EC9A462" w14:textId="15153BBF" w:rsidR="007D02DD" w:rsidRPr="007D02DD" w:rsidRDefault="000E7BA1" w:rsidP="006F4A8A">
      <w:pPr>
        <w:pStyle w:val="ListParagraph"/>
        <w:ind w:left="1985" w:hanging="709"/>
        <w:rPr>
          <w:rFonts w:ascii="Muli" w:hAnsi="Muli"/>
          <w:iCs/>
          <w:sz w:val="21"/>
          <w:szCs w:val="21"/>
        </w:rPr>
      </w:pPr>
      <w:r>
        <w:rPr>
          <w:rFonts w:ascii="Muli" w:hAnsi="Muli"/>
          <w:sz w:val="21"/>
          <w:szCs w:val="21"/>
        </w:rPr>
        <w:t>1</w:t>
      </w:r>
      <w:r w:rsidR="00F05FBC">
        <w:rPr>
          <w:rFonts w:ascii="Muli" w:hAnsi="Muli"/>
          <w:sz w:val="21"/>
          <w:szCs w:val="21"/>
        </w:rPr>
        <w:t>8.2.1</w:t>
      </w:r>
      <w:r w:rsidR="007D02DD" w:rsidRPr="007D02DD">
        <w:rPr>
          <w:rFonts w:ascii="Muli" w:hAnsi="Muli"/>
          <w:sz w:val="21"/>
          <w:szCs w:val="21"/>
        </w:rPr>
        <w:t> </w:t>
      </w:r>
      <w:r w:rsidR="007D02DD" w:rsidRPr="007D02DD">
        <w:rPr>
          <w:rFonts w:ascii="Muli" w:hAnsi="Muli"/>
          <w:iCs/>
          <w:sz w:val="21"/>
          <w:szCs w:val="21"/>
        </w:rPr>
        <w:t xml:space="preserve">Lasts longer than 30 days </w:t>
      </w:r>
      <w:r w:rsidR="007D02DD" w:rsidRPr="007D02DD">
        <w:rPr>
          <w:rFonts w:ascii="Muli" w:hAnsi="Muli"/>
          <w:iCs/>
          <w:sz w:val="21"/>
          <w:szCs w:val="21"/>
          <w:u w:val="single"/>
        </w:rPr>
        <w:t>AND</w:t>
      </w:r>
    </w:p>
    <w:p w14:paraId="68B40DDA" w14:textId="473BA9A0" w:rsidR="007D02DD" w:rsidRPr="007D02DD" w:rsidRDefault="000E7BA1" w:rsidP="006F4A8A">
      <w:pPr>
        <w:pStyle w:val="ListParagraph"/>
        <w:ind w:left="1985" w:hanging="709"/>
        <w:rPr>
          <w:rFonts w:ascii="Muli" w:hAnsi="Muli"/>
          <w:iCs/>
          <w:sz w:val="21"/>
          <w:szCs w:val="21"/>
        </w:rPr>
      </w:pPr>
      <w:r>
        <w:rPr>
          <w:rFonts w:ascii="Muli" w:hAnsi="Muli"/>
          <w:sz w:val="21"/>
          <w:szCs w:val="21"/>
        </w:rPr>
        <w:t>1</w:t>
      </w:r>
      <w:r w:rsidR="00F05FBC">
        <w:rPr>
          <w:rFonts w:ascii="Muli" w:hAnsi="Muli"/>
          <w:sz w:val="21"/>
          <w:szCs w:val="21"/>
        </w:rPr>
        <w:t>8.2.2</w:t>
      </w:r>
      <w:r w:rsidR="00F05FBC">
        <w:rPr>
          <w:rFonts w:ascii="Muli" w:hAnsi="Muli"/>
          <w:sz w:val="21"/>
          <w:szCs w:val="21"/>
        </w:rPr>
        <w:tab/>
      </w:r>
      <w:r w:rsidR="007D02DD" w:rsidRPr="007D02DD">
        <w:rPr>
          <w:rFonts w:ascii="Muli" w:hAnsi="Muli"/>
          <w:iCs/>
          <w:sz w:val="21"/>
          <w:szCs w:val="21"/>
        </w:rPr>
        <w:t xml:space="preserve">Has more than 20 workers working simultaneously at any point </w:t>
      </w:r>
      <w:r w:rsidR="007D02DD" w:rsidRPr="007D02DD">
        <w:rPr>
          <w:rFonts w:ascii="Muli" w:hAnsi="Muli"/>
          <w:iCs/>
          <w:sz w:val="21"/>
          <w:szCs w:val="21"/>
          <w:u w:val="single"/>
        </w:rPr>
        <w:t>OR</w:t>
      </w:r>
    </w:p>
    <w:p w14:paraId="5E84649F" w14:textId="56E740FB" w:rsidR="007D02DD" w:rsidRDefault="000E7BA1" w:rsidP="006F4A8A">
      <w:pPr>
        <w:pStyle w:val="ListParagraph"/>
        <w:ind w:left="1985" w:hanging="709"/>
        <w:rPr>
          <w:rFonts w:ascii="Muli" w:hAnsi="Muli"/>
          <w:iCs/>
          <w:sz w:val="21"/>
          <w:szCs w:val="21"/>
        </w:rPr>
      </w:pPr>
      <w:r>
        <w:rPr>
          <w:rFonts w:ascii="Muli" w:hAnsi="Muli"/>
          <w:sz w:val="21"/>
          <w:szCs w:val="21"/>
        </w:rPr>
        <w:t>1</w:t>
      </w:r>
      <w:r w:rsidR="00F05FBC">
        <w:rPr>
          <w:rFonts w:ascii="Muli" w:hAnsi="Muli"/>
          <w:sz w:val="21"/>
          <w:szCs w:val="21"/>
        </w:rPr>
        <w:t>8.2.3</w:t>
      </w:r>
      <w:r w:rsidR="00F05FBC">
        <w:rPr>
          <w:rFonts w:ascii="Muli" w:hAnsi="Muli"/>
          <w:sz w:val="21"/>
          <w:szCs w:val="21"/>
        </w:rPr>
        <w:tab/>
      </w:r>
      <w:r w:rsidR="007D02DD" w:rsidRPr="007D02DD">
        <w:rPr>
          <w:rFonts w:ascii="Muli" w:hAnsi="Muli"/>
          <w:iCs/>
          <w:sz w:val="21"/>
          <w:szCs w:val="21"/>
        </w:rPr>
        <w:t>Exceeds 500 person days.</w:t>
      </w:r>
    </w:p>
    <w:p w14:paraId="374D5644" w14:textId="77777777" w:rsidR="003C6B2D" w:rsidRPr="007D02DD" w:rsidRDefault="003C6B2D" w:rsidP="000E7BA1">
      <w:pPr>
        <w:pStyle w:val="ListParagraph"/>
        <w:ind w:left="1276" w:hanging="709"/>
        <w:rPr>
          <w:rFonts w:ascii="Muli" w:hAnsi="Muli"/>
          <w:iCs/>
          <w:sz w:val="21"/>
          <w:szCs w:val="21"/>
        </w:rPr>
      </w:pPr>
    </w:p>
    <w:p w14:paraId="18150E57" w14:textId="529A48CF" w:rsidR="007D02DD" w:rsidRDefault="000E7BA1" w:rsidP="000E7BA1">
      <w:pPr>
        <w:ind w:left="1276" w:hanging="709"/>
        <w:jc w:val="both"/>
        <w:rPr>
          <w:rFonts w:ascii="Muli" w:hAnsi="Muli"/>
          <w:iCs/>
          <w:sz w:val="21"/>
          <w:szCs w:val="21"/>
        </w:rPr>
      </w:pPr>
      <w:r>
        <w:rPr>
          <w:rFonts w:ascii="Muli" w:hAnsi="Muli"/>
          <w:iCs/>
          <w:sz w:val="21"/>
          <w:szCs w:val="21"/>
        </w:rPr>
        <w:t>1</w:t>
      </w:r>
      <w:r w:rsidR="003C6B2D">
        <w:rPr>
          <w:rFonts w:ascii="Muli" w:hAnsi="Muli"/>
          <w:iCs/>
          <w:sz w:val="21"/>
          <w:szCs w:val="21"/>
        </w:rPr>
        <w:t>8.3</w:t>
      </w:r>
      <w:r w:rsidR="003C6B2D">
        <w:rPr>
          <w:rFonts w:ascii="Muli" w:hAnsi="Muli"/>
          <w:iCs/>
          <w:sz w:val="21"/>
          <w:szCs w:val="21"/>
        </w:rPr>
        <w:tab/>
      </w:r>
      <w:r w:rsidR="007D02DD" w:rsidRPr="007D02DD">
        <w:rPr>
          <w:rFonts w:ascii="Muli" w:hAnsi="Muli"/>
          <w:iCs/>
          <w:sz w:val="21"/>
          <w:szCs w:val="21"/>
        </w:rPr>
        <w:t>If the project becomes notifiable, the HSE must be notified with an F10 notice at the earliest opportunity.  This must be issued by the Client.</w:t>
      </w:r>
    </w:p>
    <w:p w14:paraId="7810EFD5" w14:textId="77777777" w:rsidR="006074AA" w:rsidRPr="007D02DD" w:rsidRDefault="006074AA" w:rsidP="000E7BA1">
      <w:pPr>
        <w:ind w:left="1276" w:hanging="709"/>
        <w:jc w:val="both"/>
        <w:rPr>
          <w:rFonts w:ascii="Muli" w:hAnsi="Muli"/>
          <w:iCs/>
          <w:sz w:val="21"/>
          <w:szCs w:val="21"/>
        </w:rPr>
      </w:pPr>
    </w:p>
    <w:p w14:paraId="7AD3ECA1" w14:textId="14926BDD" w:rsidR="007D02DD" w:rsidRPr="007D02DD" w:rsidRDefault="000E7BA1" w:rsidP="000E7BA1">
      <w:pPr>
        <w:ind w:left="1276" w:hanging="709"/>
        <w:jc w:val="both"/>
        <w:rPr>
          <w:rFonts w:ascii="Muli" w:hAnsi="Muli"/>
          <w:iCs/>
          <w:sz w:val="21"/>
          <w:szCs w:val="21"/>
        </w:rPr>
      </w:pPr>
      <w:r>
        <w:rPr>
          <w:rFonts w:ascii="Muli" w:hAnsi="Muli"/>
          <w:iCs/>
          <w:sz w:val="21"/>
          <w:szCs w:val="21"/>
        </w:rPr>
        <w:t>1</w:t>
      </w:r>
      <w:r w:rsidR="003C6B2D">
        <w:rPr>
          <w:rFonts w:ascii="Muli" w:hAnsi="Muli"/>
          <w:iCs/>
          <w:sz w:val="21"/>
          <w:szCs w:val="21"/>
        </w:rPr>
        <w:t>8.4</w:t>
      </w:r>
      <w:r w:rsidR="003C6B2D">
        <w:rPr>
          <w:rFonts w:ascii="Muli" w:hAnsi="Muli"/>
          <w:iCs/>
          <w:sz w:val="21"/>
          <w:szCs w:val="21"/>
        </w:rPr>
        <w:tab/>
      </w:r>
      <w:r w:rsidR="007D02DD" w:rsidRPr="007D02DD">
        <w:rPr>
          <w:rFonts w:ascii="Muli" w:hAnsi="Muli"/>
          <w:iCs/>
          <w:sz w:val="21"/>
          <w:szCs w:val="21"/>
        </w:rPr>
        <w:t xml:space="preserve">WeST are committed to the aims of the CDM regulations and aim to ensure compliance throughout the entire construction process from inception to completion.  </w:t>
      </w:r>
      <w:r w:rsidR="007D789B">
        <w:rPr>
          <w:rFonts w:ascii="Muli" w:hAnsi="Muli"/>
          <w:iCs/>
          <w:sz w:val="21"/>
          <w:szCs w:val="21"/>
        </w:rPr>
        <w:t>The</w:t>
      </w:r>
      <w:r w:rsidR="007D02DD" w:rsidRPr="007D02DD">
        <w:rPr>
          <w:rFonts w:ascii="Muli" w:hAnsi="Muli"/>
          <w:iCs/>
          <w:sz w:val="21"/>
          <w:szCs w:val="21"/>
        </w:rPr>
        <w:t xml:space="preserve"> Estates team must:</w:t>
      </w:r>
    </w:p>
    <w:p w14:paraId="2F29D234" w14:textId="0825063E" w:rsidR="007D02DD" w:rsidRPr="000E7BA1" w:rsidRDefault="007D02DD" w:rsidP="00D85D62">
      <w:pPr>
        <w:pStyle w:val="ListParagraph"/>
        <w:numPr>
          <w:ilvl w:val="2"/>
          <w:numId w:val="26"/>
        </w:numPr>
        <w:ind w:left="1985" w:hanging="709"/>
        <w:contextualSpacing/>
        <w:rPr>
          <w:rFonts w:ascii="Muli" w:hAnsi="Muli"/>
          <w:iCs/>
          <w:sz w:val="21"/>
          <w:szCs w:val="21"/>
        </w:rPr>
      </w:pPr>
      <w:r w:rsidRPr="000E7BA1">
        <w:rPr>
          <w:rFonts w:ascii="Muli" w:hAnsi="Muli"/>
          <w:iCs/>
          <w:sz w:val="21"/>
          <w:szCs w:val="21"/>
        </w:rPr>
        <w:t>Appoint the right people at the right time (in writing).</w:t>
      </w:r>
    </w:p>
    <w:p w14:paraId="7271D627" w14:textId="169CD197" w:rsidR="007D02DD" w:rsidRPr="007D02DD" w:rsidRDefault="000E7BA1" w:rsidP="00D85D62">
      <w:pPr>
        <w:pStyle w:val="ListParagraph"/>
        <w:ind w:left="3119" w:hanging="1134"/>
        <w:jc w:val="both"/>
        <w:rPr>
          <w:rFonts w:ascii="Muli" w:eastAsiaTheme="minorHAnsi" w:hAnsi="Muli"/>
          <w:iCs/>
          <w:sz w:val="21"/>
          <w:szCs w:val="21"/>
        </w:rPr>
      </w:pPr>
      <w:r>
        <w:rPr>
          <w:rFonts w:ascii="Muli" w:hAnsi="Muli"/>
          <w:iCs/>
          <w:sz w:val="21"/>
          <w:szCs w:val="21"/>
        </w:rPr>
        <w:t>1</w:t>
      </w:r>
      <w:r w:rsidR="003C6B2D">
        <w:rPr>
          <w:rFonts w:ascii="Muli" w:hAnsi="Muli"/>
          <w:iCs/>
          <w:sz w:val="21"/>
          <w:szCs w:val="21"/>
        </w:rPr>
        <w:t>8.4.1.1.</w:t>
      </w:r>
      <w:r w:rsidR="003C6B2D">
        <w:rPr>
          <w:rFonts w:ascii="Muli" w:hAnsi="Muli"/>
          <w:iCs/>
          <w:sz w:val="21"/>
          <w:szCs w:val="21"/>
        </w:rPr>
        <w:tab/>
      </w:r>
      <w:r w:rsidR="006F4A8A">
        <w:rPr>
          <w:rFonts w:ascii="Muli" w:hAnsi="Muli"/>
          <w:iCs/>
          <w:sz w:val="21"/>
          <w:szCs w:val="21"/>
        </w:rPr>
        <w:t>If we do not appoint a p</w:t>
      </w:r>
      <w:r w:rsidR="007D02DD" w:rsidRPr="007D02DD">
        <w:rPr>
          <w:rFonts w:ascii="Muli" w:hAnsi="Muli"/>
          <w:iCs/>
          <w:sz w:val="21"/>
          <w:szCs w:val="21"/>
        </w:rPr>
        <w:t xml:space="preserve">rincipal </w:t>
      </w:r>
      <w:r w:rsidR="006F4A8A">
        <w:rPr>
          <w:rFonts w:ascii="Muli" w:hAnsi="Muli"/>
          <w:iCs/>
          <w:sz w:val="21"/>
          <w:szCs w:val="21"/>
        </w:rPr>
        <w:t>d</w:t>
      </w:r>
      <w:r w:rsidR="007D02DD" w:rsidRPr="007D02DD">
        <w:rPr>
          <w:rFonts w:ascii="Muli" w:hAnsi="Muli"/>
          <w:iCs/>
          <w:sz w:val="21"/>
          <w:szCs w:val="21"/>
        </w:rPr>
        <w:t xml:space="preserve">esigner or a </w:t>
      </w:r>
      <w:r w:rsidR="006F4A8A">
        <w:rPr>
          <w:rFonts w:ascii="Muli" w:hAnsi="Muli"/>
          <w:iCs/>
          <w:sz w:val="21"/>
          <w:szCs w:val="21"/>
        </w:rPr>
        <w:t>p</w:t>
      </w:r>
      <w:r w:rsidR="007D02DD" w:rsidRPr="007D02DD">
        <w:rPr>
          <w:rFonts w:ascii="Muli" w:hAnsi="Muli"/>
          <w:iCs/>
          <w:sz w:val="21"/>
          <w:szCs w:val="21"/>
        </w:rPr>
        <w:t xml:space="preserve">rincipal </w:t>
      </w:r>
      <w:r w:rsidR="006F4A8A">
        <w:rPr>
          <w:rFonts w:ascii="Muli" w:hAnsi="Muli"/>
          <w:iCs/>
          <w:sz w:val="21"/>
          <w:szCs w:val="21"/>
        </w:rPr>
        <w:t>c</w:t>
      </w:r>
      <w:r w:rsidR="007D02DD" w:rsidRPr="007D02DD">
        <w:rPr>
          <w:rFonts w:ascii="Muli" w:hAnsi="Muli"/>
          <w:iCs/>
          <w:sz w:val="21"/>
          <w:szCs w:val="21"/>
        </w:rPr>
        <w:t xml:space="preserve">ontractor (only if there is more than 1 contractor on site) as the </w:t>
      </w:r>
      <w:r w:rsidR="006F4A8A">
        <w:rPr>
          <w:rFonts w:ascii="Muli" w:hAnsi="Muli"/>
          <w:iCs/>
          <w:sz w:val="21"/>
          <w:szCs w:val="21"/>
        </w:rPr>
        <w:t>c</w:t>
      </w:r>
      <w:r w:rsidR="007D02DD" w:rsidRPr="007D02DD">
        <w:rPr>
          <w:rFonts w:ascii="Muli" w:hAnsi="Muli"/>
          <w:iCs/>
          <w:sz w:val="21"/>
          <w:szCs w:val="21"/>
        </w:rPr>
        <w:t>lient it is deemed that those duties become WeST’s responsibility.</w:t>
      </w:r>
    </w:p>
    <w:p w14:paraId="14317807" w14:textId="119B1035" w:rsidR="007D02DD" w:rsidRPr="000E7BA1" w:rsidRDefault="007D02DD" w:rsidP="00D85D62">
      <w:pPr>
        <w:pStyle w:val="ListParagraph"/>
        <w:numPr>
          <w:ilvl w:val="2"/>
          <w:numId w:val="26"/>
        </w:numPr>
        <w:ind w:left="1985" w:hanging="709"/>
        <w:contextualSpacing/>
        <w:rPr>
          <w:rFonts w:ascii="Muli" w:hAnsi="Muli"/>
          <w:iCs/>
          <w:sz w:val="21"/>
          <w:szCs w:val="21"/>
        </w:rPr>
      </w:pPr>
      <w:r w:rsidRPr="000E7BA1">
        <w:rPr>
          <w:rFonts w:ascii="Muli" w:hAnsi="Muli"/>
          <w:iCs/>
          <w:sz w:val="21"/>
          <w:szCs w:val="21"/>
        </w:rPr>
        <w:t>Ensure there are arrangements in place for managing and organising the project.</w:t>
      </w:r>
    </w:p>
    <w:p w14:paraId="2CF33776" w14:textId="77777777" w:rsidR="003C6B2D" w:rsidRPr="003C6B2D" w:rsidRDefault="003C6B2D" w:rsidP="000E7BA1">
      <w:pPr>
        <w:pStyle w:val="ListParagraph"/>
        <w:ind w:left="1276" w:hanging="709"/>
        <w:contextualSpacing/>
        <w:rPr>
          <w:rFonts w:ascii="Muli" w:hAnsi="Muli"/>
          <w:iCs/>
          <w:sz w:val="21"/>
          <w:szCs w:val="21"/>
        </w:rPr>
      </w:pPr>
    </w:p>
    <w:p w14:paraId="48D6608F" w14:textId="463330E4" w:rsidR="007D02DD" w:rsidRDefault="007D02DD" w:rsidP="000D5B54">
      <w:pPr>
        <w:pStyle w:val="ListParagraph"/>
        <w:numPr>
          <w:ilvl w:val="1"/>
          <w:numId w:val="26"/>
        </w:numPr>
        <w:ind w:left="1276" w:hanging="709"/>
        <w:contextualSpacing/>
        <w:rPr>
          <w:rFonts w:ascii="Muli" w:hAnsi="Muli"/>
          <w:iCs/>
          <w:sz w:val="21"/>
          <w:szCs w:val="21"/>
        </w:rPr>
      </w:pPr>
      <w:r w:rsidRPr="003C6B2D">
        <w:rPr>
          <w:rFonts w:ascii="Muli" w:hAnsi="Muli"/>
          <w:iCs/>
          <w:sz w:val="21"/>
          <w:szCs w:val="21"/>
        </w:rPr>
        <w:t>Allow adequate time.</w:t>
      </w:r>
    </w:p>
    <w:p w14:paraId="09A36BA8" w14:textId="77777777" w:rsidR="003C6B2D" w:rsidRPr="003C6B2D" w:rsidRDefault="003C6B2D" w:rsidP="000E7BA1">
      <w:pPr>
        <w:pStyle w:val="ListParagraph"/>
        <w:ind w:left="1276" w:hanging="709"/>
        <w:contextualSpacing/>
        <w:rPr>
          <w:rFonts w:ascii="Muli" w:hAnsi="Muli"/>
          <w:iCs/>
          <w:sz w:val="21"/>
          <w:szCs w:val="21"/>
        </w:rPr>
      </w:pPr>
    </w:p>
    <w:p w14:paraId="5D65D1F0" w14:textId="51AE2FE9" w:rsidR="003C6B2D" w:rsidRDefault="007D02DD" w:rsidP="000D5B54">
      <w:pPr>
        <w:pStyle w:val="ListParagraph"/>
        <w:numPr>
          <w:ilvl w:val="1"/>
          <w:numId w:val="26"/>
        </w:numPr>
        <w:ind w:left="1276" w:hanging="709"/>
        <w:contextualSpacing/>
        <w:rPr>
          <w:rFonts w:ascii="Muli" w:hAnsi="Muli"/>
          <w:iCs/>
          <w:sz w:val="21"/>
          <w:szCs w:val="21"/>
        </w:rPr>
      </w:pPr>
      <w:r w:rsidRPr="003C6B2D">
        <w:rPr>
          <w:rFonts w:ascii="Muli" w:hAnsi="Muli"/>
          <w:iCs/>
          <w:sz w:val="21"/>
          <w:szCs w:val="21"/>
        </w:rPr>
        <w:t>Provide information to the designers and contractors i.e. written preconstruction information.</w:t>
      </w:r>
    </w:p>
    <w:p w14:paraId="54E55048" w14:textId="77777777" w:rsidR="003C6B2D" w:rsidRPr="003C6B2D" w:rsidRDefault="003C6B2D" w:rsidP="000E7BA1">
      <w:pPr>
        <w:ind w:left="1276" w:hanging="709"/>
        <w:contextualSpacing/>
        <w:rPr>
          <w:rFonts w:ascii="Muli" w:hAnsi="Muli"/>
          <w:iCs/>
          <w:sz w:val="21"/>
          <w:szCs w:val="21"/>
        </w:rPr>
      </w:pPr>
    </w:p>
    <w:p w14:paraId="25318156" w14:textId="6F2DCC51" w:rsidR="007D02DD" w:rsidRPr="003C6B2D" w:rsidRDefault="007D02DD" w:rsidP="000D5B54">
      <w:pPr>
        <w:pStyle w:val="ListParagraph"/>
        <w:numPr>
          <w:ilvl w:val="1"/>
          <w:numId w:val="26"/>
        </w:numPr>
        <w:ind w:left="1276" w:hanging="709"/>
        <w:contextualSpacing/>
        <w:rPr>
          <w:rFonts w:ascii="Muli" w:hAnsi="Muli"/>
          <w:iCs/>
          <w:sz w:val="21"/>
          <w:szCs w:val="21"/>
        </w:rPr>
      </w:pPr>
      <w:r w:rsidRPr="003C6B2D">
        <w:rPr>
          <w:rFonts w:ascii="Muli" w:hAnsi="Muli"/>
          <w:iCs/>
          <w:sz w:val="21"/>
          <w:szCs w:val="21"/>
        </w:rPr>
        <w:t>Communicate effectively with all parties.</w:t>
      </w:r>
    </w:p>
    <w:p w14:paraId="255DE104" w14:textId="77777777" w:rsidR="003C6B2D" w:rsidRDefault="003C6B2D" w:rsidP="000E7BA1">
      <w:pPr>
        <w:pStyle w:val="ListParagraph"/>
        <w:ind w:left="1276" w:hanging="709"/>
        <w:contextualSpacing/>
        <w:rPr>
          <w:rFonts w:ascii="Muli" w:hAnsi="Muli"/>
          <w:iCs/>
          <w:sz w:val="21"/>
          <w:szCs w:val="21"/>
        </w:rPr>
      </w:pPr>
    </w:p>
    <w:p w14:paraId="773B92CF" w14:textId="348EBFAE" w:rsidR="007D02DD" w:rsidRPr="003C6B2D" w:rsidRDefault="007D02DD" w:rsidP="000D5B54">
      <w:pPr>
        <w:pStyle w:val="ListParagraph"/>
        <w:numPr>
          <w:ilvl w:val="1"/>
          <w:numId w:val="26"/>
        </w:numPr>
        <w:ind w:left="1276" w:hanging="709"/>
        <w:contextualSpacing/>
        <w:rPr>
          <w:rFonts w:ascii="Muli" w:hAnsi="Muli"/>
          <w:iCs/>
          <w:sz w:val="21"/>
          <w:szCs w:val="21"/>
        </w:rPr>
      </w:pPr>
      <w:r w:rsidRPr="003C6B2D">
        <w:rPr>
          <w:rFonts w:ascii="Muli" w:hAnsi="Muli"/>
          <w:iCs/>
          <w:sz w:val="21"/>
          <w:szCs w:val="21"/>
        </w:rPr>
        <w:t>Ensure adequate welfare facilities.</w:t>
      </w:r>
    </w:p>
    <w:p w14:paraId="1D8E103A" w14:textId="77777777" w:rsidR="003C6B2D" w:rsidRDefault="003C6B2D" w:rsidP="000E7BA1">
      <w:pPr>
        <w:pStyle w:val="ListParagraph"/>
        <w:ind w:left="1276" w:hanging="709"/>
        <w:contextualSpacing/>
        <w:rPr>
          <w:rFonts w:ascii="Muli" w:hAnsi="Muli"/>
          <w:iCs/>
          <w:sz w:val="21"/>
          <w:szCs w:val="21"/>
        </w:rPr>
      </w:pPr>
    </w:p>
    <w:p w14:paraId="437C15D8" w14:textId="349DB238" w:rsidR="007D02DD" w:rsidRPr="003C6B2D" w:rsidRDefault="007D02DD" w:rsidP="000D5B54">
      <w:pPr>
        <w:pStyle w:val="ListParagraph"/>
        <w:numPr>
          <w:ilvl w:val="1"/>
          <w:numId w:val="26"/>
        </w:numPr>
        <w:ind w:left="1276" w:hanging="709"/>
        <w:contextualSpacing/>
        <w:rPr>
          <w:rFonts w:ascii="Muli" w:hAnsi="Muli"/>
          <w:iCs/>
          <w:sz w:val="21"/>
          <w:szCs w:val="21"/>
        </w:rPr>
      </w:pPr>
      <w:r w:rsidRPr="003C6B2D">
        <w:rPr>
          <w:rFonts w:ascii="Muli" w:hAnsi="Muli"/>
          <w:iCs/>
          <w:sz w:val="21"/>
          <w:szCs w:val="21"/>
        </w:rPr>
        <w:t>Ensure a construction phase plan is in place.</w:t>
      </w:r>
    </w:p>
    <w:p w14:paraId="6E113644" w14:textId="77777777" w:rsidR="003C6B2D" w:rsidRDefault="003C6B2D" w:rsidP="000E7BA1">
      <w:pPr>
        <w:pStyle w:val="ListParagraph"/>
        <w:ind w:left="1276" w:hanging="709"/>
        <w:contextualSpacing/>
        <w:rPr>
          <w:rFonts w:ascii="Muli" w:hAnsi="Muli"/>
          <w:iCs/>
          <w:sz w:val="21"/>
          <w:szCs w:val="21"/>
        </w:rPr>
      </w:pPr>
    </w:p>
    <w:p w14:paraId="0A5EE90C" w14:textId="111532E5" w:rsidR="007D02DD" w:rsidRPr="003C6B2D" w:rsidRDefault="007D02DD" w:rsidP="000D5B54">
      <w:pPr>
        <w:pStyle w:val="ListParagraph"/>
        <w:numPr>
          <w:ilvl w:val="1"/>
          <w:numId w:val="26"/>
        </w:numPr>
        <w:ind w:left="1276" w:hanging="709"/>
        <w:contextualSpacing/>
        <w:rPr>
          <w:rFonts w:ascii="Muli" w:hAnsi="Muli"/>
          <w:iCs/>
          <w:sz w:val="21"/>
          <w:szCs w:val="21"/>
        </w:rPr>
      </w:pPr>
      <w:r w:rsidRPr="003C6B2D">
        <w:rPr>
          <w:rFonts w:ascii="Muli" w:hAnsi="Muli"/>
          <w:iCs/>
          <w:sz w:val="21"/>
          <w:szCs w:val="21"/>
        </w:rPr>
        <w:t>Keep the health and safety file.</w:t>
      </w:r>
    </w:p>
    <w:p w14:paraId="255BCD8F" w14:textId="77777777" w:rsidR="003C6B2D" w:rsidRDefault="003C6B2D" w:rsidP="000E7BA1">
      <w:pPr>
        <w:pStyle w:val="ListParagraph"/>
        <w:ind w:left="1276" w:hanging="709"/>
        <w:contextualSpacing/>
        <w:rPr>
          <w:rFonts w:ascii="Muli" w:hAnsi="Muli"/>
          <w:iCs/>
          <w:sz w:val="21"/>
          <w:szCs w:val="21"/>
        </w:rPr>
      </w:pPr>
    </w:p>
    <w:p w14:paraId="761F2236" w14:textId="3D1B8E5C" w:rsidR="007D02DD" w:rsidRPr="003C6B2D" w:rsidRDefault="007D02DD" w:rsidP="000D5B54">
      <w:pPr>
        <w:pStyle w:val="ListParagraph"/>
        <w:numPr>
          <w:ilvl w:val="1"/>
          <w:numId w:val="26"/>
        </w:numPr>
        <w:ind w:left="1276" w:hanging="709"/>
        <w:contextualSpacing/>
        <w:rPr>
          <w:rFonts w:ascii="Muli" w:hAnsi="Muli"/>
          <w:iCs/>
          <w:sz w:val="21"/>
          <w:szCs w:val="21"/>
        </w:rPr>
      </w:pPr>
      <w:r w:rsidRPr="003C6B2D">
        <w:rPr>
          <w:rFonts w:ascii="Muli" w:hAnsi="Muli"/>
          <w:iCs/>
          <w:sz w:val="21"/>
          <w:szCs w:val="21"/>
        </w:rPr>
        <w:t>Ensure all parties are carrying out their duties.</w:t>
      </w:r>
    </w:p>
    <w:p w14:paraId="4DE9AE5B" w14:textId="77777777" w:rsidR="003C6B2D" w:rsidRDefault="003C6B2D" w:rsidP="000E7BA1">
      <w:pPr>
        <w:pStyle w:val="ListParagraph"/>
        <w:ind w:left="1276" w:hanging="709"/>
        <w:contextualSpacing/>
        <w:rPr>
          <w:rFonts w:ascii="Muli" w:hAnsi="Muli"/>
          <w:iCs/>
          <w:sz w:val="21"/>
          <w:szCs w:val="21"/>
        </w:rPr>
      </w:pPr>
    </w:p>
    <w:p w14:paraId="23705BF1" w14:textId="5BE9C259" w:rsidR="007D02DD" w:rsidRPr="003C6B2D" w:rsidRDefault="007D02DD" w:rsidP="000D5B54">
      <w:pPr>
        <w:pStyle w:val="ListParagraph"/>
        <w:numPr>
          <w:ilvl w:val="1"/>
          <w:numId w:val="26"/>
        </w:numPr>
        <w:ind w:left="1276" w:hanging="709"/>
        <w:contextualSpacing/>
        <w:rPr>
          <w:rFonts w:ascii="Muli" w:hAnsi="Muli"/>
          <w:iCs/>
          <w:sz w:val="21"/>
          <w:szCs w:val="21"/>
        </w:rPr>
      </w:pPr>
      <w:r w:rsidRPr="003C6B2D">
        <w:rPr>
          <w:rFonts w:ascii="Muli" w:hAnsi="Muli"/>
          <w:iCs/>
          <w:sz w:val="21"/>
          <w:szCs w:val="21"/>
        </w:rPr>
        <w:t>Protect members of the public including employees.</w:t>
      </w:r>
    </w:p>
    <w:p w14:paraId="661E740C" w14:textId="77777777" w:rsidR="003C6B2D" w:rsidRDefault="003C6B2D" w:rsidP="000E7BA1">
      <w:pPr>
        <w:pStyle w:val="ListParagraph"/>
        <w:ind w:left="1276" w:hanging="709"/>
        <w:contextualSpacing/>
        <w:rPr>
          <w:rFonts w:ascii="Muli" w:hAnsi="Muli"/>
          <w:iCs/>
          <w:sz w:val="21"/>
          <w:szCs w:val="21"/>
        </w:rPr>
      </w:pPr>
    </w:p>
    <w:p w14:paraId="2883FCCD" w14:textId="0F552541" w:rsidR="007D02DD" w:rsidRPr="003C6B2D" w:rsidRDefault="007D02DD" w:rsidP="000D5B54">
      <w:pPr>
        <w:pStyle w:val="ListParagraph"/>
        <w:numPr>
          <w:ilvl w:val="1"/>
          <w:numId w:val="26"/>
        </w:numPr>
        <w:ind w:left="1276" w:hanging="709"/>
        <w:contextualSpacing/>
        <w:rPr>
          <w:rFonts w:ascii="Muli" w:hAnsi="Muli"/>
          <w:iCs/>
          <w:sz w:val="21"/>
          <w:szCs w:val="21"/>
        </w:rPr>
      </w:pPr>
      <w:r w:rsidRPr="003C6B2D">
        <w:rPr>
          <w:rFonts w:ascii="Muli" w:hAnsi="Muli"/>
          <w:iCs/>
          <w:sz w:val="21"/>
          <w:szCs w:val="21"/>
        </w:rPr>
        <w:t>Ensure work places are designed correctly.</w:t>
      </w:r>
    </w:p>
    <w:p w14:paraId="3956D464" w14:textId="77777777" w:rsidR="003C6B2D" w:rsidRDefault="003C6B2D" w:rsidP="000E7BA1">
      <w:pPr>
        <w:pStyle w:val="ListParagraph"/>
        <w:ind w:left="1276" w:hanging="709"/>
        <w:contextualSpacing/>
        <w:rPr>
          <w:rFonts w:ascii="Muli" w:hAnsi="Muli"/>
          <w:iCs/>
          <w:sz w:val="21"/>
          <w:szCs w:val="21"/>
        </w:rPr>
      </w:pPr>
    </w:p>
    <w:p w14:paraId="3CCDA99A" w14:textId="2784098D" w:rsidR="006074AA" w:rsidRPr="003C6B2D" w:rsidRDefault="007D02DD" w:rsidP="000D5B54">
      <w:pPr>
        <w:pStyle w:val="ListParagraph"/>
        <w:numPr>
          <w:ilvl w:val="1"/>
          <w:numId w:val="26"/>
        </w:numPr>
        <w:ind w:left="1276" w:hanging="709"/>
        <w:contextualSpacing/>
        <w:rPr>
          <w:rFonts w:ascii="Muli" w:hAnsi="Muli"/>
          <w:iCs/>
          <w:sz w:val="21"/>
          <w:szCs w:val="21"/>
        </w:rPr>
      </w:pPr>
      <w:r w:rsidRPr="003C6B2D">
        <w:rPr>
          <w:rFonts w:ascii="Muli" w:hAnsi="Muli"/>
          <w:iCs/>
          <w:sz w:val="21"/>
          <w:szCs w:val="21"/>
        </w:rPr>
        <w:t>Notify the HSE if the project is deemed notifiable.</w:t>
      </w:r>
    </w:p>
    <w:p w14:paraId="7AD642C2" w14:textId="77777777" w:rsidR="003C6B2D" w:rsidRDefault="003C6B2D" w:rsidP="000E7BA1">
      <w:pPr>
        <w:ind w:left="1276" w:hanging="709"/>
        <w:jc w:val="both"/>
        <w:rPr>
          <w:rFonts w:ascii="Muli" w:hAnsi="Muli"/>
          <w:iCs/>
          <w:sz w:val="21"/>
          <w:szCs w:val="21"/>
        </w:rPr>
      </w:pPr>
    </w:p>
    <w:p w14:paraId="339C7363" w14:textId="0F6F2E3B" w:rsidR="007D02DD" w:rsidRPr="007D02DD" w:rsidRDefault="003C6B2D" w:rsidP="000E7BA1">
      <w:pPr>
        <w:ind w:left="1276" w:hanging="709"/>
        <w:jc w:val="both"/>
        <w:rPr>
          <w:rFonts w:ascii="Muli" w:eastAsiaTheme="minorHAnsi" w:hAnsi="Muli"/>
          <w:iCs/>
          <w:sz w:val="21"/>
          <w:szCs w:val="21"/>
        </w:rPr>
      </w:pPr>
      <w:r>
        <w:rPr>
          <w:rFonts w:ascii="Muli" w:hAnsi="Muli"/>
          <w:iCs/>
          <w:sz w:val="21"/>
          <w:szCs w:val="21"/>
        </w:rPr>
        <w:t>8.15</w:t>
      </w:r>
      <w:r>
        <w:rPr>
          <w:rFonts w:ascii="Muli" w:hAnsi="Muli"/>
          <w:iCs/>
          <w:sz w:val="21"/>
          <w:szCs w:val="21"/>
        </w:rPr>
        <w:tab/>
      </w:r>
      <w:r w:rsidR="007D02DD" w:rsidRPr="007D02DD">
        <w:rPr>
          <w:rFonts w:ascii="Muli" w:hAnsi="Muli"/>
          <w:iCs/>
          <w:sz w:val="21"/>
          <w:szCs w:val="21"/>
        </w:rPr>
        <w:t>If we do not comply with CDM 2 015, we are likely to be failing to influence effective health and safety management which could be putting all workers and occupants at risk of harm, not achieving good standards or value for money.</w:t>
      </w:r>
    </w:p>
    <w:p w14:paraId="003DF143" w14:textId="77777777" w:rsidR="00015E3D" w:rsidRPr="006F5E5B" w:rsidRDefault="00015E3D" w:rsidP="005E6219">
      <w:pPr>
        <w:widowControl w:val="0"/>
        <w:suppressAutoHyphens/>
        <w:jc w:val="both"/>
        <w:rPr>
          <w:rFonts w:ascii="Muli" w:hAnsi="Muli" w:cs="Arial"/>
          <w:snapToGrid w:val="0"/>
          <w:sz w:val="21"/>
          <w:szCs w:val="21"/>
        </w:rPr>
      </w:pPr>
    </w:p>
    <w:p w14:paraId="60FBA8D2" w14:textId="565E1372" w:rsidR="00801AD4" w:rsidRDefault="00801AD4" w:rsidP="007D789B">
      <w:pPr>
        <w:pStyle w:val="Heading2"/>
        <w:keepNext w:val="0"/>
        <w:numPr>
          <w:ilvl w:val="0"/>
          <w:numId w:val="33"/>
        </w:numPr>
        <w:spacing w:before="0" w:after="0"/>
        <w:ind w:left="567" w:right="70" w:hanging="567"/>
        <w:jc w:val="both"/>
        <w:rPr>
          <w:rFonts w:ascii="Muli" w:hAnsi="Muli"/>
          <w:i w:val="0"/>
          <w:iCs w:val="0"/>
          <w:sz w:val="21"/>
          <w:szCs w:val="21"/>
        </w:rPr>
      </w:pPr>
      <w:bookmarkStart w:id="29" w:name="_Toc488662785"/>
      <w:r w:rsidRPr="006F5E5B">
        <w:rPr>
          <w:rFonts w:ascii="Muli" w:hAnsi="Muli"/>
          <w:i w:val="0"/>
          <w:iCs w:val="0"/>
          <w:sz w:val="21"/>
          <w:szCs w:val="21"/>
        </w:rPr>
        <w:t>Contractors</w:t>
      </w:r>
      <w:bookmarkEnd w:id="29"/>
    </w:p>
    <w:p w14:paraId="60FBA8D3" w14:textId="0C4B3679" w:rsidR="00F06485" w:rsidRPr="006F5E5B" w:rsidRDefault="009B2DBE" w:rsidP="000E7BA1">
      <w:pPr>
        <w:widowControl w:val="0"/>
        <w:tabs>
          <w:tab w:val="left" w:pos="0"/>
        </w:tabs>
        <w:ind w:left="1134" w:hanging="567"/>
        <w:jc w:val="both"/>
        <w:rPr>
          <w:rFonts w:ascii="Muli" w:hAnsi="Muli" w:cs="Arial"/>
          <w:snapToGrid w:val="0"/>
          <w:sz w:val="21"/>
          <w:szCs w:val="21"/>
        </w:rPr>
      </w:pPr>
      <w:r>
        <w:rPr>
          <w:rFonts w:ascii="Muli" w:hAnsi="Muli" w:cs="Arial"/>
          <w:snapToGrid w:val="0"/>
          <w:sz w:val="21"/>
          <w:szCs w:val="21"/>
        </w:rPr>
        <w:t>1</w:t>
      </w:r>
      <w:r w:rsidR="003C6B2D">
        <w:rPr>
          <w:rFonts w:ascii="Muli" w:hAnsi="Muli" w:cs="Arial"/>
          <w:snapToGrid w:val="0"/>
          <w:sz w:val="21"/>
          <w:szCs w:val="21"/>
        </w:rPr>
        <w:t>9</w:t>
      </w:r>
      <w:r>
        <w:rPr>
          <w:rFonts w:ascii="Muli" w:hAnsi="Muli" w:cs="Arial"/>
          <w:snapToGrid w:val="0"/>
          <w:sz w:val="21"/>
          <w:szCs w:val="21"/>
        </w:rPr>
        <w:t>.1</w:t>
      </w:r>
      <w:r>
        <w:rPr>
          <w:rFonts w:ascii="Muli" w:hAnsi="Muli" w:cs="Arial"/>
          <w:snapToGrid w:val="0"/>
          <w:sz w:val="21"/>
          <w:szCs w:val="21"/>
        </w:rPr>
        <w:tab/>
      </w:r>
      <w:r w:rsidR="00801AD4" w:rsidRPr="006F5E5B">
        <w:rPr>
          <w:rFonts w:ascii="Muli" w:hAnsi="Muli" w:cs="Arial"/>
          <w:snapToGrid w:val="0"/>
          <w:sz w:val="21"/>
          <w:szCs w:val="21"/>
        </w:rPr>
        <w:t>All c</w:t>
      </w:r>
      <w:r w:rsidR="002612CE">
        <w:rPr>
          <w:rFonts w:ascii="Muli" w:hAnsi="Muli" w:cs="Arial"/>
          <w:snapToGrid w:val="0"/>
          <w:sz w:val="21"/>
          <w:szCs w:val="21"/>
        </w:rPr>
        <w:t>ontractors must report to Main R</w:t>
      </w:r>
      <w:r w:rsidR="00801AD4" w:rsidRPr="006F5E5B">
        <w:rPr>
          <w:rFonts w:ascii="Muli" w:hAnsi="Muli" w:cs="Arial"/>
          <w:snapToGrid w:val="0"/>
          <w:sz w:val="21"/>
          <w:szCs w:val="21"/>
        </w:rPr>
        <w:t xml:space="preserve">eception where they will be asked to sign the visitors’ book and wear an identification badge.  Contractors will be issued with guidance and requirements for safe practice whilst on site.  Where necessary, contractors will also be requested to sign to confirm that they have read and understood the Asbestos Register.  </w:t>
      </w:r>
    </w:p>
    <w:p w14:paraId="60FBA8D4" w14:textId="77777777" w:rsidR="00F06485" w:rsidRPr="006F5E5B" w:rsidRDefault="00F06485" w:rsidP="000E7BA1">
      <w:pPr>
        <w:widowControl w:val="0"/>
        <w:tabs>
          <w:tab w:val="left" w:pos="0"/>
        </w:tabs>
        <w:ind w:left="1134" w:hanging="567"/>
        <w:jc w:val="both"/>
        <w:rPr>
          <w:rFonts w:ascii="Muli" w:hAnsi="Muli" w:cs="Arial"/>
          <w:snapToGrid w:val="0"/>
          <w:sz w:val="21"/>
          <w:szCs w:val="21"/>
        </w:rPr>
      </w:pPr>
    </w:p>
    <w:p w14:paraId="60FBA8D5" w14:textId="16701B74" w:rsidR="00801AD4" w:rsidRPr="006F5E5B" w:rsidRDefault="009B2DBE" w:rsidP="000E7BA1">
      <w:pPr>
        <w:widowControl w:val="0"/>
        <w:tabs>
          <w:tab w:val="left" w:pos="0"/>
        </w:tabs>
        <w:ind w:left="1134" w:hanging="567"/>
        <w:jc w:val="both"/>
        <w:rPr>
          <w:rFonts w:ascii="Muli" w:hAnsi="Muli" w:cs="Arial"/>
          <w:snapToGrid w:val="0"/>
          <w:sz w:val="21"/>
          <w:szCs w:val="21"/>
        </w:rPr>
      </w:pPr>
      <w:r>
        <w:rPr>
          <w:rFonts w:ascii="Muli" w:hAnsi="Muli" w:cs="Arial"/>
          <w:snapToGrid w:val="0"/>
          <w:sz w:val="21"/>
          <w:szCs w:val="21"/>
        </w:rPr>
        <w:t>1</w:t>
      </w:r>
      <w:r w:rsidR="003C6B2D">
        <w:rPr>
          <w:rFonts w:ascii="Muli" w:hAnsi="Muli" w:cs="Arial"/>
          <w:snapToGrid w:val="0"/>
          <w:sz w:val="21"/>
          <w:szCs w:val="21"/>
        </w:rPr>
        <w:t>9</w:t>
      </w:r>
      <w:r>
        <w:rPr>
          <w:rFonts w:ascii="Muli" w:hAnsi="Muli" w:cs="Arial"/>
          <w:snapToGrid w:val="0"/>
          <w:sz w:val="21"/>
          <w:szCs w:val="21"/>
        </w:rPr>
        <w:t>.2</w:t>
      </w:r>
      <w:r>
        <w:rPr>
          <w:rFonts w:ascii="Muli" w:hAnsi="Muli" w:cs="Arial"/>
          <w:snapToGrid w:val="0"/>
          <w:sz w:val="21"/>
          <w:szCs w:val="21"/>
        </w:rPr>
        <w:tab/>
      </w:r>
      <w:r w:rsidR="00801AD4" w:rsidRPr="006F5E5B">
        <w:rPr>
          <w:rFonts w:ascii="Muli" w:hAnsi="Muli" w:cs="Arial"/>
          <w:snapToGrid w:val="0"/>
          <w:sz w:val="21"/>
          <w:szCs w:val="21"/>
        </w:rPr>
        <w:t xml:space="preserve">To ensure contractor competency, </w:t>
      </w:r>
      <w:r w:rsidR="001F561D">
        <w:rPr>
          <w:rFonts w:ascii="Muli" w:hAnsi="Muli" w:cs="Arial"/>
          <w:snapToGrid w:val="0"/>
          <w:sz w:val="21"/>
          <w:szCs w:val="21"/>
        </w:rPr>
        <w:t xml:space="preserve">the </w:t>
      </w:r>
      <w:r w:rsidR="0000366F" w:rsidRPr="006F5E5B">
        <w:rPr>
          <w:rFonts w:ascii="Muli" w:hAnsi="Muli" w:cs="Arial"/>
          <w:snapToGrid w:val="0"/>
          <w:sz w:val="21"/>
          <w:szCs w:val="21"/>
        </w:rPr>
        <w:t>Health and Safety Manager</w:t>
      </w:r>
      <w:r w:rsidR="00801AD4" w:rsidRPr="006F5E5B">
        <w:rPr>
          <w:rFonts w:ascii="Muli" w:hAnsi="Muli" w:cs="Arial"/>
          <w:snapToGrid w:val="0"/>
          <w:sz w:val="21"/>
          <w:szCs w:val="21"/>
        </w:rPr>
        <w:t xml:space="preserve"> will undertake competency checks prior to engaging any contractor.  </w:t>
      </w:r>
    </w:p>
    <w:p w14:paraId="60FBA8D6" w14:textId="77777777" w:rsidR="00801AD4" w:rsidRPr="006F5E5B" w:rsidRDefault="00801AD4" w:rsidP="000E7BA1">
      <w:pPr>
        <w:widowControl w:val="0"/>
        <w:tabs>
          <w:tab w:val="left" w:pos="0"/>
        </w:tabs>
        <w:ind w:left="1134" w:hanging="567"/>
        <w:jc w:val="both"/>
        <w:rPr>
          <w:rFonts w:ascii="Muli" w:hAnsi="Muli" w:cs="Arial"/>
          <w:snapToGrid w:val="0"/>
          <w:sz w:val="21"/>
          <w:szCs w:val="21"/>
        </w:rPr>
      </w:pPr>
    </w:p>
    <w:p w14:paraId="60FBA8D8" w14:textId="45C883AE" w:rsidR="00801AD4" w:rsidRDefault="009B2DBE" w:rsidP="007D789B">
      <w:pPr>
        <w:widowControl w:val="0"/>
        <w:tabs>
          <w:tab w:val="left" w:pos="0"/>
        </w:tabs>
        <w:ind w:left="1134" w:hanging="567"/>
        <w:jc w:val="both"/>
        <w:rPr>
          <w:rFonts w:ascii="Muli" w:hAnsi="Muli" w:cs="Arial"/>
          <w:snapToGrid w:val="0"/>
          <w:sz w:val="21"/>
          <w:szCs w:val="21"/>
        </w:rPr>
      </w:pPr>
      <w:r>
        <w:rPr>
          <w:rFonts w:ascii="Muli" w:hAnsi="Muli" w:cs="Arial"/>
          <w:snapToGrid w:val="0"/>
          <w:sz w:val="21"/>
          <w:szCs w:val="21"/>
        </w:rPr>
        <w:t>1</w:t>
      </w:r>
      <w:r w:rsidR="003C6B2D">
        <w:rPr>
          <w:rFonts w:ascii="Muli" w:hAnsi="Muli" w:cs="Arial"/>
          <w:snapToGrid w:val="0"/>
          <w:sz w:val="21"/>
          <w:szCs w:val="21"/>
        </w:rPr>
        <w:t>9</w:t>
      </w:r>
      <w:r>
        <w:rPr>
          <w:rFonts w:ascii="Muli" w:hAnsi="Muli" w:cs="Arial"/>
          <w:snapToGrid w:val="0"/>
          <w:sz w:val="21"/>
          <w:szCs w:val="21"/>
        </w:rPr>
        <w:t>.3</w:t>
      </w:r>
      <w:r>
        <w:rPr>
          <w:rFonts w:ascii="Muli" w:hAnsi="Muli" w:cs="Arial"/>
          <w:snapToGrid w:val="0"/>
          <w:sz w:val="21"/>
          <w:szCs w:val="21"/>
        </w:rPr>
        <w:tab/>
      </w:r>
      <w:r w:rsidR="00801AD4" w:rsidRPr="006F5E5B">
        <w:rPr>
          <w:rFonts w:ascii="Muli" w:hAnsi="Muli" w:cs="Arial"/>
          <w:snapToGrid w:val="0"/>
          <w:sz w:val="21"/>
          <w:szCs w:val="21"/>
        </w:rPr>
        <w:t xml:space="preserve">In respect of construction works, </w:t>
      </w:r>
      <w:r w:rsidR="00F06485" w:rsidRPr="006F5E5B">
        <w:rPr>
          <w:rFonts w:ascii="Muli" w:hAnsi="Muli" w:cs="Arial"/>
          <w:snapToGrid w:val="0"/>
          <w:sz w:val="21"/>
          <w:szCs w:val="21"/>
        </w:rPr>
        <w:t xml:space="preserve">Health and Safety </w:t>
      </w:r>
      <w:r w:rsidR="0000366F" w:rsidRPr="006F5E5B">
        <w:rPr>
          <w:rFonts w:ascii="Muli" w:hAnsi="Muli" w:cs="Arial"/>
          <w:snapToGrid w:val="0"/>
          <w:sz w:val="21"/>
          <w:szCs w:val="21"/>
        </w:rPr>
        <w:t>Manager</w:t>
      </w:r>
      <w:r w:rsidR="00F06485" w:rsidRPr="006F5E5B">
        <w:rPr>
          <w:rFonts w:ascii="Muli" w:hAnsi="Muli" w:cs="Arial"/>
          <w:snapToGrid w:val="0"/>
          <w:sz w:val="21"/>
          <w:szCs w:val="21"/>
        </w:rPr>
        <w:t xml:space="preserve"> </w:t>
      </w:r>
      <w:r w:rsidR="00D5100B" w:rsidRPr="006F5E5B">
        <w:rPr>
          <w:rFonts w:ascii="Muli" w:hAnsi="Muli" w:cs="Arial"/>
          <w:snapToGrid w:val="0"/>
          <w:sz w:val="21"/>
          <w:szCs w:val="21"/>
        </w:rPr>
        <w:t xml:space="preserve">will </w:t>
      </w:r>
      <w:r w:rsidR="00801AD4" w:rsidRPr="006F5E5B">
        <w:rPr>
          <w:rFonts w:ascii="Muli" w:hAnsi="Muli" w:cs="Arial"/>
          <w:snapToGrid w:val="0"/>
          <w:sz w:val="21"/>
          <w:szCs w:val="21"/>
        </w:rPr>
        <w:t xml:space="preserve">ensure the client’s duties under the Construction (Design </w:t>
      </w:r>
      <w:r w:rsidR="008017CE" w:rsidRPr="006F5E5B">
        <w:rPr>
          <w:rFonts w:ascii="Muli" w:hAnsi="Muli" w:cs="Arial"/>
          <w:snapToGrid w:val="0"/>
          <w:sz w:val="21"/>
          <w:szCs w:val="21"/>
        </w:rPr>
        <w:t>and</w:t>
      </w:r>
      <w:r w:rsidR="00801AD4" w:rsidRPr="006F5E5B">
        <w:rPr>
          <w:rFonts w:ascii="Muli" w:hAnsi="Muli" w:cs="Arial"/>
          <w:snapToGrid w:val="0"/>
          <w:sz w:val="21"/>
          <w:szCs w:val="21"/>
        </w:rPr>
        <w:t xml:space="preserve"> Management) Regulations 2015 have been understood and complied with.  </w:t>
      </w:r>
    </w:p>
    <w:p w14:paraId="38708EB1" w14:textId="77777777" w:rsidR="007D789B" w:rsidRPr="006F5E5B" w:rsidRDefault="007D789B" w:rsidP="007D789B">
      <w:pPr>
        <w:widowControl w:val="0"/>
        <w:tabs>
          <w:tab w:val="left" w:pos="0"/>
        </w:tabs>
        <w:ind w:left="1134" w:hanging="567"/>
        <w:jc w:val="both"/>
        <w:rPr>
          <w:rFonts w:ascii="Muli" w:hAnsi="Muli" w:cs="Arial"/>
          <w:snapToGrid w:val="0"/>
          <w:sz w:val="21"/>
          <w:szCs w:val="21"/>
        </w:rPr>
      </w:pPr>
    </w:p>
    <w:p w14:paraId="60FBA8D9" w14:textId="4897B47E" w:rsidR="00801AD4" w:rsidRDefault="00801AD4" w:rsidP="007D789B">
      <w:pPr>
        <w:pStyle w:val="Heading2"/>
        <w:keepNext w:val="0"/>
        <w:numPr>
          <w:ilvl w:val="0"/>
          <w:numId w:val="33"/>
        </w:numPr>
        <w:spacing w:before="0" w:after="0"/>
        <w:ind w:left="567" w:right="70" w:hanging="567"/>
        <w:jc w:val="both"/>
        <w:rPr>
          <w:rFonts w:ascii="Muli" w:hAnsi="Muli"/>
          <w:i w:val="0"/>
          <w:iCs w:val="0"/>
          <w:sz w:val="21"/>
          <w:szCs w:val="21"/>
        </w:rPr>
      </w:pPr>
      <w:bookmarkStart w:id="30" w:name="_Toc488662786"/>
      <w:r w:rsidRPr="006F5E5B">
        <w:rPr>
          <w:rFonts w:ascii="Muli" w:hAnsi="Muli"/>
          <w:i w:val="0"/>
          <w:iCs w:val="0"/>
          <w:sz w:val="21"/>
          <w:szCs w:val="21"/>
        </w:rPr>
        <w:t>Curriculum Activities</w:t>
      </w:r>
      <w:bookmarkEnd w:id="30"/>
      <w:r w:rsidRPr="006F5E5B">
        <w:rPr>
          <w:rFonts w:ascii="Muli" w:hAnsi="Muli"/>
          <w:i w:val="0"/>
          <w:iCs w:val="0"/>
          <w:sz w:val="21"/>
          <w:szCs w:val="21"/>
        </w:rPr>
        <w:t xml:space="preserve"> </w:t>
      </w:r>
    </w:p>
    <w:p w14:paraId="60FBA8DA" w14:textId="4A9119B8" w:rsidR="00801AD4" w:rsidRPr="006F5E5B" w:rsidRDefault="003C6B2D" w:rsidP="000E7BA1">
      <w:pPr>
        <w:ind w:left="1134" w:hanging="567"/>
        <w:jc w:val="both"/>
        <w:rPr>
          <w:rFonts w:ascii="Muli" w:hAnsi="Muli"/>
          <w:sz w:val="21"/>
          <w:szCs w:val="21"/>
        </w:rPr>
      </w:pPr>
      <w:r>
        <w:rPr>
          <w:rFonts w:ascii="Muli" w:hAnsi="Muli"/>
          <w:sz w:val="21"/>
          <w:szCs w:val="21"/>
        </w:rPr>
        <w:t>20</w:t>
      </w:r>
      <w:r w:rsidR="009B2DBE">
        <w:rPr>
          <w:rFonts w:ascii="Muli" w:hAnsi="Muli"/>
          <w:sz w:val="21"/>
          <w:szCs w:val="21"/>
        </w:rPr>
        <w:t>.1</w:t>
      </w:r>
      <w:r w:rsidR="009B2DBE">
        <w:rPr>
          <w:rFonts w:ascii="Muli" w:hAnsi="Muli"/>
          <w:sz w:val="21"/>
          <w:szCs w:val="21"/>
        </w:rPr>
        <w:tab/>
        <w:t>R</w:t>
      </w:r>
      <w:r w:rsidR="00801AD4" w:rsidRPr="006F5E5B">
        <w:rPr>
          <w:rFonts w:ascii="Muli" w:hAnsi="Muli"/>
          <w:sz w:val="21"/>
          <w:szCs w:val="21"/>
        </w:rPr>
        <w:t>isk assessments for curriculum activities will be carried out by the relevant H</w:t>
      </w:r>
      <w:r w:rsidR="00574F78" w:rsidRPr="006F5E5B">
        <w:rPr>
          <w:rFonts w:ascii="Muli" w:hAnsi="Muli"/>
          <w:sz w:val="21"/>
          <w:szCs w:val="21"/>
        </w:rPr>
        <w:t>eads of Department / Subject Co</w:t>
      </w:r>
      <w:r w:rsidR="00801AD4" w:rsidRPr="006F5E5B">
        <w:rPr>
          <w:rFonts w:ascii="Muli" w:hAnsi="Muli"/>
          <w:sz w:val="21"/>
          <w:szCs w:val="21"/>
        </w:rPr>
        <w:t xml:space="preserve">ordinator using the appropriate risk assessments. </w:t>
      </w:r>
    </w:p>
    <w:p w14:paraId="296B908F" w14:textId="0A1527BF" w:rsidR="007D789B" w:rsidRPr="006F5E5B" w:rsidRDefault="00801AD4" w:rsidP="000E7BA1">
      <w:pPr>
        <w:ind w:left="426"/>
        <w:jc w:val="both"/>
        <w:rPr>
          <w:rFonts w:ascii="Muli" w:hAnsi="Muli"/>
          <w:sz w:val="21"/>
          <w:szCs w:val="21"/>
        </w:rPr>
      </w:pPr>
      <w:r w:rsidRPr="006F5E5B">
        <w:rPr>
          <w:rFonts w:ascii="Muli" w:hAnsi="Muli"/>
          <w:sz w:val="21"/>
          <w:szCs w:val="21"/>
        </w:rPr>
        <w:t xml:space="preserve"> </w:t>
      </w:r>
    </w:p>
    <w:p w14:paraId="60FBA8DC" w14:textId="77777777" w:rsidR="00801AD4" w:rsidRDefault="00801AD4" w:rsidP="007D789B">
      <w:pPr>
        <w:pStyle w:val="Heading2"/>
        <w:keepNext w:val="0"/>
        <w:numPr>
          <w:ilvl w:val="0"/>
          <w:numId w:val="33"/>
        </w:numPr>
        <w:spacing w:before="0" w:after="0"/>
        <w:ind w:left="567" w:right="70" w:hanging="567"/>
        <w:jc w:val="both"/>
        <w:rPr>
          <w:rFonts w:ascii="Muli" w:hAnsi="Muli"/>
          <w:i w:val="0"/>
          <w:iCs w:val="0"/>
          <w:sz w:val="21"/>
          <w:szCs w:val="21"/>
        </w:rPr>
      </w:pPr>
      <w:bookmarkStart w:id="31" w:name="_Toc488662787"/>
      <w:r w:rsidRPr="006F5E5B">
        <w:rPr>
          <w:rFonts w:ascii="Muli" w:hAnsi="Muli"/>
          <w:i w:val="0"/>
          <w:iCs w:val="0"/>
          <w:sz w:val="21"/>
          <w:szCs w:val="21"/>
        </w:rPr>
        <w:t>Display Screen Equipment (DSE)</w:t>
      </w:r>
      <w:bookmarkEnd w:id="31"/>
    </w:p>
    <w:p w14:paraId="60FBA8DD" w14:textId="4E76F9BC" w:rsidR="00801AD4" w:rsidRPr="006F5E5B" w:rsidRDefault="003C6B2D"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21</w:t>
      </w:r>
      <w:r w:rsidR="009B2DBE">
        <w:rPr>
          <w:rFonts w:ascii="Muli" w:hAnsi="Muli" w:cs="Arial"/>
          <w:snapToGrid w:val="0"/>
          <w:sz w:val="21"/>
          <w:szCs w:val="21"/>
        </w:rPr>
        <w:t>.1</w:t>
      </w:r>
      <w:r w:rsidR="009B2DBE">
        <w:rPr>
          <w:rFonts w:ascii="Muli" w:hAnsi="Muli" w:cs="Arial"/>
          <w:snapToGrid w:val="0"/>
          <w:sz w:val="21"/>
          <w:szCs w:val="21"/>
        </w:rPr>
        <w:tab/>
      </w:r>
      <w:r w:rsidR="00801AD4" w:rsidRPr="006F5E5B">
        <w:rPr>
          <w:rFonts w:ascii="Muli" w:hAnsi="Muli" w:cs="Arial"/>
          <w:snapToGrid w:val="0"/>
          <w:sz w:val="21"/>
          <w:szCs w:val="21"/>
        </w:rPr>
        <w:t xml:space="preserve">All staff </w:t>
      </w:r>
      <w:r w:rsidR="00674C03" w:rsidRPr="006F5E5B">
        <w:rPr>
          <w:rFonts w:ascii="Muli" w:hAnsi="Muli" w:cs="Arial"/>
          <w:snapToGrid w:val="0"/>
          <w:sz w:val="21"/>
          <w:szCs w:val="21"/>
        </w:rPr>
        <w:t>that</w:t>
      </w:r>
      <w:r w:rsidR="00801AD4" w:rsidRPr="006F5E5B">
        <w:rPr>
          <w:rFonts w:ascii="Muli" w:hAnsi="Muli" w:cs="Arial"/>
          <w:snapToGrid w:val="0"/>
          <w:sz w:val="21"/>
          <w:szCs w:val="21"/>
        </w:rPr>
        <w:t xml:space="preserve"> </w:t>
      </w:r>
      <w:r w:rsidR="00674C03" w:rsidRPr="006F5E5B">
        <w:rPr>
          <w:rFonts w:ascii="Muli" w:hAnsi="Muli" w:cs="Arial"/>
          <w:snapToGrid w:val="0"/>
          <w:sz w:val="21"/>
          <w:szCs w:val="21"/>
        </w:rPr>
        <w:t>use</w:t>
      </w:r>
      <w:r w:rsidR="00801AD4" w:rsidRPr="006F5E5B">
        <w:rPr>
          <w:rFonts w:ascii="Muli" w:hAnsi="Muli" w:cs="Arial"/>
          <w:snapToGrid w:val="0"/>
          <w:sz w:val="21"/>
          <w:szCs w:val="21"/>
        </w:rPr>
        <w:t xml:space="preserve"> computers daily for continuous spells of an hour or </w:t>
      </w:r>
      <w:r w:rsidR="006F4A8A">
        <w:rPr>
          <w:rFonts w:ascii="Muli" w:hAnsi="Muli" w:cs="Arial"/>
          <w:snapToGrid w:val="0"/>
          <w:sz w:val="21"/>
          <w:szCs w:val="21"/>
        </w:rPr>
        <w:t>more, or a total daily time of three</w:t>
      </w:r>
      <w:r w:rsidR="00801AD4" w:rsidRPr="006F5E5B">
        <w:rPr>
          <w:rFonts w:ascii="Muli" w:hAnsi="Muli" w:cs="Arial"/>
          <w:snapToGrid w:val="0"/>
          <w:sz w:val="21"/>
          <w:szCs w:val="21"/>
        </w:rPr>
        <w:t xml:space="preserve"> hours or more</w:t>
      </w:r>
      <w:r w:rsidR="006F4A8A">
        <w:rPr>
          <w:rFonts w:ascii="Muli" w:hAnsi="Muli" w:cs="Arial"/>
          <w:snapToGrid w:val="0"/>
          <w:sz w:val="21"/>
          <w:szCs w:val="21"/>
        </w:rPr>
        <w:t>,</w:t>
      </w:r>
      <w:r w:rsidR="00801AD4" w:rsidRPr="006F5E5B">
        <w:rPr>
          <w:rFonts w:ascii="Muli" w:hAnsi="Muli" w:cs="Arial"/>
          <w:snapToGrid w:val="0"/>
          <w:sz w:val="21"/>
          <w:szCs w:val="21"/>
        </w:rPr>
        <w:t xml:space="preserve"> will have a DSE assessment carried out.  </w:t>
      </w:r>
    </w:p>
    <w:p w14:paraId="60FBA8DE" w14:textId="77777777" w:rsidR="00801AD4" w:rsidRPr="006F5E5B" w:rsidRDefault="00801AD4" w:rsidP="000E7BA1">
      <w:pPr>
        <w:widowControl w:val="0"/>
        <w:tabs>
          <w:tab w:val="left" w:pos="0"/>
        </w:tabs>
        <w:suppressAutoHyphens/>
        <w:ind w:left="1134" w:hanging="567"/>
        <w:jc w:val="both"/>
        <w:rPr>
          <w:rFonts w:ascii="Muli" w:hAnsi="Muli" w:cs="Arial"/>
          <w:snapToGrid w:val="0"/>
          <w:sz w:val="21"/>
          <w:szCs w:val="21"/>
        </w:rPr>
      </w:pPr>
    </w:p>
    <w:p w14:paraId="2BEF9426" w14:textId="2703D0AF" w:rsidR="000A54AA" w:rsidRPr="000A54AA" w:rsidRDefault="003C6B2D" w:rsidP="000A54AA">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21</w:t>
      </w:r>
      <w:r w:rsidR="009B2DBE">
        <w:rPr>
          <w:rFonts w:ascii="Muli" w:hAnsi="Muli" w:cs="Arial"/>
          <w:snapToGrid w:val="0"/>
          <w:sz w:val="21"/>
          <w:szCs w:val="21"/>
        </w:rPr>
        <w:t>.2</w:t>
      </w:r>
      <w:r w:rsidR="009B2DBE">
        <w:rPr>
          <w:rFonts w:ascii="Muli" w:hAnsi="Muli" w:cs="Arial"/>
          <w:snapToGrid w:val="0"/>
          <w:sz w:val="21"/>
          <w:szCs w:val="21"/>
        </w:rPr>
        <w:tab/>
      </w:r>
      <w:r w:rsidR="00801AD4" w:rsidRPr="006F5E5B">
        <w:rPr>
          <w:rFonts w:ascii="Muli" w:hAnsi="Muli" w:cs="Arial"/>
          <w:snapToGrid w:val="0"/>
          <w:sz w:val="21"/>
          <w:szCs w:val="21"/>
        </w:rPr>
        <w:t xml:space="preserve">Staff identified as DSE users are entitled to an eyesight test for DSE use every </w:t>
      </w:r>
      <w:r w:rsidR="006F4A8A">
        <w:rPr>
          <w:rFonts w:ascii="Muli" w:hAnsi="Muli" w:cs="Arial"/>
          <w:snapToGrid w:val="0"/>
          <w:sz w:val="21"/>
          <w:szCs w:val="21"/>
        </w:rPr>
        <w:t>two</w:t>
      </w:r>
      <w:r w:rsidR="00801AD4" w:rsidRPr="006F5E5B">
        <w:rPr>
          <w:rFonts w:ascii="Muli" w:hAnsi="Muli" w:cs="Arial"/>
          <w:snapToGrid w:val="0"/>
          <w:sz w:val="21"/>
          <w:szCs w:val="21"/>
        </w:rPr>
        <w:t xml:space="preserve"> years by a qualified optician and </w:t>
      </w:r>
      <w:r w:rsidR="00C72A49">
        <w:rPr>
          <w:rFonts w:ascii="Muli" w:hAnsi="Muli" w:cs="Arial"/>
          <w:snapToGrid w:val="0"/>
          <w:sz w:val="21"/>
          <w:szCs w:val="21"/>
        </w:rPr>
        <w:t xml:space="preserve">a contribution of cost towards </w:t>
      </w:r>
      <w:r w:rsidR="00801AD4" w:rsidRPr="006F5E5B">
        <w:rPr>
          <w:rFonts w:ascii="Muli" w:hAnsi="Muli" w:cs="Arial"/>
          <w:snapToGrid w:val="0"/>
          <w:sz w:val="21"/>
          <w:szCs w:val="21"/>
        </w:rPr>
        <w:t>corrective glasses (if required specifically for DSE use</w:t>
      </w:r>
      <w:r w:rsidR="000A54AA">
        <w:rPr>
          <w:rFonts w:ascii="Muli" w:hAnsi="Muli" w:cs="Arial"/>
          <w:snapToGrid w:val="0"/>
          <w:sz w:val="21"/>
          <w:szCs w:val="21"/>
        </w:rPr>
        <w:t>)</w:t>
      </w:r>
      <w:r w:rsidR="00C72A49">
        <w:rPr>
          <w:rFonts w:ascii="Muli" w:hAnsi="Muli" w:cs="Arial"/>
          <w:snapToGrid w:val="0"/>
          <w:sz w:val="21"/>
          <w:szCs w:val="21"/>
        </w:rPr>
        <w:t xml:space="preserve">. Employees should contact HR at </w:t>
      </w:r>
      <w:hyperlink r:id="rId20" w:history="1">
        <w:r w:rsidR="00C72A49" w:rsidRPr="00621DEA">
          <w:rPr>
            <w:rStyle w:val="Hyperlink"/>
            <w:rFonts w:ascii="Muli" w:hAnsi="Muli" w:cs="Arial"/>
            <w:snapToGrid w:val="0"/>
            <w:sz w:val="21"/>
            <w:szCs w:val="21"/>
          </w:rPr>
          <w:t>hr@westst.org.uk</w:t>
        </w:r>
      </w:hyperlink>
      <w:r w:rsidR="00C72A49">
        <w:rPr>
          <w:rFonts w:ascii="Muli" w:hAnsi="Muli" w:cs="Arial"/>
          <w:snapToGrid w:val="0"/>
          <w:sz w:val="21"/>
          <w:szCs w:val="21"/>
        </w:rPr>
        <w:t xml:space="preserve"> for details of the scheme. </w:t>
      </w:r>
    </w:p>
    <w:p w14:paraId="60FBA8E0" w14:textId="77777777" w:rsidR="00BB577C" w:rsidRDefault="00BB577C" w:rsidP="000E7BA1">
      <w:pPr>
        <w:widowControl w:val="0"/>
        <w:tabs>
          <w:tab w:val="left" w:pos="0"/>
        </w:tabs>
        <w:suppressAutoHyphens/>
        <w:ind w:left="1134" w:hanging="708"/>
        <w:jc w:val="both"/>
        <w:rPr>
          <w:rFonts w:ascii="Muli" w:hAnsi="Muli" w:cs="Arial"/>
          <w:snapToGrid w:val="0"/>
          <w:color w:val="FF0000"/>
          <w:sz w:val="21"/>
          <w:szCs w:val="21"/>
        </w:rPr>
      </w:pPr>
    </w:p>
    <w:p w14:paraId="60FBA8E1" w14:textId="222BCE13" w:rsidR="00BB577C" w:rsidRPr="003C6B2D" w:rsidRDefault="00BB577C" w:rsidP="007D789B">
      <w:pPr>
        <w:pStyle w:val="ListParagraph"/>
        <w:widowControl w:val="0"/>
        <w:numPr>
          <w:ilvl w:val="0"/>
          <w:numId w:val="33"/>
        </w:numPr>
        <w:tabs>
          <w:tab w:val="left" w:pos="0"/>
        </w:tabs>
        <w:suppressAutoHyphens/>
        <w:ind w:left="567" w:hanging="567"/>
        <w:jc w:val="both"/>
        <w:rPr>
          <w:rFonts w:ascii="Muli" w:hAnsi="Muli" w:cs="Arial"/>
          <w:b/>
          <w:snapToGrid w:val="0"/>
          <w:sz w:val="21"/>
          <w:szCs w:val="21"/>
        </w:rPr>
      </w:pPr>
      <w:r w:rsidRPr="003C6B2D">
        <w:rPr>
          <w:rFonts w:ascii="Muli" w:hAnsi="Muli" w:cs="Arial"/>
          <w:b/>
          <w:snapToGrid w:val="0"/>
          <w:sz w:val="21"/>
          <w:szCs w:val="21"/>
        </w:rPr>
        <w:t>Driver Handbook</w:t>
      </w:r>
    </w:p>
    <w:p w14:paraId="60FBA8E4" w14:textId="3ADEEEC7" w:rsidR="006144FE" w:rsidRDefault="003C6B2D" w:rsidP="000E7BA1">
      <w:pPr>
        <w:widowControl w:val="0"/>
        <w:tabs>
          <w:tab w:val="left" w:pos="0"/>
        </w:tabs>
        <w:suppressAutoHyphens/>
        <w:ind w:left="1134" w:hanging="567"/>
        <w:jc w:val="both"/>
        <w:rPr>
          <w:rFonts w:ascii="Muli" w:hAnsi="Muli" w:cs="Arial"/>
          <w:snapToGrid w:val="0"/>
          <w:sz w:val="21"/>
          <w:szCs w:val="21"/>
        </w:rPr>
      </w:pPr>
      <w:r w:rsidRPr="003C6B2D">
        <w:rPr>
          <w:rFonts w:ascii="Muli" w:hAnsi="Muli" w:cs="Arial"/>
          <w:snapToGrid w:val="0"/>
          <w:sz w:val="21"/>
          <w:szCs w:val="21"/>
        </w:rPr>
        <w:t>22.1</w:t>
      </w:r>
      <w:r>
        <w:rPr>
          <w:rFonts w:ascii="Muli" w:hAnsi="Muli" w:cs="Arial"/>
          <w:b/>
          <w:snapToGrid w:val="0"/>
          <w:sz w:val="21"/>
          <w:szCs w:val="21"/>
        </w:rPr>
        <w:tab/>
      </w:r>
      <w:r w:rsidR="00BB577C">
        <w:rPr>
          <w:rFonts w:ascii="Muli" w:hAnsi="Muli" w:cs="Arial"/>
          <w:snapToGrid w:val="0"/>
          <w:sz w:val="21"/>
          <w:szCs w:val="21"/>
        </w:rPr>
        <w:t>The Tr</w:t>
      </w:r>
      <w:r w:rsidR="00BB577C" w:rsidRPr="00BB577C">
        <w:rPr>
          <w:rFonts w:ascii="Muli" w:hAnsi="Muli" w:cs="Arial"/>
          <w:snapToGrid w:val="0"/>
          <w:sz w:val="21"/>
          <w:szCs w:val="21"/>
        </w:rPr>
        <w:t>u</w:t>
      </w:r>
      <w:r w:rsidR="00BB577C">
        <w:rPr>
          <w:rFonts w:ascii="Muli" w:hAnsi="Muli" w:cs="Arial"/>
          <w:snapToGrid w:val="0"/>
          <w:sz w:val="21"/>
          <w:szCs w:val="21"/>
        </w:rPr>
        <w:t>s</w:t>
      </w:r>
      <w:r w:rsidR="00BB577C" w:rsidRPr="00BB577C">
        <w:rPr>
          <w:rFonts w:ascii="Muli" w:hAnsi="Muli" w:cs="Arial"/>
          <w:snapToGrid w:val="0"/>
          <w:sz w:val="21"/>
          <w:szCs w:val="21"/>
        </w:rPr>
        <w:t xml:space="preserve">t </w:t>
      </w:r>
      <w:r w:rsidR="006144FE">
        <w:rPr>
          <w:rFonts w:ascii="Muli" w:hAnsi="Muli" w:cs="Arial"/>
          <w:snapToGrid w:val="0"/>
          <w:sz w:val="21"/>
          <w:szCs w:val="21"/>
        </w:rPr>
        <w:t>will</w:t>
      </w:r>
      <w:r w:rsidR="00BB577C">
        <w:rPr>
          <w:rFonts w:ascii="Muli" w:hAnsi="Muli" w:cs="Arial"/>
          <w:snapToGrid w:val="0"/>
          <w:sz w:val="21"/>
          <w:szCs w:val="21"/>
        </w:rPr>
        <w:t xml:space="preserve"> ensure all </w:t>
      </w:r>
      <w:r w:rsidR="00B160B5">
        <w:rPr>
          <w:rFonts w:ascii="Muli" w:hAnsi="Muli" w:cs="Arial"/>
          <w:snapToGrid w:val="0"/>
          <w:sz w:val="21"/>
          <w:szCs w:val="21"/>
        </w:rPr>
        <w:t xml:space="preserve">Trust owned/leased </w:t>
      </w:r>
      <w:r w:rsidR="00BB577C">
        <w:rPr>
          <w:rFonts w:ascii="Muli" w:hAnsi="Muli" w:cs="Arial"/>
          <w:snapToGrid w:val="0"/>
          <w:sz w:val="21"/>
          <w:szCs w:val="21"/>
        </w:rPr>
        <w:t xml:space="preserve">vehicles meet the legal requirement and are roadworthy </w:t>
      </w:r>
    </w:p>
    <w:p w14:paraId="7F504C02" w14:textId="77777777" w:rsidR="00487C48" w:rsidRDefault="00487C48" w:rsidP="000E7BA1">
      <w:pPr>
        <w:widowControl w:val="0"/>
        <w:tabs>
          <w:tab w:val="left" w:pos="0"/>
        </w:tabs>
        <w:suppressAutoHyphens/>
        <w:ind w:left="1134" w:hanging="567"/>
        <w:jc w:val="both"/>
        <w:rPr>
          <w:rFonts w:ascii="Muli" w:hAnsi="Muli" w:cs="Arial"/>
          <w:snapToGrid w:val="0"/>
          <w:sz w:val="21"/>
          <w:szCs w:val="21"/>
        </w:rPr>
      </w:pPr>
    </w:p>
    <w:p w14:paraId="370DB479" w14:textId="42052CB4" w:rsidR="00844493" w:rsidRDefault="003C6B2D"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22.2</w:t>
      </w:r>
      <w:r>
        <w:rPr>
          <w:rFonts w:ascii="Muli" w:hAnsi="Muli" w:cs="Arial"/>
          <w:snapToGrid w:val="0"/>
          <w:sz w:val="21"/>
          <w:szCs w:val="21"/>
        </w:rPr>
        <w:tab/>
      </w:r>
      <w:r w:rsidR="00844493">
        <w:rPr>
          <w:rFonts w:ascii="Muli" w:hAnsi="Muli" w:cs="Arial"/>
          <w:snapToGrid w:val="0"/>
          <w:sz w:val="21"/>
          <w:szCs w:val="21"/>
        </w:rPr>
        <w:t xml:space="preserve">The Trust will ensure all drivers meet the legal </w:t>
      </w:r>
      <w:r w:rsidR="00BF6201">
        <w:rPr>
          <w:rFonts w:ascii="Muli" w:hAnsi="Muli" w:cs="Arial"/>
          <w:snapToGrid w:val="0"/>
          <w:sz w:val="21"/>
          <w:szCs w:val="21"/>
        </w:rPr>
        <w:t>and insurance requirement</w:t>
      </w:r>
      <w:r w:rsidR="006F4A8A">
        <w:rPr>
          <w:rFonts w:ascii="Muli" w:hAnsi="Muli" w:cs="Arial"/>
          <w:snapToGrid w:val="0"/>
          <w:sz w:val="21"/>
          <w:szCs w:val="21"/>
        </w:rPr>
        <w:t xml:space="preserve"> </w:t>
      </w:r>
      <w:r w:rsidR="00BF6201">
        <w:rPr>
          <w:rFonts w:ascii="Muli" w:hAnsi="Muli" w:cs="Arial"/>
          <w:snapToGrid w:val="0"/>
          <w:sz w:val="21"/>
          <w:szCs w:val="21"/>
        </w:rPr>
        <w:t>to drive both Trust and privately owned vehicles.</w:t>
      </w:r>
    </w:p>
    <w:p w14:paraId="28EA8F35" w14:textId="77777777" w:rsidR="00487C48" w:rsidRDefault="00487C48" w:rsidP="000E7BA1">
      <w:pPr>
        <w:widowControl w:val="0"/>
        <w:tabs>
          <w:tab w:val="left" w:pos="0"/>
        </w:tabs>
        <w:suppressAutoHyphens/>
        <w:ind w:left="1134" w:hanging="567"/>
        <w:jc w:val="both"/>
        <w:rPr>
          <w:rFonts w:ascii="Muli" w:hAnsi="Muli" w:cs="Arial"/>
          <w:snapToGrid w:val="0"/>
          <w:sz w:val="21"/>
          <w:szCs w:val="21"/>
        </w:rPr>
      </w:pPr>
    </w:p>
    <w:p w14:paraId="60FBA8E5" w14:textId="270D3A21" w:rsidR="00431196" w:rsidRDefault="003C6B2D"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22.3</w:t>
      </w:r>
      <w:r>
        <w:rPr>
          <w:rFonts w:ascii="Muli" w:hAnsi="Muli" w:cs="Arial"/>
          <w:snapToGrid w:val="0"/>
          <w:sz w:val="21"/>
          <w:szCs w:val="21"/>
        </w:rPr>
        <w:tab/>
      </w:r>
      <w:r w:rsidR="00431196">
        <w:rPr>
          <w:rFonts w:ascii="Muli" w:hAnsi="Muli" w:cs="Arial"/>
          <w:snapToGrid w:val="0"/>
          <w:sz w:val="21"/>
          <w:szCs w:val="21"/>
        </w:rPr>
        <w:t xml:space="preserve">All </w:t>
      </w:r>
      <w:r w:rsidR="006144FE">
        <w:rPr>
          <w:rFonts w:ascii="Muli" w:hAnsi="Muli" w:cs="Arial"/>
          <w:snapToGrid w:val="0"/>
          <w:sz w:val="21"/>
          <w:szCs w:val="21"/>
        </w:rPr>
        <w:t xml:space="preserve">Trust </w:t>
      </w:r>
      <w:r w:rsidR="00431196">
        <w:rPr>
          <w:rFonts w:ascii="Muli" w:hAnsi="Muli" w:cs="Arial"/>
          <w:snapToGrid w:val="0"/>
          <w:sz w:val="21"/>
          <w:szCs w:val="21"/>
        </w:rPr>
        <w:t>vehicle</w:t>
      </w:r>
      <w:r w:rsidR="006144FE">
        <w:rPr>
          <w:rFonts w:ascii="Muli" w:hAnsi="Muli" w:cs="Arial"/>
          <w:snapToGrid w:val="0"/>
          <w:sz w:val="21"/>
          <w:szCs w:val="21"/>
        </w:rPr>
        <w:t>s</w:t>
      </w:r>
      <w:r w:rsidR="00431196">
        <w:rPr>
          <w:rFonts w:ascii="Muli" w:hAnsi="Muli" w:cs="Arial"/>
          <w:snapToGrid w:val="0"/>
          <w:sz w:val="21"/>
          <w:szCs w:val="21"/>
        </w:rPr>
        <w:t xml:space="preserve"> will have MOTs and Servicing as well as a driver inspection prior to driving. The checks are all recorded.</w:t>
      </w:r>
    </w:p>
    <w:p w14:paraId="60FBA8E6" w14:textId="77777777" w:rsidR="006144FE" w:rsidRDefault="006144FE" w:rsidP="000E7BA1">
      <w:pPr>
        <w:widowControl w:val="0"/>
        <w:tabs>
          <w:tab w:val="left" w:pos="0"/>
        </w:tabs>
        <w:suppressAutoHyphens/>
        <w:ind w:left="1134" w:hanging="567"/>
        <w:jc w:val="both"/>
        <w:rPr>
          <w:rFonts w:ascii="Muli" w:hAnsi="Muli" w:cs="Arial"/>
          <w:snapToGrid w:val="0"/>
          <w:sz w:val="21"/>
          <w:szCs w:val="21"/>
        </w:rPr>
      </w:pPr>
    </w:p>
    <w:p w14:paraId="60FBA8E7" w14:textId="42AD1CBB" w:rsidR="00431196" w:rsidRDefault="003C6B2D"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22.4</w:t>
      </w:r>
      <w:r>
        <w:rPr>
          <w:rFonts w:ascii="Muli" w:hAnsi="Muli" w:cs="Arial"/>
          <w:snapToGrid w:val="0"/>
          <w:sz w:val="21"/>
          <w:szCs w:val="21"/>
        </w:rPr>
        <w:tab/>
      </w:r>
      <w:r w:rsidR="00674C03">
        <w:rPr>
          <w:rFonts w:ascii="Muli" w:hAnsi="Muli" w:cs="Arial"/>
          <w:snapToGrid w:val="0"/>
          <w:sz w:val="21"/>
          <w:szCs w:val="21"/>
        </w:rPr>
        <w:t>Drivers</w:t>
      </w:r>
      <w:r w:rsidR="00431196">
        <w:rPr>
          <w:rFonts w:ascii="Muli" w:hAnsi="Muli" w:cs="Arial"/>
          <w:snapToGrid w:val="0"/>
          <w:sz w:val="21"/>
          <w:szCs w:val="21"/>
        </w:rPr>
        <w:t xml:space="preserve"> will need to demonstrate they are legally able to drive with licence checks.</w:t>
      </w:r>
    </w:p>
    <w:p w14:paraId="60FBA8E8" w14:textId="2ED7C113" w:rsidR="00B160B5" w:rsidRDefault="00431196"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ab/>
        <w:t>Where required</w:t>
      </w:r>
      <w:r w:rsidR="00604CC2">
        <w:rPr>
          <w:rFonts w:ascii="Muli" w:hAnsi="Muli" w:cs="Arial"/>
          <w:snapToGrid w:val="0"/>
          <w:sz w:val="21"/>
          <w:szCs w:val="21"/>
        </w:rPr>
        <w:t>,</w:t>
      </w:r>
      <w:r>
        <w:rPr>
          <w:rFonts w:ascii="Muli" w:hAnsi="Muli" w:cs="Arial"/>
          <w:snapToGrid w:val="0"/>
          <w:sz w:val="21"/>
          <w:szCs w:val="21"/>
        </w:rPr>
        <w:t xml:space="preserve"> additional training will be undertaken.</w:t>
      </w:r>
      <w:r w:rsidR="006144FE">
        <w:rPr>
          <w:rFonts w:ascii="Muli" w:hAnsi="Muli" w:cs="Arial"/>
          <w:snapToGrid w:val="0"/>
          <w:sz w:val="21"/>
          <w:szCs w:val="21"/>
        </w:rPr>
        <w:t xml:space="preserve"> </w:t>
      </w:r>
      <w:r w:rsidR="00B160B5">
        <w:rPr>
          <w:rFonts w:ascii="Muli" w:hAnsi="Muli" w:cs="Arial"/>
          <w:snapToGrid w:val="0"/>
          <w:sz w:val="21"/>
          <w:szCs w:val="21"/>
        </w:rPr>
        <w:t xml:space="preserve">Insurance must be </w:t>
      </w:r>
      <w:r w:rsidR="00674C03">
        <w:rPr>
          <w:rFonts w:ascii="Muli" w:hAnsi="Muli" w:cs="Arial"/>
          <w:snapToGrid w:val="0"/>
          <w:sz w:val="21"/>
          <w:szCs w:val="21"/>
        </w:rPr>
        <w:t>in place</w:t>
      </w:r>
      <w:r w:rsidR="00B160B5">
        <w:rPr>
          <w:rFonts w:ascii="Muli" w:hAnsi="Muli" w:cs="Arial"/>
          <w:snapToGrid w:val="0"/>
          <w:sz w:val="21"/>
          <w:szCs w:val="21"/>
        </w:rPr>
        <w:t xml:space="preserve"> either by the </w:t>
      </w:r>
      <w:r w:rsidR="00674C03">
        <w:rPr>
          <w:rFonts w:ascii="Muli" w:hAnsi="Muli" w:cs="Arial"/>
          <w:snapToGrid w:val="0"/>
          <w:sz w:val="21"/>
          <w:szCs w:val="21"/>
        </w:rPr>
        <w:t>Trust</w:t>
      </w:r>
      <w:r w:rsidR="00B160B5">
        <w:rPr>
          <w:rFonts w:ascii="Muli" w:hAnsi="Muli" w:cs="Arial"/>
          <w:snapToGrid w:val="0"/>
          <w:sz w:val="21"/>
          <w:szCs w:val="21"/>
        </w:rPr>
        <w:t xml:space="preserve"> or by the </w:t>
      </w:r>
      <w:r w:rsidR="00674C03">
        <w:rPr>
          <w:rFonts w:ascii="Muli" w:hAnsi="Muli" w:cs="Arial"/>
          <w:snapToGrid w:val="0"/>
          <w:sz w:val="21"/>
          <w:szCs w:val="21"/>
        </w:rPr>
        <w:t>individual</w:t>
      </w:r>
      <w:r w:rsidR="00B160B5">
        <w:rPr>
          <w:rFonts w:ascii="Muli" w:hAnsi="Muli" w:cs="Arial"/>
          <w:snapToGrid w:val="0"/>
          <w:sz w:val="21"/>
          <w:szCs w:val="21"/>
        </w:rPr>
        <w:t>.</w:t>
      </w:r>
    </w:p>
    <w:p w14:paraId="57A34498" w14:textId="2D8B5330" w:rsidR="00487C48" w:rsidRDefault="00487C48" w:rsidP="000E7BA1">
      <w:pPr>
        <w:widowControl w:val="0"/>
        <w:tabs>
          <w:tab w:val="left" w:pos="0"/>
        </w:tabs>
        <w:suppressAutoHyphens/>
        <w:ind w:left="1134" w:hanging="567"/>
        <w:jc w:val="both"/>
        <w:rPr>
          <w:rFonts w:ascii="Muli" w:hAnsi="Muli" w:cs="Arial"/>
          <w:snapToGrid w:val="0"/>
          <w:sz w:val="21"/>
          <w:szCs w:val="21"/>
        </w:rPr>
      </w:pPr>
    </w:p>
    <w:p w14:paraId="5503155A" w14:textId="157B19F8" w:rsidR="00487C48" w:rsidRDefault="003C6B2D"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22.5</w:t>
      </w:r>
      <w:r>
        <w:rPr>
          <w:rFonts w:ascii="Muli" w:hAnsi="Muli" w:cs="Arial"/>
          <w:snapToGrid w:val="0"/>
          <w:sz w:val="21"/>
          <w:szCs w:val="21"/>
        </w:rPr>
        <w:tab/>
      </w:r>
      <w:r w:rsidR="00487C48">
        <w:rPr>
          <w:rFonts w:ascii="Muli" w:hAnsi="Muli" w:cs="Arial"/>
          <w:snapToGrid w:val="0"/>
          <w:sz w:val="21"/>
          <w:szCs w:val="21"/>
        </w:rPr>
        <w:t xml:space="preserve">Staff using privately owned vehicles must ensure the vehicle meets the legal </w:t>
      </w:r>
      <w:r w:rsidR="007D1335">
        <w:rPr>
          <w:rFonts w:ascii="Muli" w:hAnsi="Muli" w:cs="Arial"/>
          <w:snapToGrid w:val="0"/>
          <w:sz w:val="21"/>
          <w:szCs w:val="21"/>
        </w:rPr>
        <w:t>requirements and that the staff member has the correct insurance.</w:t>
      </w:r>
    </w:p>
    <w:p w14:paraId="71DC7CFA" w14:textId="77777777" w:rsidR="00487C48" w:rsidRDefault="00487C48" w:rsidP="000E7BA1">
      <w:pPr>
        <w:widowControl w:val="0"/>
        <w:tabs>
          <w:tab w:val="left" w:pos="0"/>
        </w:tabs>
        <w:suppressAutoHyphens/>
        <w:ind w:left="1134" w:hanging="708"/>
        <w:jc w:val="both"/>
        <w:rPr>
          <w:rFonts w:ascii="Muli" w:hAnsi="Muli" w:cs="Arial"/>
          <w:snapToGrid w:val="0"/>
          <w:sz w:val="21"/>
          <w:szCs w:val="21"/>
        </w:rPr>
      </w:pPr>
    </w:p>
    <w:p w14:paraId="60FBA8EB" w14:textId="0B902C01" w:rsidR="00BB577C" w:rsidRPr="00C75C01" w:rsidRDefault="00A7117C" w:rsidP="00C75C0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 xml:space="preserve">NB: </w:t>
      </w:r>
      <w:r w:rsidR="00704656">
        <w:rPr>
          <w:rFonts w:ascii="Muli" w:hAnsi="Muli" w:cs="Arial"/>
          <w:snapToGrid w:val="0"/>
          <w:sz w:val="21"/>
          <w:szCs w:val="21"/>
        </w:rPr>
        <w:t>See the WeST</w:t>
      </w:r>
      <w:r w:rsidR="006144FE">
        <w:rPr>
          <w:rFonts w:ascii="Muli" w:hAnsi="Muli" w:cs="Arial"/>
          <w:snapToGrid w:val="0"/>
          <w:sz w:val="21"/>
          <w:szCs w:val="21"/>
        </w:rPr>
        <w:t xml:space="preserve"> Driver Handbook </w:t>
      </w:r>
      <w:r w:rsidR="00674C03">
        <w:rPr>
          <w:rFonts w:ascii="Muli" w:hAnsi="Muli" w:cs="Arial"/>
          <w:snapToGrid w:val="0"/>
          <w:sz w:val="21"/>
          <w:szCs w:val="21"/>
        </w:rPr>
        <w:t>available</w:t>
      </w:r>
      <w:r w:rsidR="006144FE">
        <w:rPr>
          <w:rFonts w:ascii="Muli" w:hAnsi="Muli" w:cs="Arial"/>
          <w:snapToGrid w:val="0"/>
          <w:sz w:val="21"/>
          <w:szCs w:val="21"/>
        </w:rPr>
        <w:t xml:space="preserve"> from HR.</w:t>
      </w:r>
    </w:p>
    <w:p w14:paraId="68A27338" w14:textId="77777777" w:rsidR="00015E3D" w:rsidRDefault="00015E3D" w:rsidP="000E7BA1">
      <w:pPr>
        <w:widowControl w:val="0"/>
        <w:tabs>
          <w:tab w:val="left" w:pos="0"/>
        </w:tabs>
        <w:suppressAutoHyphens/>
        <w:ind w:left="1134" w:hanging="708"/>
        <w:jc w:val="both"/>
        <w:rPr>
          <w:rFonts w:ascii="Muli" w:hAnsi="Muli" w:cs="Arial"/>
          <w:snapToGrid w:val="0"/>
          <w:color w:val="FF0000"/>
          <w:sz w:val="21"/>
          <w:szCs w:val="21"/>
        </w:rPr>
      </w:pPr>
    </w:p>
    <w:p w14:paraId="60FBA8EE" w14:textId="3CE1DC23" w:rsidR="008D5AE2" w:rsidRPr="0028546C" w:rsidRDefault="0028546C" w:rsidP="000E7BA1">
      <w:pPr>
        <w:widowControl w:val="0"/>
        <w:tabs>
          <w:tab w:val="left" w:pos="567"/>
        </w:tabs>
        <w:suppressAutoHyphens/>
        <w:ind w:left="567" w:hanging="567"/>
        <w:jc w:val="both"/>
        <w:rPr>
          <w:rFonts w:ascii="Muli" w:hAnsi="Muli" w:cs="Arial"/>
          <w:b/>
          <w:snapToGrid w:val="0"/>
          <w:sz w:val="21"/>
          <w:szCs w:val="21"/>
        </w:rPr>
      </w:pPr>
      <w:r w:rsidRPr="0028546C">
        <w:rPr>
          <w:rFonts w:ascii="Muli" w:hAnsi="Muli" w:cs="Arial"/>
          <w:b/>
          <w:snapToGrid w:val="0"/>
          <w:sz w:val="21"/>
          <w:szCs w:val="21"/>
        </w:rPr>
        <w:t>2</w:t>
      </w:r>
      <w:r w:rsidR="00A7117C">
        <w:rPr>
          <w:rFonts w:ascii="Muli" w:hAnsi="Muli" w:cs="Arial"/>
          <w:b/>
          <w:snapToGrid w:val="0"/>
          <w:sz w:val="21"/>
          <w:szCs w:val="21"/>
        </w:rPr>
        <w:t>3.</w:t>
      </w:r>
      <w:r w:rsidR="000E7BA1">
        <w:rPr>
          <w:rFonts w:ascii="Muli" w:hAnsi="Muli" w:cs="Arial"/>
          <w:b/>
          <w:snapToGrid w:val="0"/>
          <w:sz w:val="21"/>
          <w:szCs w:val="21"/>
        </w:rPr>
        <w:t>0</w:t>
      </w:r>
      <w:r w:rsidR="00A7117C">
        <w:rPr>
          <w:rFonts w:ascii="Muli" w:hAnsi="Muli" w:cs="Arial"/>
          <w:b/>
          <w:snapToGrid w:val="0"/>
          <w:sz w:val="21"/>
          <w:szCs w:val="21"/>
        </w:rPr>
        <w:tab/>
      </w:r>
      <w:r w:rsidRPr="0028546C">
        <w:rPr>
          <w:rFonts w:ascii="Muli" w:hAnsi="Muli" w:cs="Arial"/>
          <w:b/>
          <w:snapToGrid w:val="0"/>
          <w:sz w:val="21"/>
          <w:szCs w:val="21"/>
        </w:rPr>
        <w:t>Electric</w:t>
      </w:r>
      <w:r w:rsidR="00D032DB">
        <w:rPr>
          <w:rFonts w:ascii="Muli" w:hAnsi="Muli" w:cs="Arial"/>
          <w:b/>
          <w:snapToGrid w:val="0"/>
          <w:sz w:val="21"/>
          <w:szCs w:val="21"/>
        </w:rPr>
        <w:t>ity at Work</w:t>
      </w:r>
    </w:p>
    <w:p w14:paraId="60FBA8EF" w14:textId="4DFD5069" w:rsidR="0028546C" w:rsidRPr="0028546C" w:rsidRDefault="00A7117C" w:rsidP="000E7BA1">
      <w:pPr>
        <w:widowControl w:val="0"/>
        <w:suppressAutoHyphens/>
        <w:ind w:left="1134" w:hanging="567"/>
        <w:rPr>
          <w:rFonts w:ascii="Muli" w:hAnsi="Muli" w:cs="Arial"/>
          <w:snapToGrid w:val="0"/>
          <w:sz w:val="21"/>
          <w:szCs w:val="21"/>
        </w:rPr>
      </w:pPr>
      <w:r>
        <w:rPr>
          <w:rFonts w:ascii="Muli" w:hAnsi="Muli" w:cs="Arial"/>
          <w:snapToGrid w:val="0"/>
          <w:sz w:val="21"/>
          <w:szCs w:val="21"/>
        </w:rPr>
        <w:t>23</w:t>
      </w:r>
      <w:r w:rsidR="0028546C">
        <w:rPr>
          <w:rFonts w:ascii="Muli" w:hAnsi="Muli" w:cs="Arial"/>
          <w:snapToGrid w:val="0"/>
          <w:sz w:val="21"/>
          <w:szCs w:val="21"/>
        </w:rPr>
        <w:t>.1</w:t>
      </w:r>
      <w:r w:rsidR="0028546C">
        <w:rPr>
          <w:rFonts w:ascii="Muli" w:hAnsi="Muli" w:cs="Arial"/>
          <w:snapToGrid w:val="0"/>
          <w:sz w:val="21"/>
          <w:szCs w:val="21"/>
        </w:rPr>
        <w:tab/>
      </w:r>
      <w:r w:rsidR="0028546C" w:rsidRPr="0028546C">
        <w:rPr>
          <w:rFonts w:ascii="Muli" w:hAnsi="Muli" w:cs="Arial"/>
          <w:snapToGrid w:val="0"/>
          <w:sz w:val="21"/>
          <w:szCs w:val="21"/>
        </w:rPr>
        <w:t xml:space="preserve">All staff will conduct a visual inspection of plugs, cables and electrical equipment prior </w:t>
      </w:r>
      <w:r w:rsidR="0028546C">
        <w:rPr>
          <w:rFonts w:ascii="Muli" w:hAnsi="Muli" w:cs="Arial"/>
          <w:snapToGrid w:val="0"/>
          <w:sz w:val="21"/>
          <w:szCs w:val="21"/>
        </w:rPr>
        <w:t>to use. Defective equipment to</w:t>
      </w:r>
      <w:r w:rsidR="0028546C" w:rsidRPr="0028546C">
        <w:rPr>
          <w:rFonts w:ascii="Muli" w:hAnsi="Muli" w:cs="Arial"/>
          <w:snapToGrid w:val="0"/>
          <w:sz w:val="21"/>
          <w:szCs w:val="21"/>
        </w:rPr>
        <w:t xml:space="preserve"> be reported</w:t>
      </w:r>
    </w:p>
    <w:p w14:paraId="60FBA8F0" w14:textId="77777777" w:rsidR="0028546C" w:rsidRPr="0028546C" w:rsidRDefault="0028546C" w:rsidP="000E7BA1">
      <w:pPr>
        <w:widowControl w:val="0"/>
        <w:suppressAutoHyphens/>
        <w:ind w:left="1134" w:hanging="567"/>
        <w:rPr>
          <w:rFonts w:ascii="Muli" w:hAnsi="Muli" w:cs="Arial"/>
          <w:snapToGrid w:val="0"/>
          <w:sz w:val="21"/>
          <w:szCs w:val="21"/>
        </w:rPr>
      </w:pPr>
    </w:p>
    <w:p w14:paraId="60FBA8F1" w14:textId="37F9D46D" w:rsidR="0028546C" w:rsidRPr="0028546C" w:rsidRDefault="00A7117C" w:rsidP="000E7BA1">
      <w:pPr>
        <w:widowControl w:val="0"/>
        <w:suppressAutoHyphens/>
        <w:ind w:left="1134" w:hanging="567"/>
        <w:rPr>
          <w:rFonts w:ascii="Muli" w:hAnsi="Muli" w:cs="Arial"/>
          <w:snapToGrid w:val="0"/>
          <w:sz w:val="21"/>
          <w:szCs w:val="21"/>
        </w:rPr>
      </w:pPr>
      <w:r>
        <w:rPr>
          <w:rFonts w:ascii="Muli" w:hAnsi="Muli" w:cs="Arial"/>
          <w:snapToGrid w:val="0"/>
          <w:sz w:val="21"/>
          <w:szCs w:val="21"/>
        </w:rPr>
        <w:t>23</w:t>
      </w:r>
      <w:r w:rsidR="0028546C">
        <w:rPr>
          <w:rFonts w:ascii="Muli" w:hAnsi="Muli" w:cs="Arial"/>
          <w:snapToGrid w:val="0"/>
          <w:sz w:val="21"/>
          <w:szCs w:val="21"/>
        </w:rPr>
        <w:t>.2</w:t>
      </w:r>
      <w:r w:rsidR="0028546C">
        <w:rPr>
          <w:rFonts w:ascii="Muli" w:hAnsi="Muli" w:cs="Arial"/>
          <w:snapToGrid w:val="0"/>
          <w:sz w:val="21"/>
          <w:szCs w:val="21"/>
        </w:rPr>
        <w:tab/>
      </w:r>
      <w:r w:rsidR="0028546C" w:rsidRPr="0028546C">
        <w:rPr>
          <w:rFonts w:ascii="Muli" w:hAnsi="Muli" w:cs="Arial"/>
          <w:snapToGrid w:val="0"/>
          <w:sz w:val="21"/>
          <w:szCs w:val="21"/>
        </w:rPr>
        <w:t xml:space="preserve">All portable items of electrical equipment will be subject to formal inspection and, where appropriate, a testing regime on an identified cycle dependent upon the level of risk associated with the particular appliance type </w:t>
      </w:r>
    </w:p>
    <w:p w14:paraId="60FBA8F2" w14:textId="77777777" w:rsidR="0028546C" w:rsidRPr="0028546C" w:rsidRDefault="0028546C" w:rsidP="000E7BA1">
      <w:pPr>
        <w:widowControl w:val="0"/>
        <w:suppressAutoHyphens/>
        <w:ind w:left="1134" w:hanging="567"/>
        <w:rPr>
          <w:rFonts w:ascii="Muli" w:hAnsi="Muli" w:cs="Arial"/>
          <w:snapToGrid w:val="0"/>
          <w:sz w:val="21"/>
          <w:szCs w:val="21"/>
        </w:rPr>
      </w:pPr>
    </w:p>
    <w:p w14:paraId="60FBA8F3" w14:textId="5ABBFD17" w:rsidR="0028546C" w:rsidRPr="0028546C" w:rsidRDefault="0028546C" w:rsidP="000E7BA1">
      <w:pPr>
        <w:widowControl w:val="0"/>
        <w:suppressAutoHyphens/>
        <w:ind w:left="1134" w:hanging="567"/>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3</w:t>
      </w:r>
      <w:r>
        <w:rPr>
          <w:rFonts w:ascii="Muli" w:hAnsi="Muli" w:cs="Arial"/>
          <w:snapToGrid w:val="0"/>
          <w:sz w:val="21"/>
          <w:szCs w:val="21"/>
        </w:rPr>
        <w:t>.3</w:t>
      </w:r>
      <w:r>
        <w:rPr>
          <w:rFonts w:ascii="Muli" w:hAnsi="Muli" w:cs="Arial"/>
          <w:snapToGrid w:val="0"/>
          <w:sz w:val="21"/>
          <w:szCs w:val="21"/>
        </w:rPr>
        <w:tab/>
      </w:r>
      <w:r w:rsidRPr="0028546C">
        <w:rPr>
          <w:rFonts w:ascii="Muli" w:hAnsi="Muli" w:cs="Arial"/>
          <w:snapToGrid w:val="0"/>
          <w:sz w:val="21"/>
          <w:szCs w:val="21"/>
        </w:rPr>
        <w:t xml:space="preserve">The </w:t>
      </w:r>
      <w:r w:rsidR="00D032DB">
        <w:rPr>
          <w:rFonts w:ascii="Muli" w:hAnsi="Muli" w:cs="Arial"/>
          <w:snapToGrid w:val="0"/>
          <w:sz w:val="21"/>
          <w:szCs w:val="21"/>
        </w:rPr>
        <w:t>Facilities Manager/</w:t>
      </w:r>
      <w:r w:rsidRPr="0028546C">
        <w:rPr>
          <w:rFonts w:ascii="Muli" w:hAnsi="Muli" w:cs="Arial"/>
          <w:snapToGrid w:val="0"/>
          <w:sz w:val="21"/>
          <w:szCs w:val="21"/>
        </w:rPr>
        <w:t xml:space="preserve">Premises Manager/Caretaker </w:t>
      </w:r>
      <w:r>
        <w:rPr>
          <w:rFonts w:ascii="Muli" w:hAnsi="Muli" w:cs="Arial"/>
          <w:snapToGrid w:val="0"/>
          <w:sz w:val="21"/>
          <w:szCs w:val="21"/>
        </w:rPr>
        <w:t xml:space="preserve">is </w:t>
      </w:r>
      <w:r w:rsidRPr="0028546C">
        <w:rPr>
          <w:rFonts w:ascii="Muli" w:hAnsi="Muli" w:cs="Arial"/>
          <w:snapToGrid w:val="0"/>
          <w:sz w:val="21"/>
          <w:szCs w:val="21"/>
        </w:rPr>
        <w:t>responsible for keeping an up to date inventory of all relevant electrical appliances within their areas of responsibility and for ensuring that all equipment is inspected and where appropriate, tested according to the frequencies set out above.</w:t>
      </w:r>
    </w:p>
    <w:p w14:paraId="60FBA8F4" w14:textId="77777777" w:rsidR="0028546C" w:rsidRPr="0028546C" w:rsidRDefault="0028546C" w:rsidP="000E7BA1">
      <w:pPr>
        <w:widowControl w:val="0"/>
        <w:suppressAutoHyphens/>
        <w:ind w:left="1134" w:hanging="567"/>
        <w:rPr>
          <w:rFonts w:ascii="Muli" w:hAnsi="Muli" w:cs="Arial"/>
          <w:snapToGrid w:val="0"/>
          <w:sz w:val="21"/>
          <w:szCs w:val="21"/>
        </w:rPr>
      </w:pPr>
    </w:p>
    <w:p w14:paraId="60FBA8F5" w14:textId="2837137B" w:rsidR="0028546C" w:rsidRPr="0028546C" w:rsidRDefault="0028546C" w:rsidP="000E7BA1">
      <w:pPr>
        <w:widowControl w:val="0"/>
        <w:suppressAutoHyphens/>
        <w:ind w:left="1134" w:hanging="567"/>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3</w:t>
      </w:r>
      <w:r>
        <w:rPr>
          <w:rFonts w:ascii="Muli" w:hAnsi="Muli" w:cs="Arial"/>
          <w:snapToGrid w:val="0"/>
          <w:sz w:val="21"/>
          <w:szCs w:val="21"/>
        </w:rPr>
        <w:t>.4</w:t>
      </w:r>
      <w:r>
        <w:rPr>
          <w:rFonts w:ascii="Muli" w:hAnsi="Muli" w:cs="Arial"/>
          <w:snapToGrid w:val="0"/>
          <w:sz w:val="21"/>
          <w:szCs w:val="21"/>
        </w:rPr>
        <w:tab/>
      </w:r>
      <w:r w:rsidRPr="0028546C">
        <w:rPr>
          <w:rFonts w:ascii="Muli" w:hAnsi="Muli" w:cs="Arial"/>
          <w:snapToGrid w:val="0"/>
          <w:sz w:val="21"/>
          <w:szCs w:val="21"/>
        </w:rPr>
        <w:t>Personal items of equipment should not be brought into the academy</w:t>
      </w:r>
      <w:r w:rsidRPr="0028546C">
        <w:rPr>
          <w:rFonts w:ascii="Muli" w:hAnsi="Muli" w:cs="Arial"/>
          <w:snapToGrid w:val="0"/>
          <w:color w:val="FF0000"/>
          <w:sz w:val="21"/>
          <w:szCs w:val="21"/>
        </w:rPr>
        <w:t xml:space="preserve"> </w:t>
      </w:r>
      <w:r w:rsidRPr="0028546C">
        <w:rPr>
          <w:rFonts w:ascii="Muli" w:hAnsi="Muli" w:cs="Arial"/>
          <w:snapToGrid w:val="0"/>
          <w:sz w:val="21"/>
          <w:szCs w:val="21"/>
        </w:rPr>
        <w:t xml:space="preserve">without prior authorisation and must be subjected to the same inspection process as academy-owned equipment.  </w:t>
      </w:r>
    </w:p>
    <w:p w14:paraId="49185D7D" w14:textId="77777777" w:rsidR="00820711" w:rsidRPr="0028546C" w:rsidRDefault="00820711" w:rsidP="000E7BA1">
      <w:pPr>
        <w:widowControl w:val="0"/>
        <w:suppressAutoHyphens/>
        <w:ind w:left="1134" w:hanging="567"/>
        <w:rPr>
          <w:rFonts w:ascii="Muli" w:hAnsi="Muli" w:cs="Arial"/>
          <w:snapToGrid w:val="0"/>
          <w:sz w:val="21"/>
          <w:szCs w:val="21"/>
        </w:rPr>
      </w:pPr>
    </w:p>
    <w:p w14:paraId="60FBA8F7" w14:textId="46C7502A" w:rsidR="0028546C" w:rsidRPr="0028546C" w:rsidRDefault="0028546C" w:rsidP="000E7BA1">
      <w:pPr>
        <w:widowControl w:val="0"/>
        <w:suppressAutoHyphens/>
        <w:ind w:left="1134" w:hanging="567"/>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3</w:t>
      </w:r>
      <w:r>
        <w:rPr>
          <w:rFonts w:ascii="Muli" w:hAnsi="Muli" w:cs="Arial"/>
          <w:snapToGrid w:val="0"/>
          <w:sz w:val="21"/>
          <w:szCs w:val="21"/>
        </w:rPr>
        <w:t>.5</w:t>
      </w:r>
      <w:r>
        <w:rPr>
          <w:rFonts w:ascii="Muli" w:hAnsi="Muli" w:cs="Arial"/>
          <w:snapToGrid w:val="0"/>
          <w:sz w:val="21"/>
          <w:szCs w:val="21"/>
        </w:rPr>
        <w:tab/>
      </w:r>
      <w:r w:rsidRPr="0028546C">
        <w:rPr>
          <w:rFonts w:ascii="Muli" w:hAnsi="Muli" w:cs="Arial"/>
          <w:snapToGrid w:val="0"/>
          <w:sz w:val="21"/>
          <w:szCs w:val="21"/>
        </w:rPr>
        <w:t xml:space="preserve">A </w:t>
      </w:r>
      <w:r>
        <w:rPr>
          <w:rFonts w:ascii="Muli" w:hAnsi="Muli" w:cs="Arial"/>
          <w:snapToGrid w:val="0"/>
          <w:sz w:val="21"/>
          <w:szCs w:val="21"/>
        </w:rPr>
        <w:t xml:space="preserve">fixed </w:t>
      </w:r>
      <w:r w:rsidRPr="0028546C">
        <w:rPr>
          <w:rFonts w:ascii="Muli" w:hAnsi="Muli" w:cs="Arial"/>
          <w:snapToGrid w:val="0"/>
          <w:sz w:val="21"/>
          <w:szCs w:val="21"/>
        </w:rPr>
        <w:t xml:space="preserve">electrical installation test will be conducted every 5 years. </w:t>
      </w:r>
      <w:r w:rsidR="0056424F">
        <w:rPr>
          <w:rFonts w:ascii="Muli" w:hAnsi="Muli" w:cs="Arial"/>
          <w:snapToGrid w:val="0"/>
          <w:sz w:val="21"/>
          <w:szCs w:val="21"/>
        </w:rPr>
        <w:t>Facilities Manager/</w:t>
      </w:r>
      <w:r>
        <w:rPr>
          <w:rFonts w:ascii="Muli" w:hAnsi="Muli" w:cs="Arial"/>
          <w:snapToGrid w:val="0"/>
          <w:sz w:val="21"/>
          <w:szCs w:val="21"/>
        </w:rPr>
        <w:t xml:space="preserve">Premises Manager/caretaker </w:t>
      </w:r>
      <w:r w:rsidRPr="0028546C">
        <w:rPr>
          <w:rFonts w:ascii="Muli" w:hAnsi="Muli" w:cs="Arial"/>
          <w:snapToGrid w:val="0"/>
          <w:sz w:val="21"/>
          <w:szCs w:val="21"/>
        </w:rPr>
        <w:t>is responsible for arranging the remedial actions for all Code 1 and 2 non-compliances identified in the report.</w:t>
      </w:r>
    </w:p>
    <w:p w14:paraId="60FBA8F8" w14:textId="77777777" w:rsidR="0028546C" w:rsidRPr="0028546C" w:rsidRDefault="0028546C" w:rsidP="000E7BA1">
      <w:pPr>
        <w:widowControl w:val="0"/>
        <w:suppressAutoHyphens/>
        <w:ind w:left="1134" w:hanging="567"/>
        <w:rPr>
          <w:rFonts w:ascii="Muli" w:hAnsi="Muli" w:cs="Arial"/>
          <w:snapToGrid w:val="0"/>
          <w:sz w:val="21"/>
          <w:szCs w:val="21"/>
        </w:rPr>
      </w:pPr>
    </w:p>
    <w:p w14:paraId="60FBA8F9" w14:textId="20489043" w:rsidR="0028546C" w:rsidRPr="0028546C" w:rsidRDefault="0028546C" w:rsidP="000E7BA1">
      <w:pPr>
        <w:widowControl w:val="0"/>
        <w:tabs>
          <w:tab w:val="left" w:pos="0"/>
        </w:tabs>
        <w:suppressAutoHyphens/>
        <w:ind w:left="1134" w:hanging="567"/>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3</w:t>
      </w:r>
      <w:r>
        <w:rPr>
          <w:rFonts w:ascii="Muli" w:hAnsi="Muli" w:cs="Arial"/>
          <w:snapToGrid w:val="0"/>
          <w:sz w:val="21"/>
          <w:szCs w:val="21"/>
        </w:rPr>
        <w:t>.6</w:t>
      </w:r>
      <w:r>
        <w:rPr>
          <w:rFonts w:ascii="Muli" w:hAnsi="Muli" w:cs="Arial"/>
          <w:snapToGrid w:val="0"/>
          <w:sz w:val="21"/>
          <w:szCs w:val="21"/>
        </w:rPr>
        <w:tab/>
      </w:r>
      <w:r w:rsidRPr="0028546C">
        <w:rPr>
          <w:rFonts w:ascii="Muli" w:hAnsi="Muli" w:cs="Arial"/>
          <w:snapToGrid w:val="0"/>
          <w:sz w:val="21"/>
          <w:szCs w:val="21"/>
        </w:rPr>
        <w:t xml:space="preserve">For full details relating to work equipment and electrical safety, reference should be made to </w:t>
      </w:r>
      <w:r w:rsidR="00717082">
        <w:rPr>
          <w:rFonts w:ascii="Muli" w:hAnsi="Muli" w:cs="Arial"/>
          <w:snapToGrid w:val="0"/>
          <w:sz w:val="21"/>
          <w:szCs w:val="21"/>
        </w:rPr>
        <w:t>OSHENS (</w:t>
      </w:r>
      <w:r w:rsidRPr="0028546C">
        <w:rPr>
          <w:rFonts w:ascii="Muli" w:hAnsi="Muli" w:cs="Arial"/>
          <w:snapToGrid w:val="0"/>
          <w:sz w:val="21"/>
          <w:szCs w:val="21"/>
        </w:rPr>
        <w:t>HSA16 Electrical Safety and HSA58 Work Equipment Arrangements Notes</w:t>
      </w:r>
      <w:r w:rsidR="00816E85">
        <w:rPr>
          <w:rFonts w:ascii="Muli" w:hAnsi="Muli" w:cs="Arial"/>
          <w:snapToGrid w:val="0"/>
          <w:sz w:val="21"/>
          <w:szCs w:val="21"/>
        </w:rPr>
        <w:t>)</w:t>
      </w:r>
      <w:r w:rsidRPr="0028546C">
        <w:rPr>
          <w:rFonts w:ascii="Muli" w:hAnsi="Muli" w:cs="Arial"/>
          <w:snapToGrid w:val="0"/>
          <w:sz w:val="21"/>
          <w:szCs w:val="21"/>
        </w:rPr>
        <w:t xml:space="preserve">. </w:t>
      </w:r>
    </w:p>
    <w:p w14:paraId="60FBA8FC" w14:textId="77777777" w:rsidR="00574F78" w:rsidRPr="006F5E5B" w:rsidRDefault="00574F78" w:rsidP="000E7BA1">
      <w:pPr>
        <w:widowControl w:val="0"/>
        <w:tabs>
          <w:tab w:val="left" w:pos="0"/>
        </w:tabs>
        <w:suppressAutoHyphens/>
        <w:jc w:val="both"/>
        <w:rPr>
          <w:rFonts w:ascii="Muli" w:hAnsi="Muli" w:cs="Arial"/>
          <w:snapToGrid w:val="0"/>
          <w:sz w:val="21"/>
          <w:szCs w:val="21"/>
        </w:rPr>
      </w:pPr>
    </w:p>
    <w:p w14:paraId="60FBA8FD" w14:textId="5E5F4C48" w:rsidR="00801AD4" w:rsidRDefault="00801AD4" w:rsidP="000D5B54">
      <w:pPr>
        <w:pStyle w:val="Heading2"/>
        <w:keepNext w:val="0"/>
        <w:numPr>
          <w:ilvl w:val="0"/>
          <w:numId w:val="25"/>
        </w:numPr>
        <w:spacing w:before="0" w:after="0"/>
        <w:ind w:left="567" w:right="70" w:hanging="567"/>
        <w:jc w:val="both"/>
        <w:rPr>
          <w:rFonts w:ascii="Muli" w:hAnsi="Muli"/>
          <w:i w:val="0"/>
          <w:iCs w:val="0"/>
          <w:sz w:val="21"/>
          <w:szCs w:val="21"/>
        </w:rPr>
      </w:pPr>
      <w:bookmarkStart w:id="32" w:name="_Toc488662788"/>
      <w:r w:rsidRPr="006F5E5B">
        <w:rPr>
          <w:rFonts w:ascii="Muli" w:hAnsi="Muli"/>
          <w:i w:val="0"/>
          <w:iCs w:val="0"/>
          <w:sz w:val="21"/>
          <w:szCs w:val="21"/>
        </w:rPr>
        <w:t>Fire Safety</w:t>
      </w:r>
      <w:bookmarkEnd w:id="32"/>
    </w:p>
    <w:p w14:paraId="60FBA8FE" w14:textId="292E7890" w:rsidR="00801AD4" w:rsidRPr="006F5E5B" w:rsidRDefault="009B2DBE"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4</w:t>
      </w:r>
      <w:r>
        <w:rPr>
          <w:rFonts w:ascii="Muli" w:hAnsi="Muli" w:cs="Arial"/>
          <w:snapToGrid w:val="0"/>
          <w:sz w:val="21"/>
          <w:szCs w:val="21"/>
        </w:rPr>
        <w:t>.1</w:t>
      </w:r>
      <w:r>
        <w:rPr>
          <w:rFonts w:ascii="Muli" w:hAnsi="Muli" w:cs="Arial"/>
          <w:snapToGrid w:val="0"/>
          <w:sz w:val="21"/>
          <w:szCs w:val="21"/>
        </w:rPr>
        <w:tab/>
      </w:r>
      <w:r w:rsidR="00801AD4" w:rsidRPr="006F5E5B">
        <w:rPr>
          <w:rFonts w:ascii="Muli" w:hAnsi="Muli" w:cs="Arial"/>
          <w:snapToGrid w:val="0"/>
          <w:sz w:val="21"/>
          <w:szCs w:val="21"/>
        </w:rPr>
        <w:t xml:space="preserve">The </w:t>
      </w:r>
      <w:r w:rsidR="0000366F" w:rsidRPr="006F5E5B">
        <w:rPr>
          <w:rFonts w:ascii="Muli" w:hAnsi="Muli" w:cs="Arial"/>
          <w:snapToGrid w:val="0"/>
          <w:sz w:val="21"/>
          <w:szCs w:val="21"/>
        </w:rPr>
        <w:t>Facilities Manager</w:t>
      </w:r>
      <w:r w:rsidR="00801AD4" w:rsidRPr="006F5E5B">
        <w:rPr>
          <w:rFonts w:ascii="Muli" w:hAnsi="Muli" w:cs="Arial"/>
          <w:snapToGrid w:val="0"/>
          <w:sz w:val="21"/>
          <w:szCs w:val="21"/>
        </w:rPr>
        <w:t xml:space="preserve"> is responsible for ensuring the </w:t>
      </w:r>
      <w:r w:rsidR="00816E85">
        <w:rPr>
          <w:rFonts w:ascii="Muli" w:hAnsi="Muli" w:cs="Arial"/>
          <w:snapToGrid w:val="0"/>
          <w:sz w:val="21"/>
          <w:szCs w:val="21"/>
        </w:rPr>
        <w:t>schools</w:t>
      </w:r>
      <w:r w:rsidR="00801AD4" w:rsidRPr="006F5E5B">
        <w:rPr>
          <w:rFonts w:ascii="Muli" w:hAnsi="Muli" w:cs="Arial"/>
          <w:snapToGrid w:val="0"/>
          <w:sz w:val="21"/>
          <w:szCs w:val="21"/>
        </w:rPr>
        <w:t xml:space="preserve"> fire risk assessme</w:t>
      </w:r>
      <w:r w:rsidR="00B24F7A" w:rsidRPr="006F5E5B">
        <w:rPr>
          <w:rFonts w:ascii="Muli" w:hAnsi="Muli" w:cs="Arial"/>
          <w:snapToGrid w:val="0"/>
          <w:sz w:val="21"/>
          <w:szCs w:val="21"/>
        </w:rPr>
        <w:t xml:space="preserve">nt </w:t>
      </w:r>
      <w:r w:rsidR="00816E85">
        <w:rPr>
          <w:rFonts w:ascii="Muli" w:hAnsi="Muli" w:cs="Arial"/>
          <w:snapToGrid w:val="0"/>
          <w:sz w:val="21"/>
          <w:szCs w:val="21"/>
        </w:rPr>
        <w:t>are</w:t>
      </w:r>
      <w:r w:rsidR="00B24F7A" w:rsidRPr="006F5E5B">
        <w:rPr>
          <w:rFonts w:ascii="Muli" w:hAnsi="Muli" w:cs="Arial"/>
          <w:snapToGrid w:val="0"/>
          <w:sz w:val="21"/>
          <w:szCs w:val="21"/>
        </w:rPr>
        <w:t xml:space="preserve"> undertaken using the risk assessment</w:t>
      </w:r>
      <w:r w:rsidR="00801AD4" w:rsidRPr="006F5E5B">
        <w:rPr>
          <w:rFonts w:ascii="Muli" w:hAnsi="Muli" w:cs="Arial"/>
          <w:snapToGrid w:val="0"/>
          <w:sz w:val="21"/>
          <w:szCs w:val="21"/>
        </w:rPr>
        <w:t xml:space="preserve"> document and controls implemented accordingly. The fire risk assessment is located in the </w:t>
      </w:r>
      <w:r w:rsidR="00951FC3" w:rsidRPr="006F5E5B">
        <w:rPr>
          <w:rFonts w:ascii="Muli" w:hAnsi="Muli" w:cs="Arial"/>
          <w:snapToGrid w:val="0"/>
          <w:sz w:val="21"/>
          <w:szCs w:val="21"/>
        </w:rPr>
        <w:t xml:space="preserve">schools main </w:t>
      </w:r>
      <w:r w:rsidR="00801AD4" w:rsidRPr="006F5E5B">
        <w:rPr>
          <w:rFonts w:ascii="Muli" w:hAnsi="Muli" w:cs="Arial"/>
          <w:snapToGrid w:val="0"/>
          <w:sz w:val="21"/>
          <w:szCs w:val="21"/>
        </w:rPr>
        <w:t>office and will be reviewed annually</w:t>
      </w:r>
      <w:r w:rsidR="00951FC3" w:rsidRPr="006F5E5B">
        <w:rPr>
          <w:rFonts w:ascii="Muli" w:hAnsi="Muli" w:cs="Arial"/>
          <w:snapToGrid w:val="0"/>
          <w:sz w:val="21"/>
          <w:szCs w:val="21"/>
        </w:rPr>
        <w:t xml:space="preserve">. </w:t>
      </w:r>
    </w:p>
    <w:p w14:paraId="60FBA8FF" w14:textId="77777777" w:rsidR="00801AD4" w:rsidRPr="006F5E5B" w:rsidRDefault="00801AD4" w:rsidP="000E7BA1">
      <w:pPr>
        <w:widowControl w:val="0"/>
        <w:tabs>
          <w:tab w:val="left" w:pos="0"/>
        </w:tabs>
        <w:suppressAutoHyphens/>
        <w:ind w:left="1134" w:hanging="567"/>
        <w:jc w:val="both"/>
        <w:rPr>
          <w:rFonts w:ascii="Muli" w:hAnsi="Muli" w:cs="Arial"/>
          <w:snapToGrid w:val="0"/>
          <w:sz w:val="21"/>
          <w:szCs w:val="21"/>
        </w:rPr>
      </w:pPr>
    </w:p>
    <w:p w14:paraId="60FBA900" w14:textId="3BD7FC0D" w:rsidR="00801AD4" w:rsidRPr="006F5E5B" w:rsidRDefault="009B2DBE"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4</w:t>
      </w:r>
      <w:r>
        <w:rPr>
          <w:rFonts w:ascii="Muli" w:hAnsi="Muli" w:cs="Arial"/>
          <w:snapToGrid w:val="0"/>
          <w:sz w:val="21"/>
          <w:szCs w:val="21"/>
        </w:rPr>
        <w:t>.2</w:t>
      </w:r>
      <w:r>
        <w:rPr>
          <w:rFonts w:ascii="Muli" w:hAnsi="Muli" w:cs="Arial"/>
          <w:snapToGrid w:val="0"/>
          <w:sz w:val="21"/>
          <w:szCs w:val="21"/>
        </w:rPr>
        <w:tab/>
      </w:r>
      <w:r w:rsidR="00801AD4" w:rsidRPr="006F5E5B">
        <w:rPr>
          <w:rFonts w:ascii="Muli" w:hAnsi="Muli" w:cs="Arial"/>
          <w:snapToGrid w:val="0"/>
          <w:sz w:val="21"/>
          <w:szCs w:val="21"/>
        </w:rPr>
        <w:t>Fire and emergency evacuation procedures are detailed in the Fire Emergency Plan document which is located</w:t>
      </w:r>
      <w:r w:rsidR="00B24F7A" w:rsidRPr="006F5E5B">
        <w:rPr>
          <w:rFonts w:ascii="Muli" w:hAnsi="Muli" w:cs="Arial"/>
          <w:snapToGrid w:val="0"/>
          <w:sz w:val="21"/>
          <w:szCs w:val="21"/>
        </w:rPr>
        <w:t xml:space="preserve"> in all schools </w:t>
      </w:r>
      <w:r w:rsidR="00674C03" w:rsidRPr="006F5E5B">
        <w:rPr>
          <w:rFonts w:ascii="Muli" w:hAnsi="Muli" w:cs="Arial"/>
          <w:snapToGrid w:val="0"/>
          <w:sz w:val="21"/>
          <w:szCs w:val="21"/>
        </w:rPr>
        <w:t>and a</w:t>
      </w:r>
      <w:r w:rsidR="00801AD4" w:rsidRPr="006F5E5B">
        <w:rPr>
          <w:rFonts w:ascii="Muli" w:hAnsi="Muli" w:cs="Arial"/>
          <w:snapToGrid w:val="0"/>
          <w:sz w:val="21"/>
          <w:szCs w:val="21"/>
        </w:rPr>
        <w:t xml:space="preserve"> summary Fire Action notice will be posted at the exit point of each room. These procedures will be reviewed along with the fire risk assessment and are made available to all staff as part of the school’s induction process.</w:t>
      </w:r>
    </w:p>
    <w:p w14:paraId="60FBA901" w14:textId="77777777" w:rsidR="00801AD4" w:rsidRPr="006F5E5B" w:rsidRDefault="00801AD4" w:rsidP="000E7BA1">
      <w:pPr>
        <w:widowControl w:val="0"/>
        <w:tabs>
          <w:tab w:val="left" w:pos="0"/>
        </w:tabs>
        <w:suppressAutoHyphens/>
        <w:ind w:left="1134" w:hanging="567"/>
        <w:jc w:val="both"/>
        <w:rPr>
          <w:rFonts w:ascii="Muli" w:hAnsi="Muli" w:cs="Arial"/>
          <w:snapToGrid w:val="0"/>
          <w:sz w:val="21"/>
          <w:szCs w:val="21"/>
        </w:rPr>
      </w:pPr>
    </w:p>
    <w:p w14:paraId="60FBA902" w14:textId="17CD1997" w:rsidR="00801AD4" w:rsidRPr="006F5E5B" w:rsidRDefault="009B2DBE"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4</w:t>
      </w:r>
      <w:r>
        <w:rPr>
          <w:rFonts w:ascii="Muli" w:hAnsi="Muli" w:cs="Arial"/>
          <w:snapToGrid w:val="0"/>
          <w:sz w:val="21"/>
          <w:szCs w:val="21"/>
        </w:rPr>
        <w:t>.3</w:t>
      </w:r>
      <w:r>
        <w:rPr>
          <w:rFonts w:ascii="Muli" w:hAnsi="Muli" w:cs="Arial"/>
          <w:snapToGrid w:val="0"/>
          <w:sz w:val="21"/>
          <w:szCs w:val="21"/>
        </w:rPr>
        <w:tab/>
      </w:r>
      <w:r w:rsidR="00801AD4" w:rsidRPr="006F5E5B">
        <w:rPr>
          <w:rFonts w:ascii="Muli" w:hAnsi="Muli" w:cs="Arial"/>
          <w:snapToGrid w:val="0"/>
          <w:sz w:val="21"/>
          <w:szCs w:val="21"/>
        </w:rPr>
        <w:t>All staff will be briefed in the contents of the Fire Emergency Plan on an annual basis.  This will be augmented by fire drills which will be undertaken termly and results recorded in the Fire Log book.  Additional specific fire safety training will be undertaken as identified in the Fire Risk Assessment.</w:t>
      </w:r>
    </w:p>
    <w:p w14:paraId="60FBA903" w14:textId="77777777" w:rsidR="00801AD4" w:rsidRPr="006F5E5B" w:rsidRDefault="00801AD4" w:rsidP="000E7BA1">
      <w:pPr>
        <w:widowControl w:val="0"/>
        <w:tabs>
          <w:tab w:val="left" w:pos="0"/>
        </w:tabs>
        <w:suppressAutoHyphens/>
        <w:ind w:left="1134" w:hanging="567"/>
        <w:jc w:val="both"/>
        <w:rPr>
          <w:rFonts w:ascii="Muli" w:hAnsi="Muli" w:cs="Arial"/>
          <w:snapToGrid w:val="0"/>
          <w:sz w:val="21"/>
          <w:szCs w:val="21"/>
        </w:rPr>
      </w:pPr>
    </w:p>
    <w:p w14:paraId="3B2B2B52" w14:textId="3A0D40BB" w:rsidR="00015E3D" w:rsidRDefault="009B2DBE" w:rsidP="00E77264">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4</w:t>
      </w:r>
      <w:r>
        <w:rPr>
          <w:rFonts w:ascii="Muli" w:hAnsi="Muli" w:cs="Arial"/>
          <w:snapToGrid w:val="0"/>
          <w:sz w:val="21"/>
          <w:szCs w:val="21"/>
        </w:rPr>
        <w:t>.4</w:t>
      </w:r>
      <w:r>
        <w:rPr>
          <w:rFonts w:ascii="Muli" w:hAnsi="Muli" w:cs="Arial"/>
          <w:snapToGrid w:val="0"/>
          <w:sz w:val="21"/>
          <w:szCs w:val="21"/>
        </w:rPr>
        <w:tab/>
      </w:r>
      <w:r w:rsidR="00801AD4" w:rsidRPr="006F5E5B">
        <w:rPr>
          <w:rFonts w:ascii="Muli" w:hAnsi="Muli" w:cs="Arial"/>
          <w:snapToGrid w:val="0"/>
          <w:sz w:val="21"/>
          <w:szCs w:val="21"/>
        </w:rPr>
        <w:t>Evacuation procedures are also made known to all contractors / visitors.</w:t>
      </w:r>
    </w:p>
    <w:p w14:paraId="0229CBEC" w14:textId="77777777" w:rsidR="00015E3D" w:rsidRPr="006F5E5B" w:rsidRDefault="00015E3D" w:rsidP="000E7BA1">
      <w:pPr>
        <w:widowControl w:val="0"/>
        <w:tabs>
          <w:tab w:val="left" w:pos="0"/>
        </w:tabs>
        <w:suppressAutoHyphens/>
        <w:ind w:left="1134" w:hanging="567"/>
        <w:jc w:val="both"/>
        <w:rPr>
          <w:rFonts w:ascii="Muli" w:hAnsi="Muli" w:cs="Arial"/>
          <w:snapToGrid w:val="0"/>
          <w:sz w:val="21"/>
          <w:szCs w:val="21"/>
        </w:rPr>
      </w:pPr>
    </w:p>
    <w:p w14:paraId="60FBA906" w14:textId="194BE062" w:rsidR="00801AD4" w:rsidRPr="006F5E5B" w:rsidRDefault="009B2DBE"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4</w:t>
      </w:r>
      <w:r>
        <w:rPr>
          <w:rFonts w:ascii="Muli" w:hAnsi="Muli" w:cs="Arial"/>
          <w:snapToGrid w:val="0"/>
          <w:sz w:val="21"/>
          <w:szCs w:val="21"/>
        </w:rPr>
        <w:t>.5</w:t>
      </w:r>
      <w:r>
        <w:rPr>
          <w:rFonts w:ascii="Muli" w:hAnsi="Muli" w:cs="Arial"/>
          <w:snapToGrid w:val="0"/>
          <w:sz w:val="21"/>
          <w:szCs w:val="21"/>
        </w:rPr>
        <w:tab/>
      </w:r>
      <w:r w:rsidR="00801AD4" w:rsidRPr="006F5E5B">
        <w:rPr>
          <w:rFonts w:ascii="Muli" w:hAnsi="Muli" w:cs="Arial"/>
          <w:snapToGrid w:val="0"/>
          <w:sz w:val="21"/>
          <w:szCs w:val="21"/>
        </w:rPr>
        <w:t xml:space="preserve">Emergency contact and key holder details are held </w:t>
      </w:r>
      <w:r w:rsidR="009511A2">
        <w:rPr>
          <w:rFonts w:ascii="Muli" w:hAnsi="Muli" w:cs="Arial"/>
          <w:snapToGrid w:val="0"/>
          <w:sz w:val="21"/>
          <w:szCs w:val="21"/>
        </w:rPr>
        <w:t>with the Emergency Procedures</w:t>
      </w:r>
      <w:r w:rsidR="00704656">
        <w:rPr>
          <w:rFonts w:ascii="Muli" w:hAnsi="Muli" w:cs="Arial"/>
          <w:snapToGrid w:val="0"/>
          <w:sz w:val="21"/>
          <w:szCs w:val="21"/>
        </w:rPr>
        <w:t xml:space="preserve"> </w:t>
      </w:r>
      <w:r w:rsidR="00E77264">
        <w:rPr>
          <w:rFonts w:ascii="Muli" w:hAnsi="Muli" w:cs="Arial"/>
          <w:snapToGrid w:val="0"/>
          <w:sz w:val="21"/>
          <w:szCs w:val="21"/>
        </w:rPr>
        <w:t>which are</w:t>
      </w:r>
      <w:r w:rsidR="009511A2">
        <w:rPr>
          <w:rFonts w:ascii="Muli" w:hAnsi="Muli" w:cs="Arial"/>
          <w:snapToGrid w:val="0"/>
          <w:sz w:val="21"/>
          <w:szCs w:val="21"/>
        </w:rPr>
        <w:t xml:space="preserve"> completed by each school and held both at school and </w:t>
      </w:r>
      <w:r w:rsidR="000D66E0">
        <w:rPr>
          <w:rFonts w:ascii="Muli" w:hAnsi="Muli" w:cs="Arial"/>
          <w:snapToGrid w:val="0"/>
          <w:sz w:val="21"/>
          <w:szCs w:val="21"/>
        </w:rPr>
        <w:t>centrally at the Trust offices</w:t>
      </w:r>
      <w:r w:rsidR="00CE204C" w:rsidRPr="006F5E5B">
        <w:rPr>
          <w:rFonts w:ascii="Muli" w:hAnsi="Muli" w:cs="Arial"/>
          <w:snapToGrid w:val="0"/>
          <w:sz w:val="21"/>
          <w:szCs w:val="21"/>
        </w:rPr>
        <w:t xml:space="preserve"> </w:t>
      </w:r>
      <w:r w:rsidR="00801AD4" w:rsidRPr="006F5E5B">
        <w:rPr>
          <w:rFonts w:ascii="Muli" w:hAnsi="Muli" w:cs="Arial"/>
          <w:snapToGrid w:val="0"/>
          <w:sz w:val="21"/>
          <w:szCs w:val="21"/>
        </w:rPr>
        <w:t xml:space="preserve"> </w:t>
      </w:r>
    </w:p>
    <w:p w14:paraId="60FBA907" w14:textId="77777777" w:rsidR="00801AD4" w:rsidRPr="006F5E5B" w:rsidRDefault="00801AD4" w:rsidP="000E7BA1">
      <w:pPr>
        <w:widowControl w:val="0"/>
        <w:tabs>
          <w:tab w:val="left" w:pos="0"/>
        </w:tabs>
        <w:suppressAutoHyphens/>
        <w:ind w:left="1134" w:hanging="567"/>
        <w:jc w:val="both"/>
        <w:rPr>
          <w:rFonts w:ascii="Muli" w:hAnsi="Muli" w:cs="Arial"/>
          <w:snapToGrid w:val="0"/>
          <w:sz w:val="21"/>
          <w:szCs w:val="21"/>
        </w:rPr>
      </w:pPr>
    </w:p>
    <w:p w14:paraId="60FBA908" w14:textId="072AC5BF" w:rsidR="00801AD4" w:rsidRDefault="009B2DBE" w:rsidP="000E7BA1">
      <w:pPr>
        <w:ind w:left="1134" w:hanging="567"/>
        <w:jc w:val="both"/>
        <w:rPr>
          <w:rFonts w:ascii="Muli" w:hAnsi="Muli"/>
          <w:sz w:val="21"/>
          <w:szCs w:val="21"/>
        </w:rPr>
      </w:pPr>
      <w:r>
        <w:rPr>
          <w:rFonts w:ascii="Muli" w:hAnsi="Muli"/>
          <w:sz w:val="21"/>
          <w:szCs w:val="21"/>
        </w:rPr>
        <w:t>2</w:t>
      </w:r>
      <w:r w:rsidR="00A7117C">
        <w:rPr>
          <w:rFonts w:ascii="Muli" w:hAnsi="Muli"/>
          <w:sz w:val="21"/>
          <w:szCs w:val="21"/>
        </w:rPr>
        <w:t>4</w:t>
      </w:r>
      <w:r>
        <w:rPr>
          <w:rFonts w:ascii="Muli" w:hAnsi="Muli"/>
          <w:sz w:val="21"/>
          <w:szCs w:val="21"/>
        </w:rPr>
        <w:t>.6</w:t>
      </w:r>
      <w:r>
        <w:rPr>
          <w:rFonts w:ascii="Muli" w:hAnsi="Muli"/>
          <w:sz w:val="21"/>
          <w:szCs w:val="21"/>
        </w:rPr>
        <w:tab/>
      </w:r>
      <w:r w:rsidR="00B24F7A" w:rsidRPr="006F5E5B">
        <w:rPr>
          <w:rFonts w:ascii="Muli" w:hAnsi="Muli"/>
          <w:sz w:val="21"/>
          <w:szCs w:val="21"/>
        </w:rPr>
        <w:t xml:space="preserve">The </w:t>
      </w:r>
      <w:r w:rsidR="0000366F" w:rsidRPr="006F5E5B">
        <w:rPr>
          <w:rFonts w:ascii="Muli" w:hAnsi="Muli"/>
          <w:sz w:val="21"/>
          <w:szCs w:val="21"/>
        </w:rPr>
        <w:t>Facilities Manager</w:t>
      </w:r>
      <w:r w:rsidR="00704656">
        <w:rPr>
          <w:rFonts w:ascii="Muli" w:hAnsi="Muli"/>
          <w:sz w:val="21"/>
          <w:szCs w:val="21"/>
        </w:rPr>
        <w:t>, worki</w:t>
      </w:r>
      <w:r w:rsidR="0000366F" w:rsidRPr="006F5E5B">
        <w:rPr>
          <w:rFonts w:ascii="Muli" w:hAnsi="Muli"/>
          <w:sz w:val="21"/>
          <w:szCs w:val="21"/>
        </w:rPr>
        <w:t xml:space="preserve">ng with the </w:t>
      </w:r>
      <w:r w:rsidR="0000366F" w:rsidRPr="006F5E5B">
        <w:rPr>
          <w:rFonts w:ascii="Muli" w:hAnsi="Muli" w:cs="Arial"/>
          <w:snapToGrid w:val="0"/>
          <w:sz w:val="21"/>
          <w:szCs w:val="21"/>
        </w:rPr>
        <w:t>Health and Safety Manager</w:t>
      </w:r>
      <w:r w:rsidR="00704656">
        <w:rPr>
          <w:rFonts w:ascii="Muli" w:hAnsi="Muli" w:cs="Arial"/>
          <w:snapToGrid w:val="0"/>
          <w:sz w:val="21"/>
          <w:szCs w:val="21"/>
        </w:rPr>
        <w:t>,</w:t>
      </w:r>
      <w:r w:rsidR="0000366F" w:rsidRPr="006F5E5B">
        <w:rPr>
          <w:rFonts w:ascii="Muli" w:hAnsi="Muli" w:cs="Arial"/>
          <w:snapToGrid w:val="0"/>
          <w:sz w:val="21"/>
          <w:szCs w:val="21"/>
        </w:rPr>
        <w:t xml:space="preserve"> </w:t>
      </w:r>
      <w:r w:rsidR="00704656">
        <w:rPr>
          <w:rFonts w:ascii="Muli" w:hAnsi="Muli" w:cs="Arial"/>
          <w:snapToGrid w:val="0"/>
          <w:sz w:val="21"/>
          <w:szCs w:val="21"/>
        </w:rPr>
        <w:t>is</w:t>
      </w:r>
      <w:r w:rsidR="008D0CE9" w:rsidRPr="006F5E5B">
        <w:rPr>
          <w:rFonts w:ascii="Muli" w:hAnsi="Muli"/>
          <w:sz w:val="21"/>
          <w:szCs w:val="21"/>
        </w:rPr>
        <w:t xml:space="preserve"> </w:t>
      </w:r>
      <w:r w:rsidR="00801AD4" w:rsidRPr="006F5E5B">
        <w:rPr>
          <w:rFonts w:ascii="Muli" w:hAnsi="Muli"/>
          <w:sz w:val="21"/>
          <w:szCs w:val="21"/>
        </w:rPr>
        <w:t xml:space="preserve">responsible for ensuring that the </w:t>
      </w:r>
      <w:r w:rsidR="00E77264">
        <w:rPr>
          <w:rFonts w:ascii="Muli" w:hAnsi="Muli"/>
          <w:sz w:val="21"/>
          <w:szCs w:val="21"/>
        </w:rPr>
        <w:t>Trust school</w:t>
      </w:r>
      <w:r w:rsidR="00801AD4" w:rsidRPr="006F5E5B">
        <w:rPr>
          <w:rFonts w:ascii="Muli" w:hAnsi="Muli"/>
          <w:sz w:val="21"/>
          <w:szCs w:val="21"/>
        </w:rPr>
        <w:t xml:space="preserve"> Fire Log</w:t>
      </w:r>
      <w:r w:rsidR="00E77264">
        <w:rPr>
          <w:rFonts w:ascii="Muli" w:hAnsi="Muli"/>
          <w:sz w:val="21"/>
          <w:szCs w:val="21"/>
        </w:rPr>
        <w:t>s are</w:t>
      </w:r>
      <w:r w:rsidR="00801AD4" w:rsidRPr="006F5E5B">
        <w:rPr>
          <w:rFonts w:ascii="Muli" w:hAnsi="Muli"/>
          <w:sz w:val="21"/>
          <w:szCs w:val="21"/>
        </w:rPr>
        <w:t xml:space="preserve"> kept up to date and that the following inspection / maintenance is undertaken:</w:t>
      </w:r>
    </w:p>
    <w:p w14:paraId="60FBA909" w14:textId="55441E41" w:rsidR="00801AD4" w:rsidRPr="00A7117C" w:rsidRDefault="00801AD4" w:rsidP="000D5B54">
      <w:pPr>
        <w:pStyle w:val="ListParagraph"/>
        <w:widowControl w:val="0"/>
        <w:numPr>
          <w:ilvl w:val="2"/>
          <w:numId w:val="25"/>
        </w:numPr>
        <w:autoSpaceDE w:val="0"/>
        <w:autoSpaceDN w:val="0"/>
        <w:adjustRightInd w:val="0"/>
        <w:ind w:left="1985" w:hanging="851"/>
        <w:jc w:val="both"/>
        <w:rPr>
          <w:rFonts w:ascii="Muli" w:hAnsi="Muli" w:cs="Arial"/>
          <w:sz w:val="21"/>
          <w:szCs w:val="21"/>
          <w:lang w:eastAsia="en-GB"/>
        </w:rPr>
      </w:pPr>
      <w:r w:rsidRPr="00A7117C">
        <w:rPr>
          <w:rFonts w:ascii="Muli" w:hAnsi="Muli" w:cs="Arial"/>
          <w:sz w:val="21"/>
          <w:szCs w:val="21"/>
          <w:lang w:eastAsia="en-GB"/>
        </w:rPr>
        <w:t>Dates of fire fighting equipment inspections and checks</w:t>
      </w:r>
      <w:r w:rsidR="0000366F" w:rsidRPr="00A7117C">
        <w:rPr>
          <w:rFonts w:ascii="Muli" w:hAnsi="Muli" w:cs="Arial"/>
          <w:sz w:val="21"/>
          <w:szCs w:val="21"/>
          <w:lang w:eastAsia="en-GB"/>
        </w:rPr>
        <w:t xml:space="preserve"> – Facilit</w:t>
      </w:r>
      <w:r w:rsidR="002612CE" w:rsidRPr="00A7117C">
        <w:rPr>
          <w:rFonts w:ascii="Muli" w:hAnsi="Muli" w:cs="Arial"/>
          <w:sz w:val="21"/>
          <w:szCs w:val="21"/>
          <w:lang w:eastAsia="en-GB"/>
        </w:rPr>
        <w:t>i</w:t>
      </w:r>
      <w:r w:rsidR="0000366F" w:rsidRPr="00A7117C">
        <w:rPr>
          <w:rFonts w:ascii="Muli" w:hAnsi="Muli" w:cs="Arial"/>
          <w:sz w:val="21"/>
          <w:szCs w:val="21"/>
          <w:lang w:eastAsia="en-GB"/>
        </w:rPr>
        <w:t>es Manager</w:t>
      </w:r>
    </w:p>
    <w:p w14:paraId="60FBA90A" w14:textId="751905E7" w:rsidR="00801AD4" w:rsidRPr="00A7117C" w:rsidRDefault="00A7117C" w:rsidP="000E7BA1">
      <w:pPr>
        <w:widowControl w:val="0"/>
        <w:autoSpaceDE w:val="0"/>
        <w:autoSpaceDN w:val="0"/>
        <w:adjustRightInd w:val="0"/>
        <w:ind w:left="1985" w:hanging="851"/>
        <w:jc w:val="both"/>
        <w:rPr>
          <w:rFonts w:ascii="Muli" w:hAnsi="Muli" w:cs="Arial"/>
          <w:sz w:val="21"/>
          <w:szCs w:val="21"/>
          <w:lang w:eastAsia="en-GB"/>
        </w:rPr>
      </w:pPr>
      <w:r>
        <w:rPr>
          <w:rFonts w:ascii="Muli" w:hAnsi="Muli" w:cs="Arial"/>
          <w:sz w:val="21"/>
          <w:szCs w:val="21"/>
          <w:lang w:eastAsia="en-GB"/>
        </w:rPr>
        <w:t>24.6.2</w:t>
      </w:r>
      <w:r>
        <w:rPr>
          <w:rFonts w:ascii="Muli" w:hAnsi="Muli" w:cs="Arial"/>
          <w:sz w:val="21"/>
          <w:szCs w:val="21"/>
          <w:lang w:eastAsia="en-GB"/>
        </w:rPr>
        <w:tab/>
      </w:r>
      <w:r w:rsidR="00801AD4" w:rsidRPr="00A7117C">
        <w:rPr>
          <w:rFonts w:ascii="Muli" w:hAnsi="Muli" w:cs="Arial"/>
          <w:sz w:val="21"/>
          <w:szCs w:val="21"/>
          <w:lang w:eastAsia="en-GB"/>
        </w:rPr>
        <w:t>Dates and outcome of fire alarm system(s) inspections and checks</w:t>
      </w:r>
      <w:r w:rsidR="0000366F" w:rsidRPr="00A7117C">
        <w:rPr>
          <w:rFonts w:ascii="Muli" w:hAnsi="Muli" w:cs="Arial"/>
          <w:sz w:val="21"/>
          <w:szCs w:val="21"/>
          <w:lang w:eastAsia="en-GB"/>
        </w:rPr>
        <w:t xml:space="preserve"> – Facilit</w:t>
      </w:r>
      <w:r w:rsidR="002612CE" w:rsidRPr="00A7117C">
        <w:rPr>
          <w:rFonts w:ascii="Muli" w:hAnsi="Muli" w:cs="Arial"/>
          <w:sz w:val="21"/>
          <w:szCs w:val="21"/>
          <w:lang w:eastAsia="en-GB"/>
        </w:rPr>
        <w:t>i</w:t>
      </w:r>
      <w:r w:rsidR="0000366F" w:rsidRPr="00A7117C">
        <w:rPr>
          <w:rFonts w:ascii="Muli" w:hAnsi="Muli" w:cs="Arial"/>
          <w:sz w:val="21"/>
          <w:szCs w:val="21"/>
          <w:lang w:eastAsia="en-GB"/>
        </w:rPr>
        <w:t>es Manager</w:t>
      </w:r>
    </w:p>
    <w:p w14:paraId="60FBA90B" w14:textId="69BA04B1" w:rsidR="00801AD4" w:rsidRPr="00A7117C" w:rsidRDefault="00801AD4" w:rsidP="000D5B54">
      <w:pPr>
        <w:pStyle w:val="ListParagraph"/>
        <w:widowControl w:val="0"/>
        <w:numPr>
          <w:ilvl w:val="2"/>
          <w:numId w:val="25"/>
        </w:numPr>
        <w:autoSpaceDE w:val="0"/>
        <w:autoSpaceDN w:val="0"/>
        <w:adjustRightInd w:val="0"/>
        <w:ind w:left="1985" w:hanging="851"/>
        <w:jc w:val="both"/>
        <w:rPr>
          <w:rFonts w:ascii="Muli" w:hAnsi="Muli" w:cs="Arial"/>
          <w:sz w:val="21"/>
          <w:szCs w:val="21"/>
          <w:lang w:eastAsia="en-GB"/>
        </w:rPr>
      </w:pPr>
      <w:r w:rsidRPr="00A7117C">
        <w:rPr>
          <w:rFonts w:ascii="Muli" w:hAnsi="Muli" w:cs="Arial"/>
          <w:sz w:val="21"/>
          <w:szCs w:val="21"/>
          <w:lang w:eastAsia="en-GB"/>
        </w:rPr>
        <w:t>Dates and outcome of emergency lighting system - records of tests</w:t>
      </w:r>
      <w:r w:rsidR="0000366F" w:rsidRPr="00A7117C">
        <w:rPr>
          <w:rFonts w:ascii="Muli" w:hAnsi="Muli" w:cs="Arial"/>
          <w:sz w:val="21"/>
          <w:szCs w:val="21"/>
          <w:lang w:eastAsia="en-GB"/>
        </w:rPr>
        <w:t xml:space="preserve"> – Facilit</w:t>
      </w:r>
      <w:r w:rsidR="002612CE" w:rsidRPr="00A7117C">
        <w:rPr>
          <w:rFonts w:ascii="Muli" w:hAnsi="Muli" w:cs="Arial"/>
          <w:sz w:val="21"/>
          <w:szCs w:val="21"/>
          <w:lang w:eastAsia="en-GB"/>
        </w:rPr>
        <w:t>i</w:t>
      </w:r>
      <w:r w:rsidR="0000366F" w:rsidRPr="00A7117C">
        <w:rPr>
          <w:rFonts w:ascii="Muli" w:hAnsi="Muli" w:cs="Arial"/>
          <w:sz w:val="21"/>
          <w:szCs w:val="21"/>
          <w:lang w:eastAsia="en-GB"/>
        </w:rPr>
        <w:t>es Manager</w:t>
      </w:r>
    </w:p>
    <w:p w14:paraId="60FBA90C" w14:textId="77777777" w:rsidR="00801AD4" w:rsidRPr="009B2DBE" w:rsidRDefault="00801AD4" w:rsidP="000D5B54">
      <w:pPr>
        <w:pStyle w:val="ListParagraph"/>
        <w:widowControl w:val="0"/>
        <w:numPr>
          <w:ilvl w:val="2"/>
          <w:numId w:val="25"/>
        </w:numPr>
        <w:autoSpaceDE w:val="0"/>
        <w:autoSpaceDN w:val="0"/>
        <w:adjustRightInd w:val="0"/>
        <w:ind w:left="1985" w:hanging="851"/>
        <w:jc w:val="both"/>
        <w:rPr>
          <w:rFonts w:ascii="Muli" w:hAnsi="Muli" w:cs="Arial"/>
          <w:sz w:val="21"/>
          <w:szCs w:val="21"/>
          <w:lang w:eastAsia="en-GB"/>
        </w:rPr>
      </w:pPr>
      <w:r w:rsidRPr="009B2DBE">
        <w:rPr>
          <w:rFonts w:ascii="Muli" w:hAnsi="Muli" w:cs="Arial"/>
          <w:sz w:val="21"/>
          <w:szCs w:val="21"/>
          <w:lang w:eastAsia="en-GB"/>
        </w:rPr>
        <w:t xml:space="preserve">Dates and outcome of visits by </w:t>
      </w:r>
      <w:r w:rsidR="00327A8D" w:rsidRPr="009B2DBE">
        <w:rPr>
          <w:rFonts w:ascii="Muli" w:hAnsi="Muli" w:cs="Arial"/>
          <w:sz w:val="21"/>
          <w:szCs w:val="21"/>
          <w:lang w:eastAsia="en-GB"/>
        </w:rPr>
        <w:t>Local</w:t>
      </w:r>
      <w:r w:rsidRPr="009B2DBE">
        <w:rPr>
          <w:rFonts w:ascii="Muli" w:hAnsi="Muli" w:cs="Arial"/>
          <w:sz w:val="21"/>
          <w:szCs w:val="21"/>
          <w:lang w:eastAsia="en-GB"/>
        </w:rPr>
        <w:t xml:space="preserve"> Fire </w:t>
      </w:r>
      <w:r w:rsidR="008017CE" w:rsidRPr="009B2DBE">
        <w:rPr>
          <w:rFonts w:ascii="Muli" w:hAnsi="Muli" w:cs="Arial"/>
          <w:sz w:val="21"/>
          <w:szCs w:val="21"/>
          <w:lang w:eastAsia="en-GB"/>
        </w:rPr>
        <w:t>and</w:t>
      </w:r>
      <w:r w:rsidRPr="009B2DBE">
        <w:rPr>
          <w:rFonts w:ascii="Muli" w:hAnsi="Muli" w:cs="Arial"/>
          <w:sz w:val="21"/>
          <w:szCs w:val="21"/>
          <w:lang w:eastAsia="en-GB"/>
        </w:rPr>
        <w:t xml:space="preserve"> Rescue</w:t>
      </w:r>
      <w:r w:rsidR="0000366F" w:rsidRPr="009B2DBE">
        <w:rPr>
          <w:rFonts w:ascii="Muli" w:hAnsi="Muli" w:cs="Arial"/>
          <w:sz w:val="21"/>
          <w:szCs w:val="21"/>
          <w:lang w:eastAsia="en-GB"/>
        </w:rPr>
        <w:t xml:space="preserve"> – Principal/</w:t>
      </w:r>
      <w:r w:rsidR="002612CE" w:rsidRPr="009B2DBE">
        <w:rPr>
          <w:rFonts w:ascii="Muli" w:hAnsi="Muli" w:cs="Arial"/>
          <w:sz w:val="21"/>
          <w:szCs w:val="21"/>
          <w:lang w:eastAsia="en-GB"/>
        </w:rPr>
        <w:t xml:space="preserve"> </w:t>
      </w:r>
      <w:r w:rsidR="0000366F" w:rsidRPr="009B2DBE">
        <w:rPr>
          <w:rFonts w:ascii="Muli" w:hAnsi="Muli" w:cs="Arial"/>
          <w:sz w:val="21"/>
          <w:szCs w:val="21"/>
          <w:lang w:eastAsia="en-GB"/>
        </w:rPr>
        <w:t>Head</w:t>
      </w:r>
      <w:r w:rsidR="002612CE" w:rsidRPr="009B2DBE">
        <w:rPr>
          <w:rFonts w:ascii="Muli" w:hAnsi="Muli" w:cs="Arial"/>
          <w:sz w:val="21"/>
          <w:szCs w:val="21"/>
          <w:lang w:eastAsia="en-GB"/>
        </w:rPr>
        <w:t>t</w:t>
      </w:r>
      <w:r w:rsidR="0000366F" w:rsidRPr="009B2DBE">
        <w:rPr>
          <w:rFonts w:ascii="Muli" w:hAnsi="Muli" w:cs="Arial"/>
          <w:sz w:val="21"/>
          <w:szCs w:val="21"/>
          <w:lang w:eastAsia="en-GB"/>
        </w:rPr>
        <w:t>eacher/Facilities Manager</w:t>
      </w:r>
    </w:p>
    <w:p w14:paraId="60FBA90D" w14:textId="77777777" w:rsidR="00801AD4" w:rsidRPr="009B2DBE" w:rsidRDefault="00801AD4" w:rsidP="000D5B54">
      <w:pPr>
        <w:pStyle w:val="ListParagraph"/>
        <w:widowControl w:val="0"/>
        <w:numPr>
          <w:ilvl w:val="2"/>
          <w:numId w:val="25"/>
        </w:numPr>
        <w:autoSpaceDE w:val="0"/>
        <w:autoSpaceDN w:val="0"/>
        <w:adjustRightInd w:val="0"/>
        <w:ind w:left="1985" w:hanging="851"/>
        <w:jc w:val="both"/>
        <w:rPr>
          <w:rFonts w:ascii="Muli" w:hAnsi="Muli" w:cs="Arial"/>
          <w:sz w:val="21"/>
          <w:szCs w:val="21"/>
          <w:lang w:eastAsia="en-GB"/>
        </w:rPr>
      </w:pPr>
      <w:r w:rsidRPr="009B2DBE">
        <w:rPr>
          <w:rFonts w:ascii="Muli" w:hAnsi="Muli" w:cs="Arial"/>
          <w:sz w:val="21"/>
          <w:szCs w:val="21"/>
          <w:lang w:eastAsia="en-GB"/>
        </w:rPr>
        <w:t>List of all fire training / instruction carried out</w:t>
      </w:r>
      <w:r w:rsidR="0000366F" w:rsidRPr="009B2DBE">
        <w:rPr>
          <w:rFonts w:ascii="Muli" w:hAnsi="Muli" w:cs="Arial"/>
          <w:sz w:val="21"/>
          <w:szCs w:val="21"/>
          <w:lang w:eastAsia="en-GB"/>
        </w:rPr>
        <w:t xml:space="preserve"> </w:t>
      </w:r>
      <w:r w:rsidR="008D1000" w:rsidRPr="009B2DBE">
        <w:rPr>
          <w:rFonts w:ascii="Muli" w:hAnsi="Muli" w:cs="Arial"/>
          <w:sz w:val="21"/>
          <w:szCs w:val="21"/>
          <w:lang w:eastAsia="en-GB"/>
        </w:rPr>
        <w:t>– Facilities Ma</w:t>
      </w:r>
      <w:r w:rsidR="002612CE" w:rsidRPr="009B2DBE">
        <w:rPr>
          <w:rFonts w:ascii="Muli" w:hAnsi="Muli" w:cs="Arial"/>
          <w:sz w:val="21"/>
          <w:szCs w:val="21"/>
          <w:lang w:eastAsia="en-GB"/>
        </w:rPr>
        <w:t>nag</w:t>
      </w:r>
      <w:r w:rsidR="008D1000" w:rsidRPr="009B2DBE">
        <w:rPr>
          <w:rFonts w:ascii="Muli" w:hAnsi="Muli" w:cs="Arial"/>
          <w:sz w:val="21"/>
          <w:szCs w:val="21"/>
          <w:lang w:eastAsia="en-GB"/>
        </w:rPr>
        <w:t>er/Principal/</w:t>
      </w:r>
      <w:r w:rsidR="002612CE" w:rsidRPr="009B2DBE">
        <w:rPr>
          <w:rFonts w:ascii="Muli" w:hAnsi="Muli" w:cs="Arial"/>
          <w:sz w:val="21"/>
          <w:szCs w:val="21"/>
          <w:lang w:eastAsia="en-GB"/>
        </w:rPr>
        <w:t xml:space="preserve"> </w:t>
      </w:r>
      <w:r w:rsidR="008D1000" w:rsidRPr="009B2DBE">
        <w:rPr>
          <w:rFonts w:ascii="Muli" w:hAnsi="Muli" w:cs="Arial"/>
          <w:sz w:val="21"/>
          <w:szCs w:val="21"/>
          <w:lang w:eastAsia="en-GB"/>
        </w:rPr>
        <w:t>Hea</w:t>
      </w:r>
      <w:r w:rsidR="002612CE" w:rsidRPr="009B2DBE">
        <w:rPr>
          <w:rFonts w:ascii="Muli" w:hAnsi="Muli" w:cs="Arial"/>
          <w:sz w:val="21"/>
          <w:szCs w:val="21"/>
          <w:lang w:eastAsia="en-GB"/>
        </w:rPr>
        <w:t>dt</w:t>
      </w:r>
      <w:r w:rsidR="008D1000" w:rsidRPr="009B2DBE">
        <w:rPr>
          <w:rFonts w:ascii="Muli" w:hAnsi="Muli" w:cs="Arial"/>
          <w:sz w:val="21"/>
          <w:szCs w:val="21"/>
          <w:lang w:eastAsia="en-GB"/>
        </w:rPr>
        <w:t>eacher</w:t>
      </w:r>
    </w:p>
    <w:p w14:paraId="60FBA90E" w14:textId="1EB4A8A0" w:rsidR="00801AD4" w:rsidRPr="009B2DBE" w:rsidRDefault="00801AD4" w:rsidP="000D5B54">
      <w:pPr>
        <w:pStyle w:val="ListParagraph"/>
        <w:widowControl w:val="0"/>
        <w:numPr>
          <w:ilvl w:val="2"/>
          <w:numId w:val="25"/>
        </w:numPr>
        <w:autoSpaceDE w:val="0"/>
        <w:autoSpaceDN w:val="0"/>
        <w:adjustRightInd w:val="0"/>
        <w:ind w:left="1985" w:hanging="851"/>
        <w:jc w:val="both"/>
        <w:rPr>
          <w:rFonts w:ascii="Muli" w:hAnsi="Muli" w:cs="Arial"/>
          <w:sz w:val="21"/>
          <w:szCs w:val="21"/>
          <w:lang w:eastAsia="en-GB"/>
        </w:rPr>
      </w:pPr>
      <w:r w:rsidRPr="009B2DBE">
        <w:rPr>
          <w:rFonts w:ascii="Muli" w:hAnsi="Muli" w:cs="Arial"/>
          <w:sz w:val="21"/>
          <w:szCs w:val="21"/>
          <w:lang w:eastAsia="en-GB"/>
        </w:rPr>
        <w:t>Dates and outcome of fire drills</w:t>
      </w:r>
      <w:r w:rsidR="0000366F" w:rsidRPr="009B2DBE">
        <w:rPr>
          <w:rFonts w:ascii="Muli" w:hAnsi="Muli" w:cs="Arial"/>
          <w:sz w:val="21"/>
          <w:szCs w:val="21"/>
          <w:lang w:eastAsia="en-GB"/>
        </w:rPr>
        <w:t xml:space="preserve"> – Principals/</w:t>
      </w:r>
      <w:r w:rsidR="00704656">
        <w:rPr>
          <w:rFonts w:ascii="Muli" w:hAnsi="Muli" w:cs="Arial"/>
          <w:sz w:val="21"/>
          <w:szCs w:val="21"/>
          <w:lang w:eastAsia="en-GB"/>
        </w:rPr>
        <w:t>H</w:t>
      </w:r>
      <w:r w:rsidR="00674C03" w:rsidRPr="009B2DBE">
        <w:rPr>
          <w:rFonts w:ascii="Muli" w:hAnsi="Muli" w:cs="Arial"/>
          <w:sz w:val="21"/>
          <w:szCs w:val="21"/>
          <w:lang w:eastAsia="en-GB"/>
        </w:rPr>
        <w:t>ead teachers</w:t>
      </w:r>
    </w:p>
    <w:p w14:paraId="60FBA90F" w14:textId="77777777" w:rsidR="00801AD4" w:rsidRPr="006F5E5B" w:rsidRDefault="00801AD4" w:rsidP="000E7BA1">
      <w:pPr>
        <w:widowControl w:val="0"/>
        <w:tabs>
          <w:tab w:val="left" w:pos="0"/>
        </w:tabs>
        <w:suppressAutoHyphens/>
        <w:jc w:val="both"/>
        <w:rPr>
          <w:rFonts w:ascii="Muli" w:hAnsi="Muli" w:cs="Arial"/>
          <w:snapToGrid w:val="0"/>
          <w:sz w:val="21"/>
          <w:szCs w:val="21"/>
        </w:rPr>
      </w:pPr>
    </w:p>
    <w:p w14:paraId="60FBA910" w14:textId="2CF79A2C" w:rsidR="00801AD4" w:rsidRPr="006F5E5B" w:rsidRDefault="009B2DBE"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4</w:t>
      </w:r>
      <w:r>
        <w:rPr>
          <w:rFonts w:ascii="Muli" w:hAnsi="Muli" w:cs="Arial"/>
          <w:snapToGrid w:val="0"/>
          <w:sz w:val="21"/>
          <w:szCs w:val="21"/>
        </w:rPr>
        <w:t>.7</w:t>
      </w:r>
      <w:r>
        <w:rPr>
          <w:rFonts w:ascii="Muli" w:hAnsi="Muli" w:cs="Arial"/>
          <w:snapToGrid w:val="0"/>
          <w:sz w:val="21"/>
          <w:szCs w:val="21"/>
        </w:rPr>
        <w:tab/>
      </w:r>
      <w:r w:rsidR="00801AD4" w:rsidRPr="006F5E5B">
        <w:rPr>
          <w:rFonts w:ascii="Muli" w:hAnsi="Muli" w:cs="Arial"/>
          <w:snapToGrid w:val="0"/>
          <w:sz w:val="21"/>
          <w:szCs w:val="21"/>
        </w:rPr>
        <w:t>Procedures for other critical incidents and off-site emerg</w:t>
      </w:r>
      <w:r w:rsidR="00A000A8" w:rsidRPr="006F5E5B">
        <w:rPr>
          <w:rFonts w:ascii="Muli" w:hAnsi="Muli" w:cs="Arial"/>
          <w:snapToGrid w:val="0"/>
          <w:sz w:val="21"/>
          <w:szCs w:val="21"/>
        </w:rPr>
        <w:t>encies are contained within each school’s</w:t>
      </w:r>
      <w:r w:rsidR="00801AD4" w:rsidRPr="006F5E5B">
        <w:rPr>
          <w:rFonts w:ascii="Muli" w:hAnsi="Muli" w:cs="Arial"/>
          <w:snapToGrid w:val="0"/>
          <w:sz w:val="21"/>
          <w:szCs w:val="21"/>
        </w:rPr>
        <w:t xml:space="preserve"> Emergency Management Plan which </w:t>
      </w:r>
      <w:r w:rsidR="00A000A8" w:rsidRPr="006F5E5B">
        <w:rPr>
          <w:rFonts w:ascii="Muli" w:hAnsi="Muli" w:cs="Arial"/>
          <w:snapToGrid w:val="0"/>
          <w:sz w:val="21"/>
          <w:szCs w:val="21"/>
        </w:rPr>
        <w:t>are</w:t>
      </w:r>
      <w:r w:rsidR="00801AD4" w:rsidRPr="006F5E5B">
        <w:rPr>
          <w:rFonts w:ascii="Muli" w:hAnsi="Muli" w:cs="Arial"/>
          <w:snapToGrid w:val="0"/>
          <w:sz w:val="21"/>
          <w:szCs w:val="21"/>
        </w:rPr>
        <w:t xml:space="preserve"> located the Principal</w:t>
      </w:r>
      <w:r w:rsidR="00A000A8" w:rsidRPr="006F5E5B">
        <w:rPr>
          <w:rFonts w:ascii="Muli" w:hAnsi="Muli" w:cs="Arial"/>
          <w:snapToGrid w:val="0"/>
          <w:sz w:val="21"/>
          <w:szCs w:val="21"/>
        </w:rPr>
        <w:t>/</w:t>
      </w:r>
      <w:r w:rsidR="00674C03" w:rsidRPr="006F5E5B">
        <w:rPr>
          <w:rFonts w:ascii="Muli" w:hAnsi="Muli" w:cs="Arial"/>
          <w:snapToGrid w:val="0"/>
          <w:sz w:val="21"/>
          <w:szCs w:val="21"/>
        </w:rPr>
        <w:t>Head teacher’s</w:t>
      </w:r>
      <w:r w:rsidR="00A000A8" w:rsidRPr="006F5E5B">
        <w:rPr>
          <w:rFonts w:ascii="Muli" w:hAnsi="Muli" w:cs="Arial"/>
          <w:snapToGrid w:val="0"/>
          <w:sz w:val="21"/>
          <w:szCs w:val="21"/>
        </w:rPr>
        <w:t xml:space="preserve"> office and </w:t>
      </w:r>
      <w:r w:rsidR="00801AD4" w:rsidRPr="006F5E5B">
        <w:rPr>
          <w:rFonts w:ascii="Muli" w:hAnsi="Muli" w:cs="Arial"/>
          <w:snapToGrid w:val="0"/>
          <w:sz w:val="21"/>
          <w:szCs w:val="21"/>
        </w:rPr>
        <w:t>will be reviewed annually.</w:t>
      </w:r>
    </w:p>
    <w:p w14:paraId="60FBA911" w14:textId="77777777" w:rsidR="00801AD4" w:rsidRPr="006F5E5B" w:rsidRDefault="00801AD4" w:rsidP="000E7BA1">
      <w:pPr>
        <w:widowControl w:val="0"/>
        <w:tabs>
          <w:tab w:val="left" w:pos="0"/>
        </w:tabs>
        <w:suppressAutoHyphens/>
        <w:ind w:left="426"/>
        <w:jc w:val="both"/>
        <w:rPr>
          <w:rFonts w:ascii="Muli" w:hAnsi="Muli" w:cs="Arial"/>
          <w:snapToGrid w:val="0"/>
          <w:sz w:val="21"/>
          <w:szCs w:val="21"/>
        </w:rPr>
      </w:pPr>
    </w:p>
    <w:p w14:paraId="60FBA912" w14:textId="77777777" w:rsidR="00801AD4" w:rsidRDefault="00801AD4" w:rsidP="000D5B54">
      <w:pPr>
        <w:pStyle w:val="Heading2"/>
        <w:keepNext w:val="0"/>
        <w:numPr>
          <w:ilvl w:val="0"/>
          <w:numId w:val="25"/>
        </w:numPr>
        <w:spacing w:before="0" w:after="0"/>
        <w:ind w:left="567" w:right="70" w:hanging="567"/>
        <w:jc w:val="both"/>
        <w:rPr>
          <w:rFonts w:ascii="Muli" w:hAnsi="Muli"/>
          <w:i w:val="0"/>
          <w:iCs w:val="0"/>
          <w:sz w:val="21"/>
          <w:szCs w:val="21"/>
        </w:rPr>
      </w:pPr>
      <w:bookmarkStart w:id="33" w:name="_Toc488662789"/>
      <w:r w:rsidRPr="006F5E5B">
        <w:rPr>
          <w:rFonts w:ascii="Muli" w:hAnsi="Muli"/>
          <w:i w:val="0"/>
          <w:iCs w:val="0"/>
          <w:sz w:val="21"/>
          <w:szCs w:val="21"/>
        </w:rPr>
        <w:t>First Aid</w:t>
      </w:r>
      <w:bookmarkEnd w:id="33"/>
    </w:p>
    <w:p w14:paraId="60FBA913" w14:textId="556FC393" w:rsidR="008D0CE9" w:rsidRPr="006F5E5B" w:rsidRDefault="008E0E3D"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5</w:t>
      </w:r>
      <w:r>
        <w:rPr>
          <w:rFonts w:ascii="Muli" w:hAnsi="Muli" w:cs="Arial"/>
          <w:snapToGrid w:val="0"/>
          <w:sz w:val="21"/>
          <w:szCs w:val="21"/>
        </w:rPr>
        <w:t>.1</w:t>
      </w:r>
      <w:r>
        <w:rPr>
          <w:rFonts w:ascii="Muli" w:hAnsi="Muli" w:cs="Arial"/>
          <w:snapToGrid w:val="0"/>
          <w:sz w:val="21"/>
          <w:szCs w:val="21"/>
        </w:rPr>
        <w:tab/>
      </w:r>
      <w:r w:rsidR="00801AD4" w:rsidRPr="006F5E5B">
        <w:rPr>
          <w:rFonts w:ascii="Muli" w:hAnsi="Muli" w:cs="Arial"/>
          <w:snapToGrid w:val="0"/>
          <w:sz w:val="21"/>
          <w:szCs w:val="21"/>
        </w:rPr>
        <w:t xml:space="preserve">The school has risk assessed the need for first aid provision and this is recorded on the risk assessment document.  </w:t>
      </w:r>
    </w:p>
    <w:p w14:paraId="60FBA914" w14:textId="77777777" w:rsidR="008D0CE9" w:rsidRPr="006F5E5B" w:rsidRDefault="008D0CE9" w:rsidP="000E7BA1">
      <w:pPr>
        <w:widowControl w:val="0"/>
        <w:tabs>
          <w:tab w:val="left" w:pos="0"/>
        </w:tabs>
        <w:suppressAutoHyphens/>
        <w:ind w:left="1134" w:hanging="567"/>
        <w:jc w:val="both"/>
        <w:rPr>
          <w:rFonts w:ascii="Muli" w:hAnsi="Muli" w:cs="Arial"/>
          <w:snapToGrid w:val="0"/>
          <w:sz w:val="21"/>
          <w:szCs w:val="21"/>
        </w:rPr>
      </w:pPr>
    </w:p>
    <w:p w14:paraId="60FBA915" w14:textId="309F0473" w:rsidR="00801AD4" w:rsidRPr="00A7117C" w:rsidRDefault="00801AD4" w:rsidP="000D5B54">
      <w:pPr>
        <w:pStyle w:val="ListParagraph"/>
        <w:widowControl w:val="0"/>
        <w:numPr>
          <w:ilvl w:val="1"/>
          <w:numId w:val="15"/>
        </w:numPr>
        <w:tabs>
          <w:tab w:val="left" w:pos="0"/>
        </w:tabs>
        <w:suppressAutoHyphens/>
        <w:ind w:left="1134" w:hanging="567"/>
        <w:jc w:val="both"/>
        <w:rPr>
          <w:rFonts w:ascii="Muli" w:hAnsi="Muli" w:cs="Arial"/>
          <w:snapToGrid w:val="0"/>
          <w:sz w:val="21"/>
          <w:szCs w:val="21"/>
        </w:rPr>
      </w:pPr>
      <w:r w:rsidRPr="00A7117C">
        <w:rPr>
          <w:rFonts w:ascii="Muli" w:hAnsi="Muli" w:cs="Arial"/>
          <w:snapToGrid w:val="0"/>
          <w:sz w:val="21"/>
          <w:szCs w:val="21"/>
        </w:rPr>
        <w:t xml:space="preserve">The following first aid provision has been provided accordingly: </w:t>
      </w:r>
    </w:p>
    <w:p w14:paraId="60FBA916" w14:textId="60E7F81D" w:rsidR="00801AD4" w:rsidRPr="006F5E5B" w:rsidRDefault="008E0E3D" w:rsidP="000E7BA1">
      <w:pPr>
        <w:pStyle w:val="ListParagraph"/>
        <w:widowControl w:val="0"/>
        <w:tabs>
          <w:tab w:val="left" w:pos="0"/>
        </w:tabs>
        <w:suppressAutoHyphens/>
        <w:ind w:left="2268" w:hanging="1134"/>
        <w:jc w:val="both"/>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5</w:t>
      </w:r>
      <w:r>
        <w:rPr>
          <w:rFonts w:ascii="Muli" w:hAnsi="Muli" w:cs="Arial"/>
          <w:snapToGrid w:val="0"/>
          <w:sz w:val="21"/>
          <w:szCs w:val="21"/>
        </w:rPr>
        <w:t>.2.1</w:t>
      </w:r>
      <w:r>
        <w:rPr>
          <w:rFonts w:ascii="Muli" w:hAnsi="Muli" w:cs="Arial"/>
          <w:snapToGrid w:val="0"/>
          <w:sz w:val="21"/>
          <w:szCs w:val="21"/>
        </w:rPr>
        <w:tab/>
      </w:r>
      <w:r w:rsidR="00801AD4" w:rsidRPr="006F5E5B">
        <w:rPr>
          <w:rFonts w:ascii="Muli" w:hAnsi="Muli" w:cs="Arial"/>
          <w:snapToGrid w:val="0"/>
          <w:sz w:val="21"/>
          <w:szCs w:val="21"/>
        </w:rPr>
        <w:t>First Aid at Work level:</w:t>
      </w:r>
      <w:r w:rsidR="008D0CE9" w:rsidRPr="006F5E5B">
        <w:rPr>
          <w:rFonts w:ascii="Muli" w:hAnsi="Muli" w:cs="Arial"/>
          <w:snapToGrid w:val="0"/>
          <w:sz w:val="21"/>
          <w:szCs w:val="21"/>
        </w:rPr>
        <w:t xml:space="preserve"> </w:t>
      </w:r>
      <w:r w:rsidR="00801AD4" w:rsidRPr="006F5E5B">
        <w:rPr>
          <w:rFonts w:ascii="Muli" w:hAnsi="Muli" w:cs="Arial"/>
          <w:snapToGrid w:val="0"/>
          <w:sz w:val="21"/>
          <w:szCs w:val="21"/>
        </w:rPr>
        <w:t xml:space="preserve">See </w:t>
      </w:r>
      <w:r w:rsidR="008D0CE9" w:rsidRPr="006F5E5B">
        <w:rPr>
          <w:rFonts w:ascii="Muli" w:hAnsi="Muli" w:cs="Arial"/>
          <w:snapToGrid w:val="0"/>
          <w:sz w:val="21"/>
          <w:szCs w:val="21"/>
        </w:rPr>
        <w:t xml:space="preserve">School’s </w:t>
      </w:r>
      <w:r w:rsidR="00327A8D" w:rsidRPr="006F5E5B">
        <w:rPr>
          <w:rFonts w:ascii="Muli" w:hAnsi="Muli" w:cs="Arial"/>
          <w:snapToGrid w:val="0"/>
          <w:sz w:val="21"/>
          <w:szCs w:val="21"/>
        </w:rPr>
        <w:t>H</w:t>
      </w:r>
      <w:r w:rsidR="0089152A" w:rsidRPr="006F5E5B">
        <w:rPr>
          <w:rFonts w:ascii="Muli" w:hAnsi="Muli" w:cs="Arial"/>
          <w:snapToGrid w:val="0"/>
          <w:sz w:val="21"/>
          <w:szCs w:val="21"/>
        </w:rPr>
        <w:t xml:space="preserve">ealth and </w:t>
      </w:r>
      <w:r w:rsidR="00327A8D" w:rsidRPr="006F5E5B">
        <w:rPr>
          <w:rFonts w:ascii="Muli" w:hAnsi="Muli" w:cs="Arial"/>
          <w:snapToGrid w:val="0"/>
          <w:sz w:val="21"/>
          <w:szCs w:val="21"/>
        </w:rPr>
        <w:t>S</w:t>
      </w:r>
      <w:r w:rsidR="0089152A" w:rsidRPr="006F5E5B">
        <w:rPr>
          <w:rFonts w:ascii="Muli" w:hAnsi="Muli" w:cs="Arial"/>
          <w:snapToGrid w:val="0"/>
          <w:sz w:val="21"/>
          <w:szCs w:val="21"/>
        </w:rPr>
        <w:t>afety</w:t>
      </w:r>
      <w:r w:rsidR="008D0CE9" w:rsidRPr="006F5E5B">
        <w:rPr>
          <w:rFonts w:ascii="Muli" w:hAnsi="Muli" w:cs="Arial"/>
          <w:snapToGrid w:val="0"/>
          <w:sz w:val="21"/>
          <w:szCs w:val="21"/>
        </w:rPr>
        <w:t xml:space="preserve"> </w:t>
      </w:r>
      <w:r w:rsidR="008D1000" w:rsidRPr="006F5E5B">
        <w:rPr>
          <w:rFonts w:ascii="Muli" w:hAnsi="Muli" w:cs="Arial"/>
          <w:sz w:val="21"/>
          <w:szCs w:val="21"/>
          <w:lang w:eastAsia="en-GB"/>
        </w:rPr>
        <w:t>Manager</w:t>
      </w:r>
      <w:r w:rsidR="008D0CE9" w:rsidRPr="006F5E5B">
        <w:rPr>
          <w:rFonts w:ascii="Muli" w:hAnsi="Muli" w:cs="Arial"/>
          <w:snapToGrid w:val="0"/>
          <w:sz w:val="21"/>
          <w:szCs w:val="21"/>
        </w:rPr>
        <w:t xml:space="preserve"> </w:t>
      </w:r>
      <w:r w:rsidR="00801AD4" w:rsidRPr="006F5E5B">
        <w:rPr>
          <w:rFonts w:ascii="Muli" w:hAnsi="Muli" w:cs="Arial"/>
          <w:snapToGrid w:val="0"/>
          <w:sz w:val="21"/>
          <w:szCs w:val="21"/>
        </w:rPr>
        <w:t xml:space="preserve">for up to date records </w:t>
      </w:r>
    </w:p>
    <w:p w14:paraId="60FBA917" w14:textId="5DD7D85B" w:rsidR="00801AD4" w:rsidRPr="006F5E5B" w:rsidRDefault="008E0E3D" w:rsidP="000E7BA1">
      <w:pPr>
        <w:pStyle w:val="ListParagraph"/>
        <w:widowControl w:val="0"/>
        <w:tabs>
          <w:tab w:val="left" w:pos="0"/>
        </w:tabs>
        <w:suppressAutoHyphens/>
        <w:ind w:left="2268" w:hanging="1134"/>
        <w:jc w:val="both"/>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5</w:t>
      </w:r>
      <w:r>
        <w:rPr>
          <w:rFonts w:ascii="Muli" w:hAnsi="Muli" w:cs="Arial"/>
          <w:snapToGrid w:val="0"/>
          <w:sz w:val="21"/>
          <w:szCs w:val="21"/>
        </w:rPr>
        <w:t>.2.2</w:t>
      </w:r>
      <w:r>
        <w:rPr>
          <w:rFonts w:ascii="Muli" w:hAnsi="Muli" w:cs="Arial"/>
          <w:snapToGrid w:val="0"/>
          <w:sz w:val="21"/>
          <w:szCs w:val="21"/>
        </w:rPr>
        <w:tab/>
      </w:r>
      <w:r w:rsidR="00801AD4" w:rsidRPr="006F5E5B">
        <w:rPr>
          <w:rFonts w:ascii="Muli" w:hAnsi="Muli" w:cs="Arial"/>
          <w:snapToGrid w:val="0"/>
          <w:sz w:val="21"/>
          <w:szCs w:val="21"/>
        </w:rPr>
        <w:t>Emergency First Aid at Work level:</w:t>
      </w:r>
      <w:r w:rsidR="008D0CE9" w:rsidRPr="006F5E5B">
        <w:rPr>
          <w:rFonts w:ascii="Muli" w:hAnsi="Muli" w:cs="Arial"/>
          <w:snapToGrid w:val="0"/>
          <w:sz w:val="21"/>
          <w:szCs w:val="21"/>
        </w:rPr>
        <w:t xml:space="preserve"> See School’s H</w:t>
      </w:r>
      <w:r w:rsidR="0089152A" w:rsidRPr="006F5E5B">
        <w:rPr>
          <w:rFonts w:ascii="Muli" w:hAnsi="Muli" w:cs="Arial"/>
          <w:snapToGrid w:val="0"/>
          <w:sz w:val="21"/>
          <w:szCs w:val="21"/>
        </w:rPr>
        <w:t xml:space="preserve">ealth and </w:t>
      </w:r>
      <w:r w:rsidR="008D0CE9" w:rsidRPr="006F5E5B">
        <w:rPr>
          <w:rFonts w:ascii="Muli" w:hAnsi="Muli" w:cs="Arial"/>
          <w:snapToGrid w:val="0"/>
          <w:sz w:val="21"/>
          <w:szCs w:val="21"/>
        </w:rPr>
        <w:t>S</w:t>
      </w:r>
      <w:r w:rsidR="0089152A" w:rsidRPr="006F5E5B">
        <w:rPr>
          <w:rFonts w:ascii="Muli" w:hAnsi="Muli" w:cs="Arial"/>
          <w:snapToGrid w:val="0"/>
          <w:sz w:val="21"/>
          <w:szCs w:val="21"/>
        </w:rPr>
        <w:t>afety</w:t>
      </w:r>
      <w:r w:rsidR="008D0CE9" w:rsidRPr="006F5E5B">
        <w:rPr>
          <w:rFonts w:ascii="Muli" w:hAnsi="Muli" w:cs="Arial"/>
          <w:snapToGrid w:val="0"/>
          <w:sz w:val="21"/>
          <w:szCs w:val="21"/>
        </w:rPr>
        <w:t xml:space="preserve"> </w:t>
      </w:r>
      <w:r w:rsidR="008D1000" w:rsidRPr="006F5E5B">
        <w:rPr>
          <w:rFonts w:ascii="Muli" w:hAnsi="Muli" w:cs="Arial"/>
          <w:sz w:val="21"/>
          <w:szCs w:val="21"/>
          <w:lang w:eastAsia="en-GB"/>
        </w:rPr>
        <w:t>Manager</w:t>
      </w:r>
      <w:r w:rsidR="008D0CE9" w:rsidRPr="006F5E5B">
        <w:rPr>
          <w:rFonts w:ascii="Muli" w:hAnsi="Muli" w:cs="Arial"/>
          <w:snapToGrid w:val="0"/>
          <w:sz w:val="21"/>
          <w:szCs w:val="21"/>
        </w:rPr>
        <w:t xml:space="preserve"> for up to date records</w:t>
      </w:r>
    </w:p>
    <w:p w14:paraId="60FBA918" w14:textId="77777777" w:rsidR="00801AD4" w:rsidRPr="006F5E5B" w:rsidRDefault="00801AD4" w:rsidP="000E7BA1">
      <w:pPr>
        <w:widowControl w:val="0"/>
        <w:tabs>
          <w:tab w:val="left" w:pos="0"/>
        </w:tabs>
        <w:suppressAutoHyphens/>
        <w:ind w:left="426"/>
        <w:jc w:val="both"/>
        <w:rPr>
          <w:rFonts w:ascii="Muli" w:hAnsi="Muli" w:cs="Arial"/>
          <w:i/>
          <w:snapToGrid w:val="0"/>
          <w:sz w:val="21"/>
          <w:szCs w:val="21"/>
        </w:rPr>
      </w:pPr>
    </w:p>
    <w:p w14:paraId="60FBA919" w14:textId="15FB4CA4" w:rsidR="00801AD4" w:rsidRPr="006F5E5B" w:rsidRDefault="008E0E3D"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5</w:t>
      </w:r>
      <w:r>
        <w:rPr>
          <w:rFonts w:ascii="Muli" w:hAnsi="Muli" w:cs="Arial"/>
          <w:snapToGrid w:val="0"/>
          <w:sz w:val="21"/>
          <w:szCs w:val="21"/>
        </w:rPr>
        <w:t>.3</w:t>
      </w:r>
      <w:r>
        <w:rPr>
          <w:rFonts w:ascii="Muli" w:hAnsi="Muli" w:cs="Arial"/>
          <w:snapToGrid w:val="0"/>
          <w:sz w:val="21"/>
          <w:szCs w:val="21"/>
        </w:rPr>
        <w:tab/>
      </w:r>
      <w:r w:rsidR="002612CE">
        <w:rPr>
          <w:rFonts w:ascii="Muli" w:hAnsi="Muli" w:cs="Arial"/>
          <w:snapToGrid w:val="0"/>
          <w:sz w:val="21"/>
          <w:szCs w:val="21"/>
        </w:rPr>
        <w:t>First A</w:t>
      </w:r>
      <w:r w:rsidR="00801AD4" w:rsidRPr="006F5E5B">
        <w:rPr>
          <w:rFonts w:ascii="Muli" w:hAnsi="Muli" w:cs="Arial"/>
          <w:snapToGrid w:val="0"/>
          <w:sz w:val="21"/>
          <w:szCs w:val="21"/>
        </w:rPr>
        <w:t>id qualification</w:t>
      </w:r>
      <w:r w:rsidR="008D0CE9" w:rsidRPr="006F5E5B">
        <w:rPr>
          <w:rFonts w:ascii="Muli" w:hAnsi="Muli" w:cs="Arial"/>
          <w:snapToGrid w:val="0"/>
          <w:sz w:val="21"/>
          <w:szCs w:val="21"/>
        </w:rPr>
        <w:t xml:space="preserve">s remain valid for </w:t>
      </w:r>
      <w:r w:rsidR="008C673E" w:rsidRPr="006F5E5B">
        <w:rPr>
          <w:rFonts w:ascii="Muli" w:hAnsi="Muli" w:cs="Arial"/>
          <w:snapToGrid w:val="0"/>
          <w:sz w:val="21"/>
          <w:szCs w:val="21"/>
        </w:rPr>
        <w:t xml:space="preserve">3 years. The Health and Safety </w:t>
      </w:r>
      <w:r w:rsidR="000D66E0">
        <w:rPr>
          <w:rFonts w:ascii="Muli" w:hAnsi="Muli" w:cs="Arial"/>
          <w:snapToGrid w:val="0"/>
          <w:sz w:val="21"/>
          <w:szCs w:val="21"/>
        </w:rPr>
        <w:t>Manager</w:t>
      </w:r>
      <w:r w:rsidR="008D0CE9" w:rsidRPr="006F5E5B">
        <w:rPr>
          <w:rFonts w:ascii="Muli" w:hAnsi="Muli" w:cs="Arial"/>
          <w:snapToGrid w:val="0"/>
          <w:sz w:val="21"/>
          <w:szCs w:val="21"/>
        </w:rPr>
        <w:t xml:space="preserve"> </w:t>
      </w:r>
      <w:r w:rsidR="00801AD4" w:rsidRPr="006F5E5B">
        <w:rPr>
          <w:rFonts w:ascii="Muli" w:hAnsi="Muli" w:cs="Arial"/>
          <w:snapToGrid w:val="0"/>
          <w:sz w:val="21"/>
          <w:szCs w:val="21"/>
        </w:rPr>
        <w:t>will ensure that refresher training is organised to maintain competence and that new persons are trained should first aider trained staff leave.</w:t>
      </w:r>
    </w:p>
    <w:p w14:paraId="60FBA91A" w14:textId="77777777" w:rsidR="00801AD4" w:rsidRPr="006F5E5B" w:rsidRDefault="00801AD4" w:rsidP="000E7BA1">
      <w:pPr>
        <w:widowControl w:val="0"/>
        <w:tabs>
          <w:tab w:val="left" w:pos="0"/>
        </w:tabs>
        <w:suppressAutoHyphens/>
        <w:ind w:left="1134" w:hanging="708"/>
        <w:jc w:val="both"/>
        <w:rPr>
          <w:rFonts w:ascii="Muli" w:hAnsi="Muli" w:cs="Arial"/>
          <w:snapToGrid w:val="0"/>
          <w:sz w:val="21"/>
          <w:szCs w:val="21"/>
        </w:rPr>
      </w:pPr>
    </w:p>
    <w:p w14:paraId="60FBA91B" w14:textId="7D15A730" w:rsidR="00801AD4" w:rsidRPr="000D50BE" w:rsidRDefault="008E0E3D" w:rsidP="000E7BA1">
      <w:pPr>
        <w:widowControl w:val="0"/>
        <w:tabs>
          <w:tab w:val="left" w:pos="0"/>
        </w:tabs>
        <w:suppressAutoHyphens/>
        <w:ind w:left="1134" w:hanging="567"/>
        <w:jc w:val="both"/>
        <w:rPr>
          <w:rFonts w:ascii="Muli" w:hAnsi="Muli" w:cs="Arial"/>
          <w:snapToGrid w:val="0"/>
          <w:sz w:val="21"/>
          <w:szCs w:val="21"/>
        </w:rPr>
      </w:pPr>
      <w:r w:rsidRPr="000D50BE">
        <w:rPr>
          <w:rFonts w:ascii="Muli" w:hAnsi="Muli" w:cs="Arial"/>
          <w:snapToGrid w:val="0"/>
          <w:sz w:val="21"/>
          <w:szCs w:val="21"/>
        </w:rPr>
        <w:t>2</w:t>
      </w:r>
      <w:r w:rsidR="00A7117C" w:rsidRPr="000D50BE">
        <w:rPr>
          <w:rFonts w:ascii="Muli" w:hAnsi="Muli" w:cs="Arial"/>
          <w:snapToGrid w:val="0"/>
          <w:sz w:val="21"/>
          <w:szCs w:val="21"/>
        </w:rPr>
        <w:t>5</w:t>
      </w:r>
      <w:r w:rsidRPr="000D50BE">
        <w:rPr>
          <w:rFonts w:ascii="Muli" w:hAnsi="Muli" w:cs="Arial"/>
          <w:snapToGrid w:val="0"/>
          <w:sz w:val="21"/>
          <w:szCs w:val="21"/>
        </w:rPr>
        <w:t>.4</w:t>
      </w:r>
      <w:r w:rsidRPr="000D50BE">
        <w:rPr>
          <w:rFonts w:ascii="Muli" w:hAnsi="Muli" w:cs="Arial"/>
          <w:snapToGrid w:val="0"/>
          <w:sz w:val="21"/>
          <w:szCs w:val="21"/>
        </w:rPr>
        <w:tab/>
      </w:r>
      <w:r w:rsidR="00801AD4" w:rsidRPr="000D50BE">
        <w:rPr>
          <w:rFonts w:ascii="Muli" w:hAnsi="Muli" w:cs="Arial"/>
          <w:snapToGrid w:val="0"/>
          <w:sz w:val="21"/>
          <w:szCs w:val="21"/>
        </w:rPr>
        <w:t xml:space="preserve">First Aid boxes are located at </w:t>
      </w:r>
      <w:r w:rsidR="008D0CE9" w:rsidRPr="000D50BE">
        <w:rPr>
          <w:rFonts w:ascii="Muli" w:hAnsi="Muli" w:cs="Arial"/>
          <w:snapToGrid w:val="0"/>
          <w:sz w:val="21"/>
          <w:szCs w:val="21"/>
        </w:rPr>
        <w:t xml:space="preserve">suitable </w:t>
      </w:r>
      <w:r w:rsidR="00801AD4" w:rsidRPr="000D50BE">
        <w:rPr>
          <w:rFonts w:ascii="Muli" w:hAnsi="Muli" w:cs="Arial"/>
          <w:snapToGrid w:val="0"/>
          <w:sz w:val="21"/>
          <w:szCs w:val="21"/>
        </w:rPr>
        <w:t>locations</w:t>
      </w:r>
      <w:r w:rsidR="008D0CE9" w:rsidRPr="000D50BE">
        <w:rPr>
          <w:rFonts w:ascii="Muli" w:hAnsi="Muli" w:cs="Arial"/>
          <w:snapToGrid w:val="0"/>
          <w:sz w:val="21"/>
          <w:szCs w:val="21"/>
        </w:rPr>
        <w:t xml:space="preserve"> in each school i.e. </w:t>
      </w:r>
      <w:r w:rsidR="00801AD4" w:rsidRPr="000D50BE">
        <w:rPr>
          <w:rFonts w:ascii="Muli" w:hAnsi="Muli" w:cs="Arial"/>
          <w:snapToGrid w:val="0"/>
          <w:sz w:val="21"/>
          <w:szCs w:val="21"/>
        </w:rPr>
        <w:t xml:space="preserve">All receptions, sports hall, CDT area, Art, and Science </w:t>
      </w:r>
      <w:r w:rsidR="00B90E8C" w:rsidRPr="000D50BE">
        <w:rPr>
          <w:rFonts w:ascii="Muli" w:hAnsi="Muli" w:cs="Arial"/>
          <w:snapToGrid w:val="0"/>
          <w:sz w:val="21"/>
          <w:szCs w:val="21"/>
        </w:rPr>
        <w:t xml:space="preserve">– see School’s Health </w:t>
      </w:r>
      <w:r w:rsidR="008017CE" w:rsidRPr="000D50BE">
        <w:rPr>
          <w:rFonts w:ascii="Muli" w:hAnsi="Muli" w:cs="Arial"/>
          <w:snapToGrid w:val="0"/>
          <w:sz w:val="21"/>
          <w:szCs w:val="21"/>
        </w:rPr>
        <w:t>and</w:t>
      </w:r>
      <w:r w:rsidR="00B90E8C" w:rsidRPr="000D50BE">
        <w:rPr>
          <w:rFonts w:ascii="Muli" w:hAnsi="Muli" w:cs="Arial"/>
          <w:snapToGrid w:val="0"/>
          <w:sz w:val="21"/>
          <w:szCs w:val="21"/>
        </w:rPr>
        <w:t xml:space="preserve"> Safety Policy for further details</w:t>
      </w:r>
      <w:r w:rsidR="008C673E" w:rsidRPr="000D50BE">
        <w:rPr>
          <w:rFonts w:ascii="Muli" w:hAnsi="Muli" w:cs="Arial"/>
          <w:snapToGrid w:val="0"/>
          <w:sz w:val="21"/>
          <w:szCs w:val="21"/>
        </w:rPr>
        <w:t xml:space="preserve"> (Appendix 1)</w:t>
      </w:r>
      <w:r w:rsidR="00B90E8C" w:rsidRPr="000D50BE">
        <w:rPr>
          <w:rFonts w:ascii="Muli" w:hAnsi="Muli" w:cs="Arial"/>
          <w:snapToGrid w:val="0"/>
          <w:sz w:val="21"/>
          <w:szCs w:val="21"/>
        </w:rPr>
        <w:t xml:space="preserve">. </w:t>
      </w:r>
    </w:p>
    <w:p w14:paraId="60FBA91C" w14:textId="77777777" w:rsidR="00B90E8C" w:rsidRPr="006F5E5B" w:rsidRDefault="00B90E8C" w:rsidP="000E7BA1">
      <w:pPr>
        <w:widowControl w:val="0"/>
        <w:tabs>
          <w:tab w:val="left" w:pos="0"/>
        </w:tabs>
        <w:suppressAutoHyphens/>
        <w:ind w:left="1134" w:hanging="708"/>
        <w:jc w:val="both"/>
        <w:rPr>
          <w:rFonts w:ascii="Muli" w:hAnsi="Muli" w:cs="Arial"/>
          <w:snapToGrid w:val="0"/>
          <w:sz w:val="21"/>
          <w:szCs w:val="21"/>
        </w:rPr>
      </w:pPr>
    </w:p>
    <w:p w14:paraId="60FBA91D" w14:textId="392C726F" w:rsidR="00801AD4" w:rsidRDefault="008E0E3D"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5</w:t>
      </w:r>
      <w:r>
        <w:rPr>
          <w:rFonts w:ascii="Muli" w:hAnsi="Muli" w:cs="Arial"/>
          <w:snapToGrid w:val="0"/>
          <w:sz w:val="21"/>
          <w:szCs w:val="21"/>
        </w:rPr>
        <w:t>.5</w:t>
      </w:r>
      <w:r>
        <w:rPr>
          <w:rFonts w:ascii="Muli" w:hAnsi="Muli" w:cs="Arial"/>
          <w:snapToGrid w:val="0"/>
          <w:sz w:val="21"/>
          <w:szCs w:val="21"/>
        </w:rPr>
        <w:tab/>
      </w:r>
      <w:r w:rsidR="00B90E8C" w:rsidRPr="006F5E5B">
        <w:rPr>
          <w:rFonts w:ascii="Muli" w:hAnsi="Muli" w:cs="Arial"/>
          <w:snapToGrid w:val="0"/>
          <w:sz w:val="21"/>
          <w:szCs w:val="21"/>
        </w:rPr>
        <w:t xml:space="preserve">The authorised person for each school is </w:t>
      </w:r>
      <w:r w:rsidR="00801AD4" w:rsidRPr="006F5E5B">
        <w:rPr>
          <w:rFonts w:ascii="Muli" w:hAnsi="Muli" w:cs="Arial"/>
          <w:snapToGrid w:val="0"/>
          <w:sz w:val="21"/>
          <w:szCs w:val="21"/>
        </w:rPr>
        <w:t xml:space="preserve">responsible for maintaining the contents of first aid boxes and replenishing stocks as necessary. </w:t>
      </w:r>
    </w:p>
    <w:p w14:paraId="228984BB" w14:textId="51209A57" w:rsidR="00015E3D" w:rsidRDefault="00015E3D" w:rsidP="000E7BA1">
      <w:pPr>
        <w:widowControl w:val="0"/>
        <w:tabs>
          <w:tab w:val="left" w:pos="0"/>
        </w:tabs>
        <w:suppressAutoHyphens/>
        <w:ind w:left="1134" w:hanging="708"/>
        <w:jc w:val="both"/>
        <w:rPr>
          <w:rFonts w:ascii="Muli" w:hAnsi="Muli" w:cs="Arial"/>
          <w:snapToGrid w:val="0"/>
          <w:sz w:val="21"/>
          <w:szCs w:val="21"/>
        </w:rPr>
      </w:pPr>
    </w:p>
    <w:p w14:paraId="60FBA91F" w14:textId="155AE0CA" w:rsidR="00021212" w:rsidRPr="00A7117C" w:rsidRDefault="00021212" w:rsidP="000D5B54">
      <w:pPr>
        <w:pStyle w:val="ListParagraph"/>
        <w:widowControl w:val="0"/>
        <w:numPr>
          <w:ilvl w:val="0"/>
          <w:numId w:val="25"/>
        </w:numPr>
        <w:tabs>
          <w:tab w:val="left" w:pos="0"/>
        </w:tabs>
        <w:suppressAutoHyphens/>
        <w:ind w:left="567" w:hanging="567"/>
        <w:jc w:val="both"/>
        <w:rPr>
          <w:rFonts w:ascii="Muli" w:hAnsi="Muli" w:cs="Arial"/>
          <w:b/>
          <w:snapToGrid w:val="0"/>
          <w:sz w:val="21"/>
          <w:szCs w:val="21"/>
        </w:rPr>
      </w:pPr>
      <w:r w:rsidRPr="00A7117C">
        <w:rPr>
          <w:rFonts w:ascii="Muli" w:hAnsi="Muli" w:cs="Arial"/>
          <w:b/>
          <w:snapToGrid w:val="0"/>
          <w:sz w:val="21"/>
          <w:szCs w:val="21"/>
        </w:rPr>
        <w:t>Gas Safety</w:t>
      </w:r>
    </w:p>
    <w:p w14:paraId="60FBA921" w14:textId="77A50A35" w:rsidR="00021212" w:rsidRDefault="00A7117C"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26.1</w:t>
      </w:r>
      <w:r>
        <w:rPr>
          <w:rFonts w:ascii="Muli" w:hAnsi="Muli" w:cs="Arial"/>
          <w:snapToGrid w:val="0"/>
          <w:sz w:val="21"/>
          <w:szCs w:val="21"/>
        </w:rPr>
        <w:tab/>
      </w:r>
      <w:r w:rsidR="00021212">
        <w:rPr>
          <w:rFonts w:ascii="Muli" w:hAnsi="Muli" w:cs="Arial"/>
          <w:snapToGrid w:val="0"/>
          <w:sz w:val="21"/>
          <w:szCs w:val="21"/>
        </w:rPr>
        <w:t xml:space="preserve">The Trust will ensure the gas safety management Reg 1996 </w:t>
      </w:r>
      <w:r w:rsidR="00704656">
        <w:rPr>
          <w:rFonts w:ascii="Muli" w:hAnsi="Muli" w:cs="Arial"/>
          <w:snapToGrid w:val="0"/>
          <w:sz w:val="21"/>
          <w:szCs w:val="21"/>
        </w:rPr>
        <w:t>and Gas S</w:t>
      </w:r>
      <w:r w:rsidR="00EC3FBC">
        <w:rPr>
          <w:rFonts w:ascii="Muli" w:hAnsi="Muli" w:cs="Arial"/>
          <w:snapToGrid w:val="0"/>
          <w:sz w:val="21"/>
          <w:szCs w:val="21"/>
        </w:rPr>
        <w:t xml:space="preserve">afety (installation and use) 1998 </w:t>
      </w:r>
      <w:r w:rsidR="00021212">
        <w:rPr>
          <w:rFonts w:ascii="Muli" w:hAnsi="Muli" w:cs="Arial"/>
          <w:snapToGrid w:val="0"/>
          <w:sz w:val="21"/>
          <w:szCs w:val="21"/>
        </w:rPr>
        <w:t>will be complied with.</w:t>
      </w:r>
    </w:p>
    <w:p w14:paraId="182869B1" w14:textId="616B6299" w:rsidR="0052666E" w:rsidRDefault="0052666E" w:rsidP="000E7BA1">
      <w:pPr>
        <w:widowControl w:val="0"/>
        <w:tabs>
          <w:tab w:val="left" w:pos="0"/>
        </w:tabs>
        <w:suppressAutoHyphens/>
        <w:ind w:left="1134" w:hanging="708"/>
        <w:jc w:val="both"/>
        <w:rPr>
          <w:rFonts w:ascii="Muli" w:hAnsi="Muli" w:cs="Arial"/>
          <w:snapToGrid w:val="0"/>
          <w:sz w:val="21"/>
          <w:szCs w:val="21"/>
        </w:rPr>
      </w:pPr>
    </w:p>
    <w:p w14:paraId="6FB2635E" w14:textId="11858DFD" w:rsidR="0052666E" w:rsidRDefault="00A7117C"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26.2</w:t>
      </w:r>
      <w:r>
        <w:rPr>
          <w:rFonts w:ascii="Muli" w:hAnsi="Muli" w:cs="Arial"/>
          <w:snapToGrid w:val="0"/>
          <w:sz w:val="21"/>
          <w:szCs w:val="21"/>
        </w:rPr>
        <w:tab/>
      </w:r>
      <w:r w:rsidR="0052666E">
        <w:rPr>
          <w:rFonts w:ascii="Muli" w:hAnsi="Muli" w:cs="Arial"/>
          <w:snapToGrid w:val="0"/>
          <w:sz w:val="21"/>
          <w:szCs w:val="21"/>
        </w:rPr>
        <w:t xml:space="preserve">All gas </w:t>
      </w:r>
      <w:r w:rsidR="001B438C">
        <w:rPr>
          <w:rFonts w:ascii="Muli" w:hAnsi="Muli" w:cs="Arial"/>
          <w:snapToGrid w:val="0"/>
          <w:sz w:val="21"/>
          <w:szCs w:val="21"/>
        </w:rPr>
        <w:t>appliance must be recorded on a</w:t>
      </w:r>
      <w:r w:rsidR="00704656">
        <w:rPr>
          <w:rFonts w:ascii="Muli" w:hAnsi="Muli" w:cs="Arial"/>
          <w:snapToGrid w:val="0"/>
          <w:sz w:val="21"/>
          <w:szCs w:val="21"/>
        </w:rPr>
        <w:t>n</w:t>
      </w:r>
      <w:r w:rsidR="001B438C">
        <w:rPr>
          <w:rFonts w:ascii="Muli" w:hAnsi="Muli" w:cs="Arial"/>
          <w:snapToGrid w:val="0"/>
          <w:sz w:val="21"/>
          <w:szCs w:val="21"/>
        </w:rPr>
        <w:t xml:space="preserve"> asset register </w:t>
      </w:r>
    </w:p>
    <w:p w14:paraId="60FBA922" w14:textId="77777777" w:rsidR="00021212" w:rsidRDefault="00021212" w:rsidP="000E7BA1">
      <w:pPr>
        <w:widowControl w:val="0"/>
        <w:tabs>
          <w:tab w:val="left" w:pos="0"/>
        </w:tabs>
        <w:suppressAutoHyphens/>
        <w:ind w:left="1134" w:hanging="708"/>
        <w:jc w:val="both"/>
        <w:rPr>
          <w:rFonts w:ascii="Muli" w:hAnsi="Muli" w:cs="Arial"/>
          <w:snapToGrid w:val="0"/>
          <w:sz w:val="21"/>
          <w:szCs w:val="21"/>
        </w:rPr>
      </w:pPr>
    </w:p>
    <w:p w14:paraId="60FBA924" w14:textId="0316EBCC" w:rsidR="00703009" w:rsidRDefault="00A7117C" w:rsidP="00685462">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26.3</w:t>
      </w:r>
      <w:r>
        <w:rPr>
          <w:rFonts w:ascii="Muli" w:hAnsi="Muli" w:cs="Arial"/>
          <w:snapToGrid w:val="0"/>
          <w:sz w:val="21"/>
          <w:szCs w:val="21"/>
        </w:rPr>
        <w:tab/>
      </w:r>
      <w:r w:rsidR="00021212">
        <w:rPr>
          <w:rFonts w:ascii="Muli" w:hAnsi="Muli" w:cs="Arial"/>
          <w:snapToGrid w:val="0"/>
          <w:sz w:val="21"/>
          <w:szCs w:val="21"/>
        </w:rPr>
        <w:t xml:space="preserve">All gas </w:t>
      </w:r>
      <w:r w:rsidR="00674C03">
        <w:rPr>
          <w:rFonts w:ascii="Muli" w:hAnsi="Muli" w:cs="Arial"/>
          <w:snapToGrid w:val="0"/>
          <w:sz w:val="21"/>
          <w:szCs w:val="21"/>
        </w:rPr>
        <w:t>appliances</w:t>
      </w:r>
      <w:r w:rsidR="007D657B">
        <w:rPr>
          <w:rFonts w:ascii="Muli" w:hAnsi="Muli" w:cs="Arial"/>
          <w:snapToGrid w:val="0"/>
          <w:sz w:val="21"/>
          <w:szCs w:val="21"/>
        </w:rPr>
        <w:t xml:space="preserve"> i</w:t>
      </w:r>
      <w:r w:rsidR="00704656">
        <w:rPr>
          <w:rFonts w:ascii="Muli" w:hAnsi="Muli" w:cs="Arial"/>
          <w:snapToGrid w:val="0"/>
          <w:sz w:val="21"/>
          <w:szCs w:val="21"/>
        </w:rPr>
        <w:t>ncluding boilers, catering and d</w:t>
      </w:r>
      <w:r w:rsidR="007D657B">
        <w:rPr>
          <w:rFonts w:ascii="Muli" w:hAnsi="Muli" w:cs="Arial"/>
          <w:snapToGrid w:val="0"/>
          <w:sz w:val="21"/>
          <w:szCs w:val="21"/>
        </w:rPr>
        <w:t xml:space="preserve">esign </w:t>
      </w:r>
      <w:r w:rsidR="00704656">
        <w:rPr>
          <w:rFonts w:ascii="Muli" w:hAnsi="Muli" w:cs="Arial"/>
          <w:snapToGrid w:val="0"/>
          <w:sz w:val="21"/>
          <w:szCs w:val="21"/>
        </w:rPr>
        <w:t>t</w:t>
      </w:r>
      <w:r w:rsidR="007D657B">
        <w:rPr>
          <w:rFonts w:ascii="Muli" w:hAnsi="Muli" w:cs="Arial"/>
          <w:snapToGrid w:val="0"/>
          <w:sz w:val="21"/>
          <w:szCs w:val="21"/>
        </w:rPr>
        <w:t xml:space="preserve">echnology, science classroom </w:t>
      </w:r>
      <w:r w:rsidR="00AB0998">
        <w:rPr>
          <w:rFonts w:ascii="Muli" w:hAnsi="Muli" w:cs="Arial"/>
          <w:snapToGrid w:val="0"/>
          <w:sz w:val="21"/>
          <w:szCs w:val="21"/>
        </w:rPr>
        <w:t>(See CLEAPS</w:t>
      </w:r>
      <w:r w:rsidR="007D657B">
        <w:rPr>
          <w:rFonts w:ascii="Muli" w:hAnsi="Muli" w:cs="Arial"/>
          <w:snapToGrid w:val="0"/>
          <w:sz w:val="21"/>
          <w:szCs w:val="21"/>
        </w:rPr>
        <w:t>S</w:t>
      </w:r>
      <w:r w:rsidR="00431FE2">
        <w:rPr>
          <w:rFonts w:ascii="Muli" w:hAnsi="Muli" w:cs="Arial"/>
          <w:snapToGrid w:val="0"/>
          <w:sz w:val="21"/>
          <w:szCs w:val="21"/>
        </w:rPr>
        <w:t xml:space="preserve"> documentation</w:t>
      </w:r>
      <w:r w:rsidR="007D657B">
        <w:rPr>
          <w:rFonts w:ascii="Muli" w:hAnsi="Muli" w:cs="Arial"/>
          <w:snapToGrid w:val="0"/>
          <w:sz w:val="21"/>
          <w:szCs w:val="21"/>
        </w:rPr>
        <w:t>) equipment will</w:t>
      </w:r>
      <w:r w:rsidR="00021212">
        <w:rPr>
          <w:rFonts w:ascii="Muli" w:hAnsi="Muli" w:cs="Arial"/>
          <w:snapToGrid w:val="0"/>
          <w:sz w:val="21"/>
          <w:szCs w:val="21"/>
        </w:rPr>
        <w:t xml:space="preserve"> have a compliance inspection and service. </w:t>
      </w:r>
      <w:r w:rsidR="001B438C">
        <w:rPr>
          <w:rFonts w:ascii="Muli" w:hAnsi="Muli" w:cs="Arial"/>
          <w:snapToGrid w:val="0"/>
          <w:sz w:val="21"/>
          <w:szCs w:val="21"/>
        </w:rPr>
        <w:t xml:space="preserve">All </w:t>
      </w:r>
      <w:r w:rsidR="00A92170">
        <w:rPr>
          <w:rFonts w:ascii="Muli" w:hAnsi="Muli" w:cs="Arial"/>
          <w:snapToGrid w:val="0"/>
          <w:sz w:val="21"/>
          <w:szCs w:val="21"/>
        </w:rPr>
        <w:t>inspections</w:t>
      </w:r>
      <w:r w:rsidR="001B438C">
        <w:rPr>
          <w:rFonts w:ascii="Muli" w:hAnsi="Muli" w:cs="Arial"/>
          <w:snapToGrid w:val="0"/>
          <w:sz w:val="21"/>
          <w:szCs w:val="21"/>
        </w:rPr>
        <w:t xml:space="preserve"> will be documented and held on file.</w:t>
      </w:r>
    </w:p>
    <w:p w14:paraId="2160B393" w14:textId="77777777" w:rsidR="00685462" w:rsidRDefault="00685462" w:rsidP="00685462">
      <w:pPr>
        <w:widowControl w:val="0"/>
        <w:tabs>
          <w:tab w:val="left" w:pos="0"/>
        </w:tabs>
        <w:suppressAutoHyphens/>
        <w:ind w:left="1134" w:hanging="567"/>
        <w:jc w:val="both"/>
        <w:rPr>
          <w:rFonts w:ascii="Muli" w:hAnsi="Muli" w:cs="Arial"/>
          <w:snapToGrid w:val="0"/>
          <w:sz w:val="21"/>
          <w:szCs w:val="21"/>
        </w:rPr>
      </w:pPr>
    </w:p>
    <w:p w14:paraId="60FBA925" w14:textId="06F3A219" w:rsidR="00EC3FBC" w:rsidRPr="006F5E5B" w:rsidRDefault="00A7117C"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26.4</w:t>
      </w:r>
      <w:r>
        <w:rPr>
          <w:rFonts w:ascii="Muli" w:hAnsi="Muli" w:cs="Arial"/>
          <w:snapToGrid w:val="0"/>
          <w:sz w:val="21"/>
          <w:szCs w:val="21"/>
        </w:rPr>
        <w:tab/>
      </w:r>
      <w:r w:rsidR="00EC3FBC">
        <w:rPr>
          <w:rFonts w:ascii="Muli" w:hAnsi="Muli" w:cs="Arial"/>
          <w:snapToGrid w:val="0"/>
          <w:sz w:val="21"/>
          <w:szCs w:val="21"/>
        </w:rPr>
        <w:t>All gas operatives</w:t>
      </w:r>
      <w:r w:rsidR="00704656">
        <w:rPr>
          <w:rFonts w:ascii="Muli" w:hAnsi="Muli" w:cs="Arial"/>
          <w:snapToGrid w:val="0"/>
          <w:sz w:val="21"/>
          <w:szCs w:val="21"/>
        </w:rPr>
        <w:t>,</w:t>
      </w:r>
      <w:r w:rsidR="00EC3FBC">
        <w:rPr>
          <w:rFonts w:ascii="Muli" w:hAnsi="Muli" w:cs="Arial"/>
          <w:snapToGrid w:val="0"/>
          <w:sz w:val="21"/>
          <w:szCs w:val="21"/>
        </w:rPr>
        <w:t xml:space="preserve"> </w:t>
      </w:r>
      <w:r w:rsidR="00A92170">
        <w:rPr>
          <w:rFonts w:ascii="Muli" w:hAnsi="Muli" w:cs="Arial"/>
          <w:snapToGrid w:val="0"/>
          <w:sz w:val="21"/>
          <w:szCs w:val="21"/>
        </w:rPr>
        <w:t>both Trust employees and contractors</w:t>
      </w:r>
      <w:r w:rsidR="00704656">
        <w:rPr>
          <w:rFonts w:ascii="Muli" w:hAnsi="Muli" w:cs="Arial"/>
          <w:snapToGrid w:val="0"/>
          <w:sz w:val="21"/>
          <w:szCs w:val="21"/>
        </w:rPr>
        <w:t>,</w:t>
      </w:r>
      <w:r w:rsidR="00A92170">
        <w:rPr>
          <w:rFonts w:ascii="Muli" w:hAnsi="Muli" w:cs="Arial"/>
          <w:snapToGrid w:val="0"/>
          <w:sz w:val="21"/>
          <w:szCs w:val="21"/>
        </w:rPr>
        <w:t xml:space="preserve"> </w:t>
      </w:r>
      <w:r w:rsidR="00EC3FBC">
        <w:rPr>
          <w:rFonts w:ascii="Muli" w:hAnsi="Muli" w:cs="Arial"/>
          <w:snapToGrid w:val="0"/>
          <w:sz w:val="21"/>
          <w:szCs w:val="21"/>
        </w:rPr>
        <w:t>w</w:t>
      </w:r>
      <w:r w:rsidR="000204C8">
        <w:rPr>
          <w:rFonts w:ascii="Muli" w:hAnsi="Muli" w:cs="Arial"/>
          <w:snapToGrid w:val="0"/>
          <w:sz w:val="21"/>
          <w:szCs w:val="21"/>
        </w:rPr>
        <w:t>ill need to be registered with Gas S</w:t>
      </w:r>
      <w:r w:rsidR="00EC3FBC">
        <w:rPr>
          <w:rFonts w:ascii="Muli" w:hAnsi="Muli" w:cs="Arial"/>
          <w:snapToGrid w:val="0"/>
          <w:sz w:val="21"/>
          <w:szCs w:val="21"/>
        </w:rPr>
        <w:t>afe to the required standard</w:t>
      </w:r>
    </w:p>
    <w:p w14:paraId="60FBA926" w14:textId="77777777" w:rsidR="00801AD4" w:rsidRPr="006F5E5B" w:rsidRDefault="00801AD4" w:rsidP="000E7BA1">
      <w:pPr>
        <w:widowControl w:val="0"/>
        <w:tabs>
          <w:tab w:val="left" w:pos="0"/>
        </w:tabs>
        <w:suppressAutoHyphens/>
        <w:ind w:left="426"/>
        <w:jc w:val="both"/>
        <w:rPr>
          <w:rFonts w:ascii="Muli" w:hAnsi="Muli" w:cs="Arial"/>
          <w:snapToGrid w:val="0"/>
          <w:sz w:val="21"/>
          <w:szCs w:val="21"/>
        </w:rPr>
      </w:pPr>
    </w:p>
    <w:p w14:paraId="60FBA927" w14:textId="134933B6" w:rsidR="00801AD4" w:rsidRPr="006F5E5B" w:rsidRDefault="00801AD4" w:rsidP="000D5B54">
      <w:pPr>
        <w:pStyle w:val="Heading2"/>
        <w:keepNext w:val="0"/>
        <w:numPr>
          <w:ilvl w:val="0"/>
          <w:numId w:val="25"/>
        </w:numPr>
        <w:spacing w:before="0" w:after="0"/>
        <w:ind w:left="567" w:right="70" w:hanging="567"/>
        <w:jc w:val="both"/>
        <w:rPr>
          <w:rFonts w:ascii="Muli" w:hAnsi="Muli"/>
          <w:i w:val="0"/>
          <w:iCs w:val="0"/>
          <w:sz w:val="21"/>
          <w:szCs w:val="21"/>
        </w:rPr>
      </w:pPr>
      <w:bookmarkStart w:id="34" w:name="_Toc488662790"/>
      <w:r w:rsidRPr="006F5E5B">
        <w:rPr>
          <w:rFonts w:ascii="Muli" w:hAnsi="Muli"/>
          <w:i w:val="0"/>
          <w:iCs w:val="0"/>
          <w:sz w:val="21"/>
          <w:szCs w:val="21"/>
        </w:rPr>
        <w:t>Hazardous Substances</w:t>
      </w:r>
      <w:bookmarkEnd w:id="34"/>
      <w:r w:rsidR="00166FB9" w:rsidRPr="006F5E5B">
        <w:rPr>
          <w:rFonts w:ascii="Muli" w:hAnsi="Muli"/>
          <w:i w:val="0"/>
          <w:iCs w:val="0"/>
          <w:sz w:val="21"/>
          <w:szCs w:val="21"/>
        </w:rPr>
        <w:t xml:space="preserve"> </w:t>
      </w:r>
    </w:p>
    <w:p w14:paraId="60FBA928" w14:textId="243213B8" w:rsidR="00801AD4" w:rsidRPr="006F5E5B" w:rsidRDefault="008E0E3D"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7</w:t>
      </w:r>
      <w:r>
        <w:rPr>
          <w:rFonts w:ascii="Muli" w:hAnsi="Muli" w:cs="Arial"/>
          <w:snapToGrid w:val="0"/>
          <w:sz w:val="21"/>
          <w:szCs w:val="21"/>
        </w:rPr>
        <w:t>.1</w:t>
      </w:r>
      <w:r>
        <w:rPr>
          <w:rFonts w:ascii="Muli" w:hAnsi="Muli" w:cs="Arial"/>
          <w:snapToGrid w:val="0"/>
          <w:sz w:val="21"/>
          <w:szCs w:val="21"/>
        </w:rPr>
        <w:tab/>
      </w:r>
      <w:r w:rsidR="00801AD4" w:rsidRPr="006F5E5B">
        <w:rPr>
          <w:rFonts w:ascii="Muli" w:hAnsi="Muli" w:cs="Arial"/>
          <w:snapToGrid w:val="0"/>
          <w:sz w:val="21"/>
          <w:szCs w:val="21"/>
        </w:rPr>
        <w:t>Where it is consistent with the effective performance of the task in hand, every attempt will be made to choose the least harmful chemical possible.</w:t>
      </w:r>
    </w:p>
    <w:p w14:paraId="3C378443" w14:textId="77777777" w:rsidR="00933B5C" w:rsidRPr="006F5E5B" w:rsidRDefault="00933B5C" w:rsidP="000E7BA1">
      <w:pPr>
        <w:widowControl w:val="0"/>
        <w:tabs>
          <w:tab w:val="left" w:pos="0"/>
        </w:tabs>
        <w:suppressAutoHyphens/>
        <w:ind w:left="1134" w:hanging="567"/>
        <w:jc w:val="both"/>
        <w:rPr>
          <w:rFonts w:ascii="Muli" w:hAnsi="Muli" w:cs="Arial"/>
          <w:snapToGrid w:val="0"/>
          <w:sz w:val="21"/>
          <w:szCs w:val="21"/>
        </w:rPr>
      </w:pPr>
    </w:p>
    <w:p w14:paraId="60FBA92A" w14:textId="077006AF" w:rsidR="00801AD4" w:rsidRPr="006F5E5B" w:rsidRDefault="008E0E3D"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2</w:t>
      </w:r>
      <w:r w:rsidR="00A7117C">
        <w:rPr>
          <w:rFonts w:ascii="Muli" w:hAnsi="Muli" w:cs="Arial"/>
          <w:snapToGrid w:val="0"/>
          <w:sz w:val="21"/>
          <w:szCs w:val="21"/>
        </w:rPr>
        <w:t>7</w:t>
      </w:r>
      <w:r>
        <w:rPr>
          <w:rFonts w:ascii="Muli" w:hAnsi="Muli" w:cs="Arial"/>
          <w:snapToGrid w:val="0"/>
          <w:sz w:val="21"/>
          <w:szCs w:val="21"/>
        </w:rPr>
        <w:t>.2</w:t>
      </w:r>
      <w:r>
        <w:rPr>
          <w:rFonts w:ascii="Muli" w:hAnsi="Muli" w:cs="Arial"/>
          <w:snapToGrid w:val="0"/>
          <w:sz w:val="21"/>
          <w:szCs w:val="21"/>
        </w:rPr>
        <w:tab/>
      </w:r>
      <w:r w:rsidR="00801AD4" w:rsidRPr="006F5E5B">
        <w:rPr>
          <w:rFonts w:ascii="Muli" w:hAnsi="Muli" w:cs="Arial"/>
          <w:snapToGrid w:val="0"/>
          <w:sz w:val="21"/>
          <w:szCs w:val="21"/>
        </w:rPr>
        <w:t>Within curriculum areas</w:t>
      </w:r>
      <w:r w:rsidR="00AE0D13" w:rsidRPr="006F5E5B">
        <w:rPr>
          <w:rFonts w:ascii="Muli" w:hAnsi="Muli" w:cs="Arial"/>
          <w:snapToGrid w:val="0"/>
          <w:sz w:val="21"/>
          <w:szCs w:val="21"/>
        </w:rPr>
        <w:t xml:space="preserve"> (where relevant)</w:t>
      </w:r>
      <w:r w:rsidR="00801AD4" w:rsidRPr="006F5E5B">
        <w:rPr>
          <w:rFonts w:ascii="Muli" w:hAnsi="Muli" w:cs="Arial"/>
          <w:snapToGrid w:val="0"/>
          <w:sz w:val="21"/>
          <w:szCs w:val="21"/>
        </w:rPr>
        <w:t xml:space="preserve"> Heads of Department are responsible for the safe use and storage of hazardous substances within their areas of control.  Specifically, Heads of Department must ensure that an up to date inventory of hazardous substances and CLEAPSS risk assessments are in place within their department.  It shall be ensured that the findings of risk assessments are incorporated into point-of-use documents within the departmental risk assessments and method statements. </w:t>
      </w:r>
    </w:p>
    <w:p w14:paraId="60FBA92B" w14:textId="77777777" w:rsidR="00801AD4" w:rsidRPr="006F5E5B" w:rsidRDefault="00801AD4" w:rsidP="000E7BA1">
      <w:pPr>
        <w:widowControl w:val="0"/>
        <w:tabs>
          <w:tab w:val="left" w:pos="0"/>
        </w:tabs>
        <w:suppressAutoHyphens/>
        <w:ind w:left="426" w:hanging="567"/>
        <w:jc w:val="both"/>
        <w:rPr>
          <w:rFonts w:ascii="Muli" w:hAnsi="Muli" w:cs="Arial"/>
          <w:snapToGrid w:val="0"/>
          <w:sz w:val="21"/>
          <w:szCs w:val="21"/>
        </w:rPr>
      </w:pPr>
    </w:p>
    <w:p w14:paraId="60FBA92C" w14:textId="06C7FFFA" w:rsidR="00801AD4" w:rsidRPr="00BC4489" w:rsidRDefault="00801AD4" w:rsidP="000D5B54">
      <w:pPr>
        <w:pStyle w:val="ListParagraph"/>
        <w:widowControl w:val="0"/>
        <w:numPr>
          <w:ilvl w:val="1"/>
          <w:numId w:val="16"/>
        </w:numPr>
        <w:tabs>
          <w:tab w:val="left" w:pos="0"/>
        </w:tabs>
        <w:suppressAutoHyphens/>
        <w:ind w:left="1134" w:hanging="567"/>
        <w:jc w:val="both"/>
        <w:rPr>
          <w:rFonts w:ascii="Muli" w:hAnsi="Muli" w:cs="Arial"/>
          <w:snapToGrid w:val="0"/>
          <w:sz w:val="21"/>
          <w:szCs w:val="21"/>
        </w:rPr>
      </w:pPr>
      <w:r w:rsidRPr="00BC4489">
        <w:rPr>
          <w:rFonts w:ascii="Muli" w:hAnsi="Muli" w:cs="Arial"/>
          <w:snapToGrid w:val="0"/>
          <w:sz w:val="21"/>
          <w:szCs w:val="21"/>
        </w:rPr>
        <w:t>In all other areas the responsible manager shall ensure that:</w:t>
      </w:r>
    </w:p>
    <w:p w14:paraId="60FBA92D" w14:textId="1D199D25" w:rsidR="00801AD4" w:rsidRPr="006F5E5B" w:rsidRDefault="008E0E3D" w:rsidP="000E7BA1">
      <w:pPr>
        <w:widowControl w:val="0"/>
        <w:tabs>
          <w:tab w:val="left" w:pos="0"/>
        </w:tabs>
        <w:suppressAutoHyphens/>
        <w:ind w:left="1985" w:hanging="845"/>
        <w:jc w:val="both"/>
        <w:rPr>
          <w:rFonts w:ascii="Muli" w:hAnsi="Muli" w:cs="Arial"/>
          <w:snapToGrid w:val="0"/>
          <w:sz w:val="21"/>
          <w:szCs w:val="21"/>
        </w:rPr>
      </w:pPr>
      <w:r>
        <w:rPr>
          <w:rFonts w:ascii="Muli" w:hAnsi="Muli" w:cs="Arial"/>
          <w:snapToGrid w:val="0"/>
          <w:sz w:val="21"/>
          <w:szCs w:val="21"/>
        </w:rPr>
        <w:t>2</w:t>
      </w:r>
      <w:r w:rsidR="00BC4489">
        <w:rPr>
          <w:rFonts w:ascii="Muli" w:hAnsi="Muli" w:cs="Arial"/>
          <w:snapToGrid w:val="0"/>
          <w:sz w:val="21"/>
          <w:szCs w:val="21"/>
        </w:rPr>
        <w:t>7</w:t>
      </w:r>
      <w:r>
        <w:rPr>
          <w:rFonts w:ascii="Muli" w:hAnsi="Muli" w:cs="Arial"/>
          <w:snapToGrid w:val="0"/>
          <w:sz w:val="21"/>
          <w:szCs w:val="21"/>
        </w:rPr>
        <w:t>.3.1</w:t>
      </w:r>
      <w:r>
        <w:rPr>
          <w:rFonts w:ascii="Muli" w:hAnsi="Muli" w:cs="Arial"/>
          <w:snapToGrid w:val="0"/>
          <w:sz w:val="21"/>
          <w:szCs w:val="21"/>
        </w:rPr>
        <w:tab/>
        <w:t>A</w:t>
      </w:r>
      <w:r w:rsidR="00801AD4" w:rsidRPr="006F5E5B">
        <w:rPr>
          <w:rFonts w:ascii="Muli" w:hAnsi="Muli" w:cs="Arial"/>
          <w:snapToGrid w:val="0"/>
          <w:sz w:val="21"/>
          <w:szCs w:val="21"/>
        </w:rPr>
        <w:t>n inventory of all hazardous substances used within their area of responsibility is compiled and kept up to date</w:t>
      </w:r>
    </w:p>
    <w:p w14:paraId="60FBA92E" w14:textId="7D610288" w:rsidR="00801AD4" w:rsidRPr="00BC4489" w:rsidRDefault="00801AD4" w:rsidP="000D5B54">
      <w:pPr>
        <w:pStyle w:val="ListParagraph"/>
        <w:widowControl w:val="0"/>
        <w:numPr>
          <w:ilvl w:val="2"/>
          <w:numId w:val="17"/>
        </w:numPr>
        <w:tabs>
          <w:tab w:val="left" w:pos="0"/>
        </w:tabs>
        <w:suppressAutoHyphens/>
        <w:ind w:left="1985" w:hanging="845"/>
        <w:jc w:val="both"/>
        <w:rPr>
          <w:rFonts w:ascii="Muli" w:hAnsi="Muli" w:cs="Arial"/>
          <w:snapToGrid w:val="0"/>
          <w:sz w:val="21"/>
          <w:szCs w:val="21"/>
        </w:rPr>
      </w:pPr>
      <w:r w:rsidRPr="00BC4489">
        <w:rPr>
          <w:rFonts w:ascii="Muli" w:hAnsi="Muli" w:cs="Arial"/>
          <w:snapToGrid w:val="0"/>
          <w:sz w:val="21"/>
          <w:szCs w:val="21"/>
        </w:rPr>
        <w:t>Material Safety Data Sheets (MSDS) are obtained from the relevant supplier for all such materials</w:t>
      </w:r>
    </w:p>
    <w:p w14:paraId="60FBA92F" w14:textId="7CE7E135" w:rsidR="00801AD4" w:rsidRPr="00BC4489" w:rsidRDefault="008E0E3D" w:rsidP="000D5B54">
      <w:pPr>
        <w:pStyle w:val="ListParagraph"/>
        <w:widowControl w:val="0"/>
        <w:numPr>
          <w:ilvl w:val="2"/>
          <w:numId w:val="17"/>
        </w:numPr>
        <w:tabs>
          <w:tab w:val="left" w:pos="0"/>
        </w:tabs>
        <w:suppressAutoHyphens/>
        <w:ind w:left="1985" w:hanging="845"/>
        <w:jc w:val="both"/>
        <w:rPr>
          <w:rFonts w:ascii="Muli" w:hAnsi="Muli" w:cs="Arial"/>
          <w:snapToGrid w:val="0"/>
          <w:sz w:val="21"/>
          <w:szCs w:val="21"/>
        </w:rPr>
      </w:pPr>
      <w:r w:rsidRPr="00BC4489">
        <w:rPr>
          <w:rFonts w:ascii="Muli" w:hAnsi="Muli" w:cs="Arial"/>
          <w:snapToGrid w:val="0"/>
          <w:sz w:val="21"/>
          <w:szCs w:val="21"/>
        </w:rPr>
        <w:t>R</w:t>
      </w:r>
      <w:r w:rsidR="00801AD4" w:rsidRPr="00BC4489">
        <w:rPr>
          <w:rFonts w:ascii="Muli" w:hAnsi="Muli" w:cs="Arial"/>
          <w:snapToGrid w:val="0"/>
          <w:sz w:val="21"/>
          <w:szCs w:val="21"/>
        </w:rPr>
        <w:t>isk assessments are conducted and that these assessments are recorded and control measures are understood by those staff that are exposed to the product/substance. This will include the identification and provision of appropriate Personal Protective Equipment</w:t>
      </w:r>
    </w:p>
    <w:p w14:paraId="60FBA930" w14:textId="5A387360" w:rsidR="00801AD4" w:rsidRPr="008E0E3D" w:rsidRDefault="008E0E3D" w:rsidP="000D5B54">
      <w:pPr>
        <w:pStyle w:val="ListParagraph"/>
        <w:widowControl w:val="0"/>
        <w:numPr>
          <w:ilvl w:val="2"/>
          <w:numId w:val="17"/>
        </w:numPr>
        <w:tabs>
          <w:tab w:val="left" w:pos="0"/>
        </w:tabs>
        <w:suppressAutoHyphens/>
        <w:ind w:left="1985" w:hanging="845"/>
        <w:jc w:val="both"/>
        <w:rPr>
          <w:rFonts w:ascii="Muli" w:hAnsi="Muli" w:cs="Arial"/>
          <w:snapToGrid w:val="0"/>
          <w:sz w:val="21"/>
          <w:szCs w:val="21"/>
        </w:rPr>
      </w:pPr>
      <w:r>
        <w:rPr>
          <w:rFonts w:ascii="Muli" w:hAnsi="Muli" w:cs="Arial"/>
          <w:snapToGrid w:val="0"/>
          <w:sz w:val="21"/>
          <w:szCs w:val="21"/>
        </w:rPr>
        <w:t>A</w:t>
      </w:r>
      <w:r w:rsidR="00801AD4" w:rsidRPr="008E0E3D">
        <w:rPr>
          <w:rFonts w:ascii="Muli" w:hAnsi="Muli" w:cs="Arial"/>
          <w:snapToGrid w:val="0"/>
          <w:sz w:val="21"/>
          <w:szCs w:val="21"/>
        </w:rPr>
        <w:t xml:space="preserve">ll chemicals are appropriately and securely stored out of the reach of </w:t>
      </w:r>
      <w:r w:rsidR="00704656">
        <w:rPr>
          <w:rFonts w:ascii="Muli" w:hAnsi="Muli" w:cs="Arial"/>
          <w:snapToGrid w:val="0"/>
          <w:sz w:val="21"/>
          <w:szCs w:val="21"/>
        </w:rPr>
        <w:t>students</w:t>
      </w:r>
    </w:p>
    <w:p w14:paraId="60FBA931" w14:textId="77777777" w:rsidR="00801AD4" w:rsidRDefault="008E0E3D" w:rsidP="000D5B54">
      <w:pPr>
        <w:pStyle w:val="ListParagraph"/>
        <w:widowControl w:val="0"/>
        <w:numPr>
          <w:ilvl w:val="2"/>
          <w:numId w:val="17"/>
        </w:numPr>
        <w:tabs>
          <w:tab w:val="left" w:pos="0"/>
        </w:tabs>
        <w:suppressAutoHyphens/>
        <w:ind w:left="1985" w:hanging="845"/>
        <w:jc w:val="both"/>
        <w:rPr>
          <w:rFonts w:ascii="Muli" w:hAnsi="Muli" w:cs="Arial"/>
          <w:snapToGrid w:val="0"/>
          <w:sz w:val="21"/>
          <w:szCs w:val="21"/>
        </w:rPr>
      </w:pPr>
      <w:r>
        <w:rPr>
          <w:rFonts w:ascii="Muli" w:hAnsi="Muli" w:cs="Arial"/>
          <w:snapToGrid w:val="0"/>
          <w:sz w:val="21"/>
          <w:szCs w:val="21"/>
        </w:rPr>
        <w:t>A</w:t>
      </w:r>
      <w:r w:rsidR="00801AD4" w:rsidRPr="008E0E3D">
        <w:rPr>
          <w:rFonts w:ascii="Muli" w:hAnsi="Muli" w:cs="Arial"/>
          <w:snapToGrid w:val="0"/>
          <w:sz w:val="21"/>
          <w:szCs w:val="21"/>
        </w:rPr>
        <w:t>ll chemicals are kept in their original packaging and never decanted into unmarked containers</w:t>
      </w:r>
    </w:p>
    <w:p w14:paraId="60FBA932" w14:textId="77777777" w:rsidR="00B177D5" w:rsidRDefault="00B177D5" w:rsidP="000E7BA1">
      <w:pPr>
        <w:widowControl w:val="0"/>
        <w:tabs>
          <w:tab w:val="left" w:pos="567"/>
        </w:tabs>
        <w:suppressAutoHyphens/>
        <w:ind w:left="1985" w:hanging="845"/>
        <w:jc w:val="both"/>
        <w:rPr>
          <w:rFonts w:ascii="Muli" w:hAnsi="Muli" w:cs="Arial"/>
          <w:snapToGrid w:val="0"/>
          <w:sz w:val="21"/>
          <w:szCs w:val="21"/>
        </w:rPr>
      </w:pPr>
    </w:p>
    <w:p w14:paraId="60FBA933" w14:textId="058DF947" w:rsidR="00B177D5" w:rsidRPr="00BC4489" w:rsidRDefault="00B177D5" w:rsidP="000D5B54">
      <w:pPr>
        <w:pStyle w:val="ListParagraph"/>
        <w:widowControl w:val="0"/>
        <w:numPr>
          <w:ilvl w:val="0"/>
          <w:numId w:val="25"/>
        </w:numPr>
        <w:tabs>
          <w:tab w:val="left" w:pos="567"/>
        </w:tabs>
        <w:suppressAutoHyphens/>
        <w:ind w:left="567" w:hanging="567"/>
        <w:jc w:val="both"/>
        <w:rPr>
          <w:rFonts w:ascii="Muli" w:hAnsi="Muli" w:cs="Arial"/>
          <w:b/>
          <w:snapToGrid w:val="0"/>
          <w:sz w:val="21"/>
          <w:szCs w:val="21"/>
        </w:rPr>
      </w:pPr>
      <w:r w:rsidRPr="00BC4489">
        <w:rPr>
          <w:rFonts w:ascii="Muli" w:hAnsi="Muli" w:cs="Arial"/>
          <w:b/>
          <w:snapToGrid w:val="0"/>
          <w:sz w:val="21"/>
          <w:szCs w:val="21"/>
        </w:rPr>
        <w:t>Health and Safety Induction</w:t>
      </w:r>
    </w:p>
    <w:p w14:paraId="60FBA935" w14:textId="6A30F788" w:rsidR="00B177D5" w:rsidRDefault="00BC4489" w:rsidP="000E7BA1">
      <w:pPr>
        <w:widowControl w:val="0"/>
        <w:tabs>
          <w:tab w:val="left" w:pos="1134"/>
        </w:tabs>
        <w:suppressAutoHyphens/>
        <w:ind w:left="1134" w:hanging="567"/>
        <w:jc w:val="both"/>
        <w:rPr>
          <w:rFonts w:ascii="Muli" w:hAnsi="Muli" w:cs="Arial"/>
          <w:snapToGrid w:val="0"/>
          <w:sz w:val="21"/>
          <w:szCs w:val="21"/>
        </w:rPr>
      </w:pPr>
      <w:r>
        <w:rPr>
          <w:rFonts w:ascii="Muli" w:hAnsi="Muli" w:cs="Arial"/>
          <w:snapToGrid w:val="0"/>
          <w:sz w:val="21"/>
          <w:szCs w:val="21"/>
        </w:rPr>
        <w:t>28.1</w:t>
      </w:r>
      <w:r>
        <w:rPr>
          <w:rFonts w:ascii="Muli" w:hAnsi="Muli" w:cs="Arial"/>
          <w:snapToGrid w:val="0"/>
          <w:sz w:val="21"/>
          <w:szCs w:val="21"/>
        </w:rPr>
        <w:tab/>
      </w:r>
      <w:r w:rsidR="00B177D5">
        <w:rPr>
          <w:rFonts w:ascii="Muli" w:hAnsi="Muli" w:cs="Arial"/>
          <w:snapToGrid w:val="0"/>
          <w:sz w:val="21"/>
          <w:szCs w:val="21"/>
        </w:rPr>
        <w:t>All new staff to We</w:t>
      </w:r>
      <w:r w:rsidR="00704656">
        <w:rPr>
          <w:rFonts w:ascii="Muli" w:hAnsi="Muli" w:cs="Arial"/>
          <w:snapToGrid w:val="0"/>
          <w:sz w:val="21"/>
          <w:szCs w:val="21"/>
        </w:rPr>
        <w:t>ST</w:t>
      </w:r>
      <w:r w:rsidR="00B177D5">
        <w:rPr>
          <w:rFonts w:ascii="Muli" w:hAnsi="Muli" w:cs="Arial"/>
          <w:snapToGrid w:val="0"/>
          <w:sz w:val="21"/>
          <w:szCs w:val="21"/>
        </w:rPr>
        <w:t xml:space="preserve"> will have an induction to We</w:t>
      </w:r>
      <w:r w:rsidR="00704656">
        <w:rPr>
          <w:rFonts w:ascii="Muli" w:hAnsi="Muli" w:cs="Arial"/>
          <w:snapToGrid w:val="0"/>
          <w:sz w:val="21"/>
          <w:szCs w:val="21"/>
        </w:rPr>
        <w:t>ST</w:t>
      </w:r>
      <w:r w:rsidR="00B177D5">
        <w:rPr>
          <w:rFonts w:ascii="Muli" w:hAnsi="Muli" w:cs="Arial"/>
          <w:snapToGrid w:val="0"/>
          <w:sz w:val="21"/>
          <w:szCs w:val="21"/>
        </w:rPr>
        <w:t xml:space="preserve"> and the specific school. Within this induction each staff member </w:t>
      </w:r>
      <w:r w:rsidR="00D46901">
        <w:rPr>
          <w:rFonts w:ascii="Muli" w:hAnsi="Muli" w:cs="Arial"/>
          <w:snapToGrid w:val="0"/>
          <w:sz w:val="21"/>
          <w:szCs w:val="21"/>
        </w:rPr>
        <w:t xml:space="preserve">is given a </w:t>
      </w:r>
      <w:r w:rsidR="00A5290E">
        <w:rPr>
          <w:rFonts w:ascii="Muli" w:hAnsi="Muli" w:cs="Arial"/>
          <w:snapToGrid w:val="0"/>
          <w:sz w:val="21"/>
          <w:szCs w:val="21"/>
        </w:rPr>
        <w:t xml:space="preserve">access to </w:t>
      </w:r>
      <w:r w:rsidR="00D46901">
        <w:rPr>
          <w:rFonts w:ascii="Muli" w:hAnsi="Muli" w:cs="Arial"/>
          <w:snapToGrid w:val="0"/>
          <w:sz w:val="21"/>
          <w:szCs w:val="21"/>
        </w:rPr>
        <w:t>this policy</w:t>
      </w:r>
      <w:r w:rsidR="00A56A40">
        <w:rPr>
          <w:rFonts w:ascii="Muli" w:hAnsi="Muli" w:cs="Arial"/>
          <w:snapToGrid w:val="0"/>
          <w:sz w:val="21"/>
          <w:szCs w:val="21"/>
        </w:rPr>
        <w:t xml:space="preserve"> and </w:t>
      </w:r>
      <w:r w:rsidR="00B177D5">
        <w:rPr>
          <w:rFonts w:ascii="Muli" w:hAnsi="Muli" w:cs="Arial"/>
          <w:snapToGrid w:val="0"/>
          <w:sz w:val="21"/>
          <w:szCs w:val="21"/>
        </w:rPr>
        <w:t xml:space="preserve">must be made aware of their responsibility to Health and Safety, to include any risk assessment that are </w:t>
      </w:r>
      <w:r w:rsidR="00674C03">
        <w:rPr>
          <w:rFonts w:ascii="Muli" w:hAnsi="Muli" w:cs="Arial"/>
          <w:snapToGrid w:val="0"/>
          <w:sz w:val="21"/>
          <w:szCs w:val="21"/>
        </w:rPr>
        <w:t>relevant</w:t>
      </w:r>
      <w:r w:rsidR="00B177D5">
        <w:rPr>
          <w:rFonts w:ascii="Muli" w:hAnsi="Muli" w:cs="Arial"/>
          <w:snapToGrid w:val="0"/>
          <w:sz w:val="21"/>
          <w:szCs w:val="21"/>
        </w:rPr>
        <w:t xml:space="preserve">, how to report </w:t>
      </w:r>
      <w:r w:rsidR="00674C03">
        <w:rPr>
          <w:rFonts w:ascii="Muli" w:hAnsi="Muli" w:cs="Arial"/>
          <w:snapToGrid w:val="0"/>
          <w:sz w:val="21"/>
          <w:szCs w:val="21"/>
        </w:rPr>
        <w:t>an</w:t>
      </w:r>
      <w:r w:rsidR="00B177D5">
        <w:rPr>
          <w:rFonts w:ascii="Muli" w:hAnsi="Muli" w:cs="Arial"/>
          <w:snapToGrid w:val="0"/>
          <w:sz w:val="21"/>
          <w:szCs w:val="21"/>
        </w:rPr>
        <w:t xml:space="preserve"> accident, what to do in the event of a activation of the fire alarm etc and where to find further information. </w:t>
      </w:r>
    </w:p>
    <w:p w14:paraId="60FBA936" w14:textId="77777777" w:rsidR="0060768F" w:rsidRDefault="0060768F" w:rsidP="000E7BA1">
      <w:pPr>
        <w:widowControl w:val="0"/>
        <w:tabs>
          <w:tab w:val="left" w:pos="567"/>
        </w:tabs>
        <w:suppressAutoHyphens/>
        <w:jc w:val="both"/>
        <w:rPr>
          <w:rFonts w:ascii="Muli" w:hAnsi="Muli" w:cs="Arial"/>
          <w:snapToGrid w:val="0"/>
          <w:sz w:val="21"/>
          <w:szCs w:val="21"/>
        </w:rPr>
      </w:pPr>
    </w:p>
    <w:p w14:paraId="60FBA937" w14:textId="60342B1C" w:rsidR="0060768F" w:rsidRPr="00BC4489" w:rsidRDefault="0060768F" w:rsidP="000D5B54">
      <w:pPr>
        <w:pStyle w:val="ListParagraph"/>
        <w:widowControl w:val="0"/>
        <w:numPr>
          <w:ilvl w:val="0"/>
          <w:numId w:val="25"/>
        </w:numPr>
        <w:tabs>
          <w:tab w:val="left" w:pos="567"/>
        </w:tabs>
        <w:suppressAutoHyphens/>
        <w:ind w:left="567" w:hanging="567"/>
        <w:jc w:val="both"/>
        <w:rPr>
          <w:rFonts w:ascii="Muli" w:hAnsi="Muli" w:cs="Arial"/>
          <w:b/>
          <w:bCs/>
          <w:snapToGrid w:val="0"/>
          <w:sz w:val="21"/>
          <w:szCs w:val="21"/>
        </w:rPr>
      </w:pPr>
      <w:r w:rsidRPr="00BC4489">
        <w:rPr>
          <w:rFonts w:ascii="Muli" w:hAnsi="Muli" w:cs="Arial"/>
          <w:b/>
          <w:bCs/>
          <w:snapToGrid w:val="0"/>
          <w:sz w:val="21"/>
          <w:szCs w:val="21"/>
        </w:rPr>
        <w:t>Health and Safety Inspections</w:t>
      </w:r>
    </w:p>
    <w:p w14:paraId="0F9A29E7" w14:textId="6CA3BFC1" w:rsidR="00830E51" w:rsidRDefault="00BC4489" w:rsidP="000E7BA1">
      <w:pPr>
        <w:widowControl w:val="0"/>
        <w:tabs>
          <w:tab w:val="left" w:pos="567"/>
        </w:tabs>
        <w:suppressAutoHyphens/>
        <w:ind w:left="1134" w:hanging="567"/>
        <w:jc w:val="both"/>
        <w:rPr>
          <w:rFonts w:ascii="Muli" w:hAnsi="Muli" w:cs="Arial"/>
          <w:snapToGrid w:val="0"/>
          <w:sz w:val="21"/>
          <w:szCs w:val="21"/>
        </w:rPr>
      </w:pPr>
      <w:r>
        <w:rPr>
          <w:rFonts w:ascii="Muli" w:hAnsi="Muli" w:cs="Arial"/>
          <w:snapToGrid w:val="0"/>
          <w:sz w:val="21"/>
          <w:szCs w:val="21"/>
        </w:rPr>
        <w:t>29.1</w:t>
      </w:r>
      <w:r>
        <w:rPr>
          <w:rFonts w:ascii="Muli" w:hAnsi="Muli" w:cs="Arial"/>
          <w:snapToGrid w:val="0"/>
          <w:sz w:val="21"/>
          <w:szCs w:val="21"/>
        </w:rPr>
        <w:tab/>
      </w:r>
      <w:r w:rsidR="005128E9">
        <w:rPr>
          <w:rFonts w:ascii="Muli" w:hAnsi="Muli" w:cs="Arial"/>
          <w:snapToGrid w:val="0"/>
          <w:sz w:val="21"/>
          <w:szCs w:val="21"/>
        </w:rPr>
        <w:t>I</w:t>
      </w:r>
      <w:r w:rsidR="000204C8">
        <w:rPr>
          <w:rFonts w:ascii="Muli" w:hAnsi="Muli" w:cs="Arial"/>
          <w:snapToGrid w:val="0"/>
          <w:sz w:val="21"/>
          <w:szCs w:val="21"/>
        </w:rPr>
        <w:t>t is essential that Health and S</w:t>
      </w:r>
      <w:r w:rsidR="005128E9">
        <w:rPr>
          <w:rFonts w:ascii="Muli" w:hAnsi="Muli" w:cs="Arial"/>
          <w:snapToGrid w:val="0"/>
          <w:sz w:val="21"/>
          <w:szCs w:val="21"/>
        </w:rPr>
        <w:t>afety inspection</w:t>
      </w:r>
      <w:r w:rsidR="00704656">
        <w:rPr>
          <w:rFonts w:ascii="Muli" w:hAnsi="Muli" w:cs="Arial"/>
          <w:snapToGrid w:val="0"/>
          <w:sz w:val="21"/>
          <w:szCs w:val="21"/>
        </w:rPr>
        <w:t>s</w:t>
      </w:r>
      <w:r w:rsidR="005128E9">
        <w:rPr>
          <w:rFonts w:ascii="Muli" w:hAnsi="Muli" w:cs="Arial"/>
          <w:snapToGrid w:val="0"/>
          <w:sz w:val="21"/>
          <w:szCs w:val="21"/>
        </w:rPr>
        <w:t xml:space="preserve"> are undertaken to support teams in their delivery of Health and Safety within schools. </w:t>
      </w:r>
    </w:p>
    <w:p w14:paraId="2AC97989" w14:textId="77777777" w:rsidR="00830E51" w:rsidRDefault="00830E51" w:rsidP="000E7BA1">
      <w:pPr>
        <w:widowControl w:val="0"/>
        <w:tabs>
          <w:tab w:val="left" w:pos="567"/>
        </w:tabs>
        <w:suppressAutoHyphens/>
        <w:ind w:left="1134" w:hanging="567"/>
        <w:jc w:val="both"/>
        <w:rPr>
          <w:rFonts w:ascii="Muli" w:hAnsi="Muli" w:cs="Arial"/>
          <w:snapToGrid w:val="0"/>
          <w:sz w:val="21"/>
          <w:szCs w:val="21"/>
        </w:rPr>
      </w:pPr>
    </w:p>
    <w:p w14:paraId="2731B3CC" w14:textId="31C40745" w:rsidR="00960970" w:rsidRDefault="00BC4489" w:rsidP="000E7BA1">
      <w:pPr>
        <w:widowControl w:val="0"/>
        <w:tabs>
          <w:tab w:val="left" w:pos="567"/>
        </w:tabs>
        <w:suppressAutoHyphens/>
        <w:ind w:left="1134" w:hanging="567"/>
        <w:jc w:val="both"/>
        <w:rPr>
          <w:rFonts w:ascii="Muli" w:hAnsi="Muli" w:cs="Arial"/>
          <w:snapToGrid w:val="0"/>
          <w:sz w:val="21"/>
          <w:szCs w:val="21"/>
        </w:rPr>
      </w:pPr>
      <w:r>
        <w:rPr>
          <w:rFonts w:ascii="Muli" w:hAnsi="Muli" w:cs="Arial"/>
          <w:snapToGrid w:val="0"/>
          <w:sz w:val="21"/>
          <w:szCs w:val="21"/>
        </w:rPr>
        <w:t>29.2</w:t>
      </w:r>
      <w:r>
        <w:rPr>
          <w:rFonts w:ascii="Muli" w:hAnsi="Muli" w:cs="Arial"/>
          <w:snapToGrid w:val="0"/>
          <w:sz w:val="21"/>
          <w:szCs w:val="21"/>
        </w:rPr>
        <w:tab/>
      </w:r>
      <w:r w:rsidR="005128E9">
        <w:rPr>
          <w:rFonts w:ascii="Muli" w:hAnsi="Muli" w:cs="Arial"/>
          <w:snapToGrid w:val="0"/>
          <w:sz w:val="21"/>
          <w:szCs w:val="21"/>
        </w:rPr>
        <w:t xml:space="preserve">Each primary school will receive one half day inspection per year covering various aspects of Health and Safety. </w:t>
      </w:r>
    </w:p>
    <w:p w14:paraId="6A7C85B4" w14:textId="77777777" w:rsidR="00960970" w:rsidRDefault="00960970" w:rsidP="000E7BA1">
      <w:pPr>
        <w:widowControl w:val="0"/>
        <w:tabs>
          <w:tab w:val="left" w:pos="567"/>
        </w:tabs>
        <w:suppressAutoHyphens/>
        <w:ind w:left="1134" w:hanging="567"/>
        <w:jc w:val="both"/>
        <w:rPr>
          <w:rFonts w:ascii="Muli" w:hAnsi="Muli" w:cs="Arial"/>
          <w:snapToGrid w:val="0"/>
          <w:sz w:val="21"/>
          <w:szCs w:val="21"/>
        </w:rPr>
      </w:pPr>
    </w:p>
    <w:p w14:paraId="60FBA939" w14:textId="4857BED4" w:rsidR="005128E9" w:rsidRDefault="00BC4489" w:rsidP="000E7BA1">
      <w:pPr>
        <w:widowControl w:val="0"/>
        <w:tabs>
          <w:tab w:val="left" w:pos="567"/>
        </w:tabs>
        <w:suppressAutoHyphens/>
        <w:ind w:left="1134" w:hanging="567"/>
        <w:jc w:val="both"/>
        <w:rPr>
          <w:rFonts w:ascii="Muli" w:hAnsi="Muli" w:cs="Arial"/>
          <w:snapToGrid w:val="0"/>
          <w:sz w:val="21"/>
          <w:szCs w:val="21"/>
        </w:rPr>
      </w:pPr>
      <w:r>
        <w:rPr>
          <w:rFonts w:ascii="Muli" w:hAnsi="Muli" w:cs="Arial"/>
          <w:snapToGrid w:val="0"/>
          <w:sz w:val="21"/>
          <w:szCs w:val="21"/>
        </w:rPr>
        <w:t>29.3</w:t>
      </w:r>
      <w:r>
        <w:rPr>
          <w:rFonts w:ascii="Muli" w:hAnsi="Muli" w:cs="Arial"/>
          <w:snapToGrid w:val="0"/>
          <w:sz w:val="21"/>
          <w:szCs w:val="21"/>
        </w:rPr>
        <w:tab/>
      </w:r>
      <w:r w:rsidR="005128E9">
        <w:rPr>
          <w:rFonts w:ascii="Muli" w:hAnsi="Muli" w:cs="Arial"/>
          <w:snapToGrid w:val="0"/>
          <w:sz w:val="21"/>
          <w:szCs w:val="21"/>
        </w:rPr>
        <w:t xml:space="preserve">Secondary schools </w:t>
      </w:r>
      <w:r w:rsidR="00960970">
        <w:rPr>
          <w:rFonts w:ascii="Muli" w:hAnsi="Muli" w:cs="Arial"/>
          <w:snapToGrid w:val="0"/>
          <w:sz w:val="21"/>
          <w:szCs w:val="21"/>
        </w:rPr>
        <w:t xml:space="preserve">will receive </w:t>
      </w:r>
      <w:r w:rsidR="005128E9">
        <w:rPr>
          <w:rFonts w:ascii="Muli" w:hAnsi="Muli" w:cs="Arial"/>
          <w:snapToGrid w:val="0"/>
          <w:sz w:val="21"/>
          <w:szCs w:val="21"/>
        </w:rPr>
        <w:t xml:space="preserve">two half day visits </w:t>
      </w:r>
      <w:r w:rsidR="00674C03">
        <w:rPr>
          <w:rFonts w:ascii="Muli" w:hAnsi="Muli" w:cs="Arial"/>
          <w:snapToGrid w:val="0"/>
          <w:sz w:val="21"/>
          <w:szCs w:val="21"/>
        </w:rPr>
        <w:t>per</w:t>
      </w:r>
      <w:r w:rsidR="005128E9">
        <w:rPr>
          <w:rFonts w:ascii="Muli" w:hAnsi="Muli" w:cs="Arial"/>
          <w:snapToGrid w:val="0"/>
          <w:sz w:val="21"/>
          <w:szCs w:val="21"/>
        </w:rPr>
        <w:t xml:space="preserve"> year </w:t>
      </w:r>
      <w:r w:rsidR="00674C03">
        <w:rPr>
          <w:rFonts w:ascii="Muli" w:hAnsi="Muli" w:cs="Arial"/>
          <w:snapToGrid w:val="0"/>
          <w:sz w:val="21"/>
          <w:szCs w:val="21"/>
        </w:rPr>
        <w:t>across</w:t>
      </w:r>
      <w:r w:rsidR="005128E9">
        <w:rPr>
          <w:rFonts w:ascii="Muli" w:hAnsi="Muli" w:cs="Arial"/>
          <w:snapToGrid w:val="0"/>
          <w:sz w:val="21"/>
          <w:szCs w:val="21"/>
        </w:rPr>
        <w:t xml:space="preserve"> six departments with each department being inspected every three years, Science, Design Technology, Sports, Arts, Facilities,</w:t>
      </w:r>
      <w:r w:rsidR="00FD1596">
        <w:rPr>
          <w:rFonts w:ascii="Muli" w:hAnsi="Muli" w:cs="Arial"/>
          <w:snapToGrid w:val="0"/>
          <w:sz w:val="21"/>
          <w:szCs w:val="21"/>
        </w:rPr>
        <w:t xml:space="preserve"> Management</w:t>
      </w:r>
      <w:r w:rsidR="00960970">
        <w:rPr>
          <w:rFonts w:ascii="Muli" w:hAnsi="Muli" w:cs="Arial"/>
          <w:snapToGrid w:val="0"/>
          <w:sz w:val="21"/>
          <w:szCs w:val="21"/>
        </w:rPr>
        <w:t xml:space="preserve">. </w:t>
      </w:r>
    </w:p>
    <w:p w14:paraId="1E7917F3" w14:textId="26988D83" w:rsidR="00960970" w:rsidRDefault="00960970" w:rsidP="000E7BA1">
      <w:pPr>
        <w:widowControl w:val="0"/>
        <w:tabs>
          <w:tab w:val="left" w:pos="567"/>
        </w:tabs>
        <w:suppressAutoHyphens/>
        <w:jc w:val="both"/>
        <w:rPr>
          <w:rFonts w:ascii="Muli" w:hAnsi="Muli" w:cs="Arial"/>
          <w:snapToGrid w:val="0"/>
          <w:sz w:val="21"/>
          <w:szCs w:val="21"/>
        </w:rPr>
      </w:pPr>
    </w:p>
    <w:p w14:paraId="217CA56D" w14:textId="692C6CBA" w:rsidR="00933B5C" w:rsidRDefault="00BC4489" w:rsidP="00685462">
      <w:pPr>
        <w:widowControl w:val="0"/>
        <w:tabs>
          <w:tab w:val="left" w:pos="567"/>
        </w:tabs>
        <w:suppressAutoHyphens/>
        <w:ind w:left="1134" w:hanging="567"/>
        <w:jc w:val="both"/>
        <w:rPr>
          <w:rFonts w:ascii="Muli" w:hAnsi="Muli" w:cs="Arial"/>
          <w:snapToGrid w:val="0"/>
          <w:sz w:val="21"/>
          <w:szCs w:val="21"/>
        </w:rPr>
      </w:pPr>
      <w:r>
        <w:rPr>
          <w:rFonts w:ascii="Muli" w:hAnsi="Muli" w:cs="Arial"/>
          <w:snapToGrid w:val="0"/>
          <w:sz w:val="21"/>
          <w:szCs w:val="21"/>
        </w:rPr>
        <w:t>29.4</w:t>
      </w:r>
      <w:r>
        <w:rPr>
          <w:rFonts w:ascii="Muli" w:hAnsi="Muli" w:cs="Arial"/>
          <w:snapToGrid w:val="0"/>
          <w:sz w:val="21"/>
          <w:szCs w:val="21"/>
        </w:rPr>
        <w:tab/>
      </w:r>
      <w:r w:rsidR="00960970">
        <w:rPr>
          <w:rFonts w:ascii="Muli" w:hAnsi="Muli" w:cs="Arial"/>
          <w:snapToGrid w:val="0"/>
          <w:sz w:val="21"/>
          <w:szCs w:val="21"/>
        </w:rPr>
        <w:t>Actions from the inspections must be completed satisfactory</w:t>
      </w:r>
      <w:r w:rsidR="00C47E05">
        <w:rPr>
          <w:rFonts w:ascii="Muli" w:hAnsi="Muli" w:cs="Arial"/>
          <w:snapToGrid w:val="0"/>
          <w:sz w:val="21"/>
          <w:szCs w:val="21"/>
        </w:rPr>
        <w:t xml:space="preserve"> within the agreed timeframe.</w:t>
      </w:r>
    </w:p>
    <w:p w14:paraId="60FBA93C" w14:textId="6BDA5C01" w:rsidR="00801AD4" w:rsidRDefault="00801AD4" w:rsidP="000D5B54">
      <w:pPr>
        <w:pStyle w:val="Heading2"/>
        <w:keepNext w:val="0"/>
        <w:numPr>
          <w:ilvl w:val="0"/>
          <w:numId w:val="25"/>
        </w:numPr>
        <w:spacing w:before="0" w:after="0"/>
        <w:ind w:left="567" w:right="70" w:hanging="567"/>
        <w:jc w:val="both"/>
        <w:rPr>
          <w:rFonts w:ascii="Muli" w:hAnsi="Muli"/>
          <w:i w:val="0"/>
          <w:iCs w:val="0"/>
          <w:sz w:val="21"/>
          <w:szCs w:val="21"/>
        </w:rPr>
      </w:pPr>
      <w:bookmarkStart w:id="35" w:name="_Toc488662791"/>
      <w:r w:rsidRPr="006F5E5B">
        <w:rPr>
          <w:rFonts w:ascii="Muli" w:hAnsi="Muli"/>
          <w:i w:val="0"/>
          <w:iCs w:val="0"/>
          <w:sz w:val="21"/>
          <w:szCs w:val="21"/>
        </w:rPr>
        <w:t>Legionella</w:t>
      </w:r>
      <w:bookmarkEnd w:id="35"/>
    </w:p>
    <w:p w14:paraId="121D5B18" w14:textId="28765BC1" w:rsidR="00C47E05" w:rsidRDefault="00BC4489"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30</w:t>
      </w:r>
      <w:r w:rsidR="008E0E3D">
        <w:rPr>
          <w:rFonts w:ascii="Muli" w:hAnsi="Muli" w:cs="Arial"/>
          <w:snapToGrid w:val="0"/>
          <w:sz w:val="21"/>
          <w:szCs w:val="21"/>
        </w:rPr>
        <w:t>.1</w:t>
      </w:r>
      <w:r w:rsidR="008E0E3D">
        <w:rPr>
          <w:rFonts w:ascii="Muli" w:hAnsi="Muli" w:cs="Arial"/>
          <w:snapToGrid w:val="0"/>
          <w:sz w:val="21"/>
          <w:szCs w:val="21"/>
        </w:rPr>
        <w:tab/>
      </w:r>
      <w:r w:rsidR="00550983">
        <w:rPr>
          <w:rFonts w:ascii="Muli" w:hAnsi="Muli" w:cs="Arial"/>
          <w:snapToGrid w:val="0"/>
          <w:sz w:val="21"/>
          <w:szCs w:val="21"/>
        </w:rPr>
        <w:t>We</w:t>
      </w:r>
      <w:r w:rsidR="00704656">
        <w:rPr>
          <w:rFonts w:ascii="Muli" w:hAnsi="Muli" w:cs="Arial"/>
          <w:snapToGrid w:val="0"/>
          <w:sz w:val="21"/>
          <w:szCs w:val="21"/>
        </w:rPr>
        <w:t>ST</w:t>
      </w:r>
      <w:r w:rsidR="00550983">
        <w:rPr>
          <w:rFonts w:ascii="Muli" w:hAnsi="Muli" w:cs="Arial"/>
          <w:snapToGrid w:val="0"/>
          <w:sz w:val="21"/>
          <w:szCs w:val="21"/>
        </w:rPr>
        <w:t xml:space="preserve"> must ensure compliance with the ‘the Control of Legionella bacteria in water syste</w:t>
      </w:r>
      <w:r w:rsidR="000204C8">
        <w:rPr>
          <w:rFonts w:ascii="Muli" w:hAnsi="Muli" w:cs="Arial"/>
          <w:snapToGrid w:val="0"/>
          <w:sz w:val="21"/>
          <w:szCs w:val="21"/>
        </w:rPr>
        <w:t>m; known as L8 and</w:t>
      </w:r>
      <w:r w:rsidR="00550983">
        <w:rPr>
          <w:rFonts w:ascii="Muli" w:hAnsi="Muli" w:cs="Arial"/>
          <w:snapToGrid w:val="0"/>
          <w:sz w:val="21"/>
          <w:szCs w:val="21"/>
        </w:rPr>
        <w:t xml:space="preserve"> HSE guide 274. </w:t>
      </w:r>
    </w:p>
    <w:p w14:paraId="2932346B" w14:textId="77777777" w:rsidR="00C47E05" w:rsidRDefault="00C47E05" w:rsidP="000E7BA1">
      <w:pPr>
        <w:widowControl w:val="0"/>
        <w:tabs>
          <w:tab w:val="left" w:pos="0"/>
        </w:tabs>
        <w:suppressAutoHyphens/>
        <w:ind w:left="1134" w:hanging="567"/>
        <w:jc w:val="both"/>
        <w:rPr>
          <w:rFonts w:ascii="Muli" w:hAnsi="Muli" w:cs="Arial"/>
          <w:snapToGrid w:val="0"/>
          <w:sz w:val="21"/>
          <w:szCs w:val="21"/>
        </w:rPr>
      </w:pPr>
    </w:p>
    <w:p w14:paraId="3BEF1217" w14:textId="1DE12819" w:rsidR="005C39A6" w:rsidRDefault="00BC4489"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30.2</w:t>
      </w:r>
      <w:r>
        <w:rPr>
          <w:rFonts w:ascii="Muli" w:hAnsi="Muli" w:cs="Arial"/>
          <w:snapToGrid w:val="0"/>
          <w:sz w:val="21"/>
          <w:szCs w:val="21"/>
        </w:rPr>
        <w:tab/>
      </w:r>
      <w:r w:rsidR="00E6786B">
        <w:rPr>
          <w:rFonts w:ascii="Muli" w:hAnsi="Muli" w:cs="Arial"/>
          <w:snapToGrid w:val="0"/>
          <w:sz w:val="21"/>
          <w:szCs w:val="21"/>
        </w:rPr>
        <w:t>Legionella</w:t>
      </w:r>
      <w:r w:rsidR="00550983">
        <w:rPr>
          <w:rFonts w:ascii="Muli" w:hAnsi="Muli" w:cs="Arial"/>
          <w:snapToGrid w:val="0"/>
          <w:sz w:val="21"/>
          <w:szCs w:val="21"/>
        </w:rPr>
        <w:t xml:space="preserve"> must be managed and controlled using a</w:t>
      </w:r>
      <w:r w:rsidR="00801AD4" w:rsidRPr="006F5E5B">
        <w:rPr>
          <w:rFonts w:ascii="Muli" w:hAnsi="Muli" w:cs="Arial"/>
          <w:snapToGrid w:val="0"/>
          <w:sz w:val="21"/>
          <w:szCs w:val="21"/>
        </w:rPr>
        <w:t xml:space="preserve"> water </w:t>
      </w:r>
      <w:r w:rsidR="00207A3D">
        <w:rPr>
          <w:rFonts w:ascii="Muli" w:hAnsi="Muli" w:cs="Arial"/>
          <w:snapToGrid w:val="0"/>
          <w:sz w:val="21"/>
          <w:szCs w:val="21"/>
        </w:rPr>
        <w:t>management plan</w:t>
      </w:r>
      <w:r w:rsidR="00550983">
        <w:rPr>
          <w:rFonts w:ascii="Muli" w:hAnsi="Muli" w:cs="Arial"/>
          <w:snapToGrid w:val="0"/>
          <w:sz w:val="21"/>
          <w:szCs w:val="21"/>
        </w:rPr>
        <w:t xml:space="preserve"> and </w:t>
      </w:r>
      <w:r w:rsidR="00801AD4" w:rsidRPr="006F5E5B">
        <w:rPr>
          <w:rFonts w:ascii="Muli" w:hAnsi="Muli" w:cs="Arial"/>
          <w:snapToGrid w:val="0"/>
          <w:sz w:val="21"/>
          <w:szCs w:val="21"/>
        </w:rPr>
        <w:t xml:space="preserve">risk assessment </w:t>
      </w:r>
      <w:r w:rsidR="000204C8">
        <w:rPr>
          <w:rFonts w:ascii="Muli" w:hAnsi="Muli" w:cs="Arial"/>
          <w:snapToGrid w:val="0"/>
          <w:sz w:val="21"/>
          <w:szCs w:val="21"/>
        </w:rPr>
        <w:t>that will be managed</w:t>
      </w:r>
      <w:r w:rsidR="00801AD4" w:rsidRPr="006F5E5B">
        <w:rPr>
          <w:rFonts w:ascii="Muli" w:hAnsi="Muli" w:cs="Arial"/>
          <w:snapToGrid w:val="0"/>
          <w:sz w:val="21"/>
          <w:szCs w:val="21"/>
        </w:rPr>
        <w:t xml:space="preserve"> by </w:t>
      </w:r>
      <w:r w:rsidR="001F0D36">
        <w:rPr>
          <w:rFonts w:ascii="Muli" w:hAnsi="Muli" w:cs="Arial"/>
          <w:snapToGrid w:val="0"/>
          <w:sz w:val="21"/>
          <w:szCs w:val="21"/>
        </w:rPr>
        <w:t xml:space="preserve">the </w:t>
      </w:r>
      <w:r w:rsidR="008D1000" w:rsidRPr="006F5E5B">
        <w:rPr>
          <w:rFonts w:ascii="Muli" w:hAnsi="Muli" w:cs="Arial"/>
          <w:snapToGrid w:val="0"/>
          <w:sz w:val="21"/>
          <w:szCs w:val="21"/>
        </w:rPr>
        <w:t xml:space="preserve">Facilities Manager </w:t>
      </w:r>
      <w:r w:rsidR="000204C8">
        <w:rPr>
          <w:rFonts w:ascii="Muli" w:hAnsi="Muli" w:cs="Arial"/>
          <w:snapToGrid w:val="0"/>
          <w:sz w:val="21"/>
          <w:szCs w:val="21"/>
        </w:rPr>
        <w:t>and ensure</w:t>
      </w:r>
      <w:r w:rsidR="00801AD4" w:rsidRPr="006F5E5B">
        <w:rPr>
          <w:rFonts w:ascii="Muli" w:hAnsi="Muli" w:cs="Arial"/>
          <w:snapToGrid w:val="0"/>
          <w:sz w:val="21"/>
          <w:szCs w:val="21"/>
        </w:rPr>
        <w:t xml:space="preserve"> that the identified operational controls are being conducted and recorded </w:t>
      </w:r>
      <w:r w:rsidR="00421B2F" w:rsidRPr="006F5E5B">
        <w:rPr>
          <w:rFonts w:ascii="Muli" w:hAnsi="Muli" w:cs="Arial"/>
          <w:snapToGrid w:val="0"/>
          <w:sz w:val="21"/>
          <w:szCs w:val="21"/>
        </w:rPr>
        <w:t>on</w:t>
      </w:r>
      <w:r w:rsidR="00801AD4" w:rsidRPr="006F5E5B">
        <w:rPr>
          <w:rFonts w:ascii="Muli" w:hAnsi="Muli" w:cs="Arial"/>
          <w:snapToGrid w:val="0"/>
          <w:sz w:val="21"/>
          <w:szCs w:val="21"/>
        </w:rPr>
        <w:t xml:space="preserve"> the </w:t>
      </w:r>
      <w:r w:rsidR="00421B2F" w:rsidRPr="006F5E5B">
        <w:rPr>
          <w:rFonts w:ascii="Muli" w:hAnsi="Muli" w:cs="Arial"/>
          <w:snapToGrid w:val="0"/>
          <w:sz w:val="21"/>
          <w:szCs w:val="21"/>
        </w:rPr>
        <w:t>relevant documenta</w:t>
      </w:r>
      <w:r w:rsidR="00207A3D">
        <w:rPr>
          <w:rFonts w:ascii="Muli" w:hAnsi="Muli" w:cs="Arial"/>
          <w:snapToGrid w:val="0"/>
          <w:sz w:val="21"/>
          <w:szCs w:val="21"/>
        </w:rPr>
        <w:t>t</w:t>
      </w:r>
      <w:r w:rsidR="00421B2F" w:rsidRPr="006F5E5B">
        <w:rPr>
          <w:rFonts w:ascii="Muli" w:hAnsi="Muli" w:cs="Arial"/>
          <w:snapToGrid w:val="0"/>
          <w:sz w:val="21"/>
          <w:szCs w:val="21"/>
        </w:rPr>
        <w:t>ion</w:t>
      </w:r>
      <w:r w:rsidR="00801AD4" w:rsidRPr="006F5E5B">
        <w:rPr>
          <w:rFonts w:ascii="Muli" w:hAnsi="Muli" w:cs="Arial"/>
          <w:snapToGrid w:val="0"/>
          <w:sz w:val="21"/>
          <w:szCs w:val="21"/>
        </w:rPr>
        <w:t xml:space="preserve">.  </w:t>
      </w:r>
    </w:p>
    <w:p w14:paraId="54CBF5ED" w14:textId="77777777" w:rsidR="005C39A6" w:rsidRDefault="005C39A6" w:rsidP="000E7BA1">
      <w:pPr>
        <w:widowControl w:val="0"/>
        <w:tabs>
          <w:tab w:val="left" w:pos="0"/>
        </w:tabs>
        <w:suppressAutoHyphens/>
        <w:ind w:left="1134" w:hanging="567"/>
        <w:jc w:val="both"/>
        <w:rPr>
          <w:rFonts w:ascii="Muli" w:hAnsi="Muli" w:cs="Arial"/>
          <w:snapToGrid w:val="0"/>
          <w:sz w:val="21"/>
          <w:szCs w:val="21"/>
        </w:rPr>
      </w:pPr>
    </w:p>
    <w:p w14:paraId="60FBA93D" w14:textId="1086F5E7" w:rsidR="00801AD4" w:rsidRPr="006F5E5B" w:rsidRDefault="00BC4489" w:rsidP="000E7BA1">
      <w:pPr>
        <w:widowControl w:val="0"/>
        <w:tabs>
          <w:tab w:val="left" w:pos="0"/>
        </w:tabs>
        <w:suppressAutoHyphens/>
        <w:ind w:left="1134" w:hanging="567"/>
        <w:jc w:val="both"/>
        <w:rPr>
          <w:rFonts w:ascii="Muli" w:hAnsi="Muli" w:cs="Arial"/>
          <w:b/>
          <w:snapToGrid w:val="0"/>
          <w:sz w:val="21"/>
          <w:szCs w:val="21"/>
        </w:rPr>
      </w:pPr>
      <w:r>
        <w:rPr>
          <w:rFonts w:ascii="Muli" w:hAnsi="Muli" w:cs="Arial"/>
          <w:snapToGrid w:val="0"/>
          <w:sz w:val="21"/>
          <w:szCs w:val="21"/>
        </w:rPr>
        <w:t>30.3</w:t>
      </w:r>
      <w:r>
        <w:rPr>
          <w:rFonts w:ascii="Muli" w:hAnsi="Muli" w:cs="Arial"/>
          <w:snapToGrid w:val="0"/>
          <w:sz w:val="21"/>
          <w:szCs w:val="21"/>
        </w:rPr>
        <w:tab/>
      </w:r>
      <w:r w:rsidR="00801AD4" w:rsidRPr="006F5E5B">
        <w:rPr>
          <w:rFonts w:ascii="Muli" w:hAnsi="Muli" w:cs="Arial"/>
          <w:snapToGrid w:val="0"/>
          <w:sz w:val="21"/>
          <w:szCs w:val="21"/>
        </w:rPr>
        <w:t>Th</w:t>
      </w:r>
      <w:r w:rsidR="005C39A6">
        <w:rPr>
          <w:rFonts w:ascii="Muli" w:hAnsi="Muli" w:cs="Arial"/>
          <w:snapToGrid w:val="0"/>
          <w:sz w:val="21"/>
          <w:szCs w:val="21"/>
        </w:rPr>
        <w:t>e</w:t>
      </w:r>
      <w:r w:rsidR="00801AD4" w:rsidRPr="006F5E5B">
        <w:rPr>
          <w:rFonts w:ascii="Muli" w:hAnsi="Muli" w:cs="Arial"/>
          <w:snapToGrid w:val="0"/>
          <w:sz w:val="21"/>
          <w:szCs w:val="21"/>
        </w:rPr>
        <w:t xml:space="preserve"> risk assessment will be reviewed </w:t>
      </w:r>
      <w:r w:rsidR="000C0CEB">
        <w:rPr>
          <w:rFonts w:ascii="Muli" w:hAnsi="Muli" w:cs="Arial"/>
          <w:snapToGrid w:val="0"/>
          <w:sz w:val="21"/>
          <w:szCs w:val="21"/>
        </w:rPr>
        <w:t xml:space="preserve">either </w:t>
      </w:r>
      <w:r w:rsidR="00801AD4" w:rsidRPr="006F5E5B">
        <w:rPr>
          <w:rFonts w:ascii="Muli" w:hAnsi="Muli" w:cs="Arial"/>
          <w:snapToGrid w:val="0"/>
          <w:sz w:val="21"/>
          <w:szCs w:val="21"/>
        </w:rPr>
        <w:t>where significant changes have occurred to the water system</w:t>
      </w:r>
      <w:r w:rsidR="005C39A6">
        <w:rPr>
          <w:rFonts w:ascii="Muli" w:hAnsi="Muli" w:cs="Arial"/>
          <w:snapToGrid w:val="0"/>
          <w:sz w:val="21"/>
          <w:szCs w:val="21"/>
        </w:rPr>
        <w:t xml:space="preserve"> </w:t>
      </w:r>
      <w:r w:rsidR="000C0CEB">
        <w:rPr>
          <w:rFonts w:ascii="Muli" w:hAnsi="Muli" w:cs="Arial"/>
          <w:snapToGrid w:val="0"/>
          <w:sz w:val="21"/>
          <w:szCs w:val="21"/>
        </w:rPr>
        <w:t xml:space="preserve">or </w:t>
      </w:r>
      <w:r w:rsidR="005C39A6">
        <w:rPr>
          <w:rFonts w:ascii="Muli" w:hAnsi="Muli" w:cs="Arial"/>
          <w:snapToGrid w:val="0"/>
          <w:sz w:val="21"/>
          <w:szCs w:val="21"/>
        </w:rPr>
        <w:t>on a annual basis</w:t>
      </w:r>
      <w:r w:rsidR="00801AD4" w:rsidRPr="006F5E5B">
        <w:rPr>
          <w:rFonts w:ascii="Muli" w:hAnsi="Muli" w:cs="Arial"/>
          <w:snapToGrid w:val="0"/>
          <w:sz w:val="21"/>
          <w:szCs w:val="21"/>
        </w:rPr>
        <w:t>.</w:t>
      </w:r>
    </w:p>
    <w:p w14:paraId="60FBA93E" w14:textId="77777777" w:rsidR="00801AD4" w:rsidRPr="006F5E5B" w:rsidRDefault="00801AD4" w:rsidP="000E7BA1">
      <w:pPr>
        <w:widowControl w:val="0"/>
        <w:tabs>
          <w:tab w:val="left" w:pos="0"/>
        </w:tabs>
        <w:suppressAutoHyphens/>
        <w:ind w:left="1134" w:hanging="708"/>
        <w:jc w:val="both"/>
        <w:rPr>
          <w:rFonts w:ascii="Muli" w:hAnsi="Muli" w:cs="Arial"/>
          <w:b/>
          <w:snapToGrid w:val="0"/>
          <w:sz w:val="21"/>
          <w:szCs w:val="21"/>
        </w:rPr>
      </w:pPr>
    </w:p>
    <w:p w14:paraId="60FBA93F" w14:textId="77777777" w:rsidR="00801AD4" w:rsidRDefault="00801AD4" w:rsidP="000D5B54">
      <w:pPr>
        <w:pStyle w:val="Heading2"/>
        <w:keepNext w:val="0"/>
        <w:numPr>
          <w:ilvl w:val="0"/>
          <w:numId w:val="25"/>
        </w:numPr>
        <w:spacing w:before="0" w:after="0"/>
        <w:ind w:left="567" w:right="70" w:hanging="567"/>
        <w:jc w:val="both"/>
        <w:rPr>
          <w:rFonts w:ascii="Muli" w:hAnsi="Muli"/>
          <w:i w:val="0"/>
          <w:iCs w:val="0"/>
          <w:sz w:val="21"/>
          <w:szCs w:val="21"/>
        </w:rPr>
      </w:pPr>
      <w:bookmarkStart w:id="36" w:name="_Toc488662792"/>
      <w:r w:rsidRPr="006F5E5B">
        <w:rPr>
          <w:rFonts w:ascii="Muli" w:hAnsi="Muli"/>
          <w:i w:val="0"/>
          <w:iCs w:val="0"/>
          <w:sz w:val="21"/>
          <w:szCs w:val="21"/>
        </w:rPr>
        <w:t>Lettings/shared use of premises</w:t>
      </w:r>
      <w:bookmarkEnd w:id="36"/>
    </w:p>
    <w:p w14:paraId="60FBA940" w14:textId="46D2770A" w:rsidR="00801AD4" w:rsidRDefault="00BC4489"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31</w:t>
      </w:r>
      <w:r w:rsidR="008E0E3D">
        <w:rPr>
          <w:rFonts w:ascii="Muli" w:hAnsi="Muli" w:cs="Arial"/>
          <w:snapToGrid w:val="0"/>
          <w:sz w:val="21"/>
          <w:szCs w:val="21"/>
        </w:rPr>
        <w:t>.1</w:t>
      </w:r>
      <w:r w:rsidR="008E0E3D">
        <w:rPr>
          <w:rFonts w:ascii="Muli" w:hAnsi="Muli" w:cs="Arial"/>
          <w:snapToGrid w:val="0"/>
          <w:sz w:val="21"/>
          <w:szCs w:val="21"/>
        </w:rPr>
        <w:tab/>
      </w:r>
      <w:r w:rsidR="00801AD4" w:rsidRPr="006F5E5B">
        <w:rPr>
          <w:rFonts w:ascii="Muli" w:hAnsi="Muli" w:cs="Arial"/>
          <w:snapToGrid w:val="0"/>
          <w:sz w:val="21"/>
          <w:szCs w:val="21"/>
        </w:rPr>
        <w:t xml:space="preserve">The </w:t>
      </w:r>
      <w:r w:rsidR="00016AA6" w:rsidRPr="006F5E5B">
        <w:rPr>
          <w:rFonts w:ascii="Muli" w:hAnsi="Muli" w:cs="Arial"/>
          <w:snapToGrid w:val="0"/>
          <w:sz w:val="21"/>
          <w:szCs w:val="21"/>
        </w:rPr>
        <w:t xml:space="preserve">Principal/Headteacher </w:t>
      </w:r>
      <w:r w:rsidR="00A835C3">
        <w:rPr>
          <w:rFonts w:ascii="Muli" w:hAnsi="Muli" w:cs="Arial"/>
          <w:snapToGrid w:val="0"/>
          <w:sz w:val="21"/>
          <w:szCs w:val="21"/>
        </w:rPr>
        <w:t>must</w:t>
      </w:r>
      <w:r w:rsidR="00801AD4" w:rsidRPr="006F5E5B">
        <w:rPr>
          <w:rFonts w:ascii="Muli" w:hAnsi="Muli" w:cs="Arial"/>
          <w:snapToGrid w:val="0"/>
          <w:sz w:val="21"/>
          <w:szCs w:val="21"/>
        </w:rPr>
        <w:t xml:space="preserve"> ensure that the hirer/tenant has public liability insurance and will share with the hirer/tenant all relevant </w:t>
      </w:r>
      <w:r w:rsidR="007B5D75" w:rsidRPr="006F5E5B">
        <w:rPr>
          <w:rFonts w:ascii="Muli" w:hAnsi="Muli" w:cs="Arial"/>
          <w:snapToGrid w:val="0"/>
          <w:sz w:val="21"/>
          <w:szCs w:val="21"/>
        </w:rPr>
        <w:t>Trust</w:t>
      </w:r>
      <w:r w:rsidR="00801AD4" w:rsidRPr="006F5E5B">
        <w:rPr>
          <w:rFonts w:ascii="Muli" w:hAnsi="Muli" w:cs="Arial"/>
          <w:snapToGrid w:val="0"/>
          <w:sz w:val="21"/>
          <w:szCs w:val="21"/>
        </w:rPr>
        <w:t xml:space="preserve"> health and safety information.  The hirer/tenant will be required to provide a cop</w:t>
      </w:r>
      <w:r w:rsidR="000C0CEB">
        <w:rPr>
          <w:rFonts w:ascii="Muli" w:hAnsi="Muli" w:cs="Arial"/>
          <w:snapToGrid w:val="0"/>
          <w:sz w:val="21"/>
          <w:szCs w:val="21"/>
        </w:rPr>
        <w:t>y of their risk assessment for all</w:t>
      </w:r>
      <w:r w:rsidR="00801AD4" w:rsidRPr="006F5E5B">
        <w:rPr>
          <w:rFonts w:ascii="Muli" w:hAnsi="Muli" w:cs="Arial"/>
          <w:snapToGrid w:val="0"/>
          <w:sz w:val="21"/>
          <w:szCs w:val="21"/>
        </w:rPr>
        <w:t xml:space="preserve"> their </w:t>
      </w:r>
      <w:r w:rsidR="000C0CEB">
        <w:rPr>
          <w:rFonts w:ascii="Muli" w:hAnsi="Muli" w:cs="Arial"/>
          <w:snapToGrid w:val="0"/>
          <w:sz w:val="21"/>
          <w:szCs w:val="21"/>
        </w:rPr>
        <w:t xml:space="preserve">activities in order to identify any </w:t>
      </w:r>
      <w:r w:rsidR="00801AD4" w:rsidRPr="006F5E5B">
        <w:rPr>
          <w:rFonts w:ascii="Muli" w:hAnsi="Muli" w:cs="Arial"/>
          <w:snapToGrid w:val="0"/>
          <w:sz w:val="21"/>
          <w:szCs w:val="21"/>
        </w:rPr>
        <w:t>hazard</w:t>
      </w:r>
      <w:r w:rsidR="000C0CEB">
        <w:rPr>
          <w:rFonts w:ascii="Muli" w:hAnsi="Muli" w:cs="Arial"/>
          <w:snapToGrid w:val="0"/>
          <w:sz w:val="21"/>
          <w:szCs w:val="21"/>
        </w:rPr>
        <w:t>s</w:t>
      </w:r>
      <w:r w:rsidR="00801AD4" w:rsidRPr="006F5E5B">
        <w:rPr>
          <w:rFonts w:ascii="Muli" w:hAnsi="Muli" w:cs="Arial"/>
          <w:snapToGrid w:val="0"/>
          <w:sz w:val="21"/>
          <w:szCs w:val="21"/>
        </w:rPr>
        <w:t xml:space="preserve"> either to the building itself or to the safety or health of the occupants within it</w:t>
      </w:r>
      <w:r w:rsidR="009430D5">
        <w:rPr>
          <w:rFonts w:ascii="Muli" w:hAnsi="Muli" w:cs="Arial"/>
          <w:snapToGrid w:val="0"/>
          <w:sz w:val="21"/>
          <w:szCs w:val="21"/>
        </w:rPr>
        <w:t xml:space="preserve"> in accordance with KCSIE (keeping children safe in education)  </w:t>
      </w:r>
    </w:p>
    <w:p w14:paraId="60FBA941" w14:textId="77777777" w:rsidR="00E41DC4" w:rsidRDefault="00E41DC4" w:rsidP="000E7BA1">
      <w:pPr>
        <w:widowControl w:val="0"/>
        <w:tabs>
          <w:tab w:val="left" w:pos="0"/>
        </w:tabs>
        <w:suppressAutoHyphens/>
        <w:ind w:left="1134" w:hanging="708"/>
        <w:jc w:val="both"/>
        <w:rPr>
          <w:rFonts w:ascii="Muli" w:hAnsi="Muli" w:cs="Arial"/>
          <w:snapToGrid w:val="0"/>
          <w:sz w:val="21"/>
          <w:szCs w:val="21"/>
        </w:rPr>
      </w:pPr>
    </w:p>
    <w:p w14:paraId="60FBA942" w14:textId="77777777" w:rsidR="00E41DC4" w:rsidRPr="005128D0" w:rsidRDefault="00E41DC4" w:rsidP="000D5B54">
      <w:pPr>
        <w:pStyle w:val="ListParagraph"/>
        <w:widowControl w:val="0"/>
        <w:numPr>
          <w:ilvl w:val="0"/>
          <w:numId w:val="25"/>
        </w:numPr>
        <w:tabs>
          <w:tab w:val="left" w:pos="0"/>
        </w:tabs>
        <w:suppressAutoHyphens/>
        <w:ind w:left="567" w:hanging="567"/>
        <w:jc w:val="both"/>
        <w:rPr>
          <w:rFonts w:ascii="Muli" w:hAnsi="Muli" w:cs="Arial"/>
          <w:b/>
          <w:bCs/>
          <w:snapToGrid w:val="0"/>
          <w:sz w:val="21"/>
          <w:szCs w:val="21"/>
        </w:rPr>
      </w:pPr>
      <w:r w:rsidRPr="005128D0">
        <w:rPr>
          <w:rFonts w:ascii="Muli" w:hAnsi="Muli" w:cs="Arial"/>
          <w:b/>
          <w:bCs/>
          <w:snapToGrid w:val="0"/>
          <w:sz w:val="21"/>
          <w:szCs w:val="21"/>
        </w:rPr>
        <w:t>Lone Working</w:t>
      </w:r>
    </w:p>
    <w:p w14:paraId="60FBA943" w14:textId="7A6E797C" w:rsidR="00E41DC4" w:rsidRDefault="00BC4489"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32</w:t>
      </w:r>
      <w:r w:rsidR="00E41DC4">
        <w:rPr>
          <w:rFonts w:ascii="Muli" w:hAnsi="Muli" w:cs="Arial"/>
          <w:snapToGrid w:val="0"/>
          <w:sz w:val="21"/>
          <w:szCs w:val="21"/>
        </w:rPr>
        <w:t xml:space="preserve">.1 </w:t>
      </w:r>
      <w:r w:rsidR="00440D72">
        <w:rPr>
          <w:rFonts w:ascii="Muli" w:hAnsi="Muli" w:cs="Arial"/>
          <w:snapToGrid w:val="0"/>
          <w:sz w:val="21"/>
          <w:szCs w:val="21"/>
        </w:rPr>
        <w:t xml:space="preserve"> </w:t>
      </w:r>
      <w:r w:rsidR="00E41DC4">
        <w:rPr>
          <w:rFonts w:ascii="Muli" w:hAnsi="Muli" w:cs="Arial"/>
          <w:snapToGrid w:val="0"/>
          <w:sz w:val="21"/>
          <w:szCs w:val="21"/>
        </w:rPr>
        <w:t xml:space="preserve">Lone working is </w:t>
      </w:r>
      <w:r w:rsidR="00E6786B">
        <w:rPr>
          <w:rFonts w:ascii="Muli" w:hAnsi="Muli" w:cs="Arial"/>
          <w:snapToGrid w:val="0"/>
          <w:sz w:val="21"/>
          <w:szCs w:val="21"/>
        </w:rPr>
        <w:t>defined as</w:t>
      </w:r>
      <w:r w:rsidR="00E41DC4">
        <w:rPr>
          <w:rFonts w:ascii="Muli" w:hAnsi="Muli" w:cs="Arial"/>
          <w:snapToGrid w:val="0"/>
          <w:sz w:val="21"/>
          <w:szCs w:val="21"/>
        </w:rPr>
        <w:t xml:space="preserve"> ‘</w:t>
      </w:r>
      <w:r w:rsidR="00E6786B">
        <w:rPr>
          <w:rFonts w:ascii="Muli" w:hAnsi="Muli" w:cs="Arial"/>
          <w:snapToGrid w:val="0"/>
          <w:sz w:val="21"/>
          <w:szCs w:val="21"/>
        </w:rPr>
        <w:t>workers who are separated from</w:t>
      </w:r>
      <w:r w:rsidR="00E41DC4">
        <w:rPr>
          <w:rFonts w:ascii="Muli" w:hAnsi="Muli" w:cs="Arial"/>
          <w:snapToGrid w:val="0"/>
          <w:sz w:val="21"/>
          <w:szCs w:val="21"/>
        </w:rPr>
        <w:t xml:space="preserve"> </w:t>
      </w:r>
      <w:r w:rsidR="00E6786B">
        <w:rPr>
          <w:rFonts w:ascii="Muli" w:hAnsi="Muli" w:cs="Arial"/>
          <w:snapToGrid w:val="0"/>
          <w:sz w:val="21"/>
          <w:szCs w:val="21"/>
        </w:rPr>
        <w:t>their</w:t>
      </w:r>
      <w:r w:rsidR="00E41DC4">
        <w:rPr>
          <w:rFonts w:ascii="Muli" w:hAnsi="Muli" w:cs="Arial"/>
          <w:snapToGrid w:val="0"/>
          <w:sz w:val="21"/>
          <w:szCs w:val="21"/>
        </w:rPr>
        <w:t xml:space="preserve"> work colleagues’. Members of the public, visitors or students are </w:t>
      </w:r>
      <w:r w:rsidR="00DC105D">
        <w:rPr>
          <w:rFonts w:ascii="Muli" w:hAnsi="Muli" w:cs="Arial"/>
          <w:snapToGrid w:val="0"/>
          <w:sz w:val="21"/>
          <w:szCs w:val="21"/>
        </w:rPr>
        <w:t>not working colleagues</w:t>
      </w:r>
    </w:p>
    <w:p w14:paraId="60FBA944" w14:textId="1301226E" w:rsidR="00DC105D" w:rsidRDefault="00BC4489" w:rsidP="000E7BA1">
      <w:pPr>
        <w:widowControl w:val="0"/>
        <w:tabs>
          <w:tab w:val="left" w:pos="1134"/>
        </w:tabs>
        <w:suppressAutoHyphens/>
        <w:ind w:left="1134" w:hanging="567"/>
        <w:jc w:val="both"/>
        <w:rPr>
          <w:rFonts w:ascii="Muli" w:hAnsi="Muli" w:cs="Arial"/>
          <w:snapToGrid w:val="0"/>
          <w:sz w:val="21"/>
          <w:szCs w:val="21"/>
        </w:rPr>
      </w:pPr>
      <w:r>
        <w:rPr>
          <w:rFonts w:ascii="Muli" w:hAnsi="Muli" w:cs="Arial"/>
          <w:snapToGrid w:val="0"/>
          <w:sz w:val="21"/>
          <w:szCs w:val="21"/>
        </w:rPr>
        <w:t>32.2</w:t>
      </w:r>
      <w:r>
        <w:rPr>
          <w:rFonts w:ascii="Muli" w:hAnsi="Muli" w:cs="Arial"/>
          <w:snapToGrid w:val="0"/>
          <w:sz w:val="21"/>
          <w:szCs w:val="21"/>
        </w:rPr>
        <w:tab/>
      </w:r>
      <w:r w:rsidR="00DC105D">
        <w:rPr>
          <w:rFonts w:ascii="Muli" w:hAnsi="Muli" w:cs="Arial"/>
          <w:snapToGrid w:val="0"/>
          <w:sz w:val="21"/>
          <w:szCs w:val="21"/>
        </w:rPr>
        <w:t xml:space="preserve">To manage risk associated with lone working, a risk assessment must be carried out and a safe system of work developed. Various control measures may have to be </w:t>
      </w:r>
      <w:r w:rsidR="00E6786B">
        <w:rPr>
          <w:rFonts w:ascii="Muli" w:hAnsi="Muli" w:cs="Arial"/>
          <w:snapToGrid w:val="0"/>
          <w:sz w:val="21"/>
          <w:szCs w:val="21"/>
        </w:rPr>
        <w:t>introduced into</w:t>
      </w:r>
      <w:r w:rsidR="00DC105D">
        <w:rPr>
          <w:rFonts w:ascii="Muli" w:hAnsi="Muli" w:cs="Arial"/>
          <w:snapToGrid w:val="0"/>
          <w:sz w:val="21"/>
          <w:szCs w:val="21"/>
        </w:rPr>
        <w:t xml:space="preserve"> the </w:t>
      </w:r>
      <w:r w:rsidR="00E6786B">
        <w:rPr>
          <w:rFonts w:ascii="Muli" w:hAnsi="Muli" w:cs="Arial"/>
          <w:snapToGrid w:val="0"/>
          <w:sz w:val="21"/>
          <w:szCs w:val="21"/>
        </w:rPr>
        <w:t>safe</w:t>
      </w:r>
      <w:r w:rsidR="00DC105D">
        <w:rPr>
          <w:rFonts w:ascii="Muli" w:hAnsi="Muli" w:cs="Arial"/>
          <w:snapToGrid w:val="0"/>
          <w:sz w:val="21"/>
          <w:szCs w:val="21"/>
        </w:rPr>
        <w:t xml:space="preserve"> system of work, such as </w:t>
      </w:r>
    </w:p>
    <w:p w14:paraId="60FBA945" w14:textId="6F1534CD" w:rsidR="00DC105D" w:rsidRDefault="00BC4489" w:rsidP="00440D72">
      <w:pPr>
        <w:widowControl w:val="0"/>
        <w:tabs>
          <w:tab w:val="left" w:pos="1134"/>
        </w:tabs>
        <w:suppressAutoHyphens/>
        <w:ind w:left="1701" w:hanging="567"/>
        <w:jc w:val="both"/>
        <w:rPr>
          <w:rFonts w:ascii="Muli" w:hAnsi="Muli" w:cs="Arial"/>
          <w:snapToGrid w:val="0"/>
          <w:sz w:val="21"/>
          <w:szCs w:val="21"/>
        </w:rPr>
      </w:pPr>
      <w:r>
        <w:rPr>
          <w:rFonts w:ascii="Muli" w:hAnsi="Muli" w:cs="Arial"/>
          <w:snapToGrid w:val="0"/>
          <w:sz w:val="21"/>
          <w:szCs w:val="21"/>
        </w:rPr>
        <w:t>32.</w:t>
      </w:r>
      <w:r w:rsidR="00440D72">
        <w:rPr>
          <w:rFonts w:ascii="Muli" w:hAnsi="Muli" w:cs="Arial"/>
          <w:snapToGrid w:val="0"/>
          <w:sz w:val="21"/>
          <w:szCs w:val="21"/>
        </w:rPr>
        <w:t>2.1</w:t>
      </w:r>
      <w:r w:rsidR="00DC105D">
        <w:rPr>
          <w:rFonts w:ascii="Muli" w:hAnsi="Muli" w:cs="Arial"/>
          <w:snapToGrid w:val="0"/>
          <w:sz w:val="21"/>
          <w:szCs w:val="21"/>
        </w:rPr>
        <w:t xml:space="preserve"> </w:t>
      </w:r>
      <w:r>
        <w:rPr>
          <w:rFonts w:ascii="Muli" w:hAnsi="Muli" w:cs="Arial"/>
          <w:snapToGrid w:val="0"/>
          <w:sz w:val="21"/>
          <w:szCs w:val="21"/>
        </w:rPr>
        <w:tab/>
      </w:r>
      <w:r w:rsidR="00DC105D">
        <w:rPr>
          <w:rFonts w:ascii="Muli" w:hAnsi="Muli" w:cs="Arial"/>
          <w:snapToGrid w:val="0"/>
          <w:sz w:val="21"/>
          <w:szCs w:val="21"/>
        </w:rPr>
        <w:t>No lon</w:t>
      </w:r>
      <w:r w:rsidR="002B14D1">
        <w:rPr>
          <w:rFonts w:ascii="Muli" w:hAnsi="Muli" w:cs="Arial"/>
          <w:snapToGrid w:val="0"/>
          <w:sz w:val="21"/>
          <w:szCs w:val="21"/>
        </w:rPr>
        <w:t>e</w:t>
      </w:r>
      <w:r w:rsidR="00DC105D">
        <w:rPr>
          <w:rFonts w:ascii="Muli" w:hAnsi="Muli" w:cs="Arial"/>
          <w:snapToGrid w:val="0"/>
          <w:sz w:val="21"/>
          <w:szCs w:val="21"/>
        </w:rPr>
        <w:t xml:space="preserve"> working in high </w:t>
      </w:r>
      <w:r w:rsidR="00E6786B">
        <w:rPr>
          <w:rFonts w:ascii="Muli" w:hAnsi="Muli" w:cs="Arial"/>
          <w:snapToGrid w:val="0"/>
          <w:sz w:val="21"/>
          <w:szCs w:val="21"/>
        </w:rPr>
        <w:t>risk</w:t>
      </w:r>
      <w:r w:rsidR="00DC105D">
        <w:rPr>
          <w:rFonts w:ascii="Muli" w:hAnsi="Muli" w:cs="Arial"/>
          <w:snapToGrid w:val="0"/>
          <w:sz w:val="21"/>
          <w:szCs w:val="21"/>
        </w:rPr>
        <w:t xml:space="preserve"> activities, </w:t>
      </w:r>
      <w:r w:rsidR="00E6786B">
        <w:rPr>
          <w:rFonts w:ascii="Muli" w:hAnsi="Muli" w:cs="Arial"/>
          <w:snapToGrid w:val="0"/>
          <w:sz w:val="21"/>
          <w:szCs w:val="21"/>
        </w:rPr>
        <w:t>e.g.</w:t>
      </w:r>
      <w:r w:rsidR="00DC105D">
        <w:rPr>
          <w:rFonts w:ascii="Muli" w:hAnsi="Muli" w:cs="Arial"/>
          <w:snapToGrid w:val="0"/>
          <w:sz w:val="21"/>
          <w:szCs w:val="21"/>
        </w:rPr>
        <w:t xml:space="preserve"> working at height.</w:t>
      </w:r>
    </w:p>
    <w:p w14:paraId="60FBA946" w14:textId="5A4A62FA" w:rsidR="00DC105D" w:rsidRDefault="00BC4489" w:rsidP="00440D72">
      <w:pPr>
        <w:widowControl w:val="0"/>
        <w:tabs>
          <w:tab w:val="left" w:pos="1134"/>
        </w:tabs>
        <w:suppressAutoHyphens/>
        <w:ind w:left="2154" w:hanging="1020"/>
        <w:jc w:val="both"/>
        <w:rPr>
          <w:rFonts w:ascii="Muli" w:hAnsi="Muli" w:cs="Arial"/>
          <w:snapToGrid w:val="0"/>
          <w:sz w:val="21"/>
          <w:szCs w:val="21"/>
        </w:rPr>
      </w:pPr>
      <w:r>
        <w:rPr>
          <w:rFonts w:ascii="Muli" w:hAnsi="Muli" w:cs="Arial"/>
          <w:snapToGrid w:val="0"/>
          <w:sz w:val="21"/>
          <w:szCs w:val="21"/>
        </w:rPr>
        <w:t>32.</w:t>
      </w:r>
      <w:r w:rsidR="00440D72">
        <w:rPr>
          <w:rFonts w:ascii="Muli" w:hAnsi="Muli" w:cs="Arial"/>
          <w:snapToGrid w:val="0"/>
          <w:sz w:val="21"/>
          <w:szCs w:val="21"/>
        </w:rPr>
        <w:t>2.2</w:t>
      </w:r>
      <w:r w:rsidR="00DC105D">
        <w:rPr>
          <w:rFonts w:ascii="Muli" w:hAnsi="Muli" w:cs="Arial"/>
          <w:snapToGrid w:val="0"/>
          <w:sz w:val="21"/>
          <w:szCs w:val="21"/>
        </w:rPr>
        <w:t xml:space="preserve"> </w:t>
      </w:r>
      <w:r>
        <w:rPr>
          <w:rFonts w:ascii="Muli" w:hAnsi="Muli" w:cs="Arial"/>
          <w:snapToGrid w:val="0"/>
          <w:sz w:val="21"/>
          <w:szCs w:val="21"/>
        </w:rPr>
        <w:tab/>
      </w:r>
      <w:r w:rsidR="00DC105D">
        <w:rPr>
          <w:rFonts w:ascii="Muli" w:hAnsi="Muli" w:cs="Arial"/>
          <w:snapToGrid w:val="0"/>
          <w:sz w:val="21"/>
          <w:szCs w:val="21"/>
        </w:rPr>
        <w:t xml:space="preserve">Arrangement for remote supervision and good communication including emergency contact numbers </w:t>
      </w:r>
    </w:p>
    <w:p w14:paraId="60FBA947" w14:textId="1B979496" w:rsidR="00DC105D" w:rsidRDefault="00BC4489" w:rsidP="00440D72">
      <w:pPr>
        <w:widowControl w:val="0"/>
        <w:tabs>
          <w:tab w:val="left" w:pos="1134"/>
        </w:tabs>
        <w:suppressAutoHyphens/>
        <w:ind w:left="2154" w:hanging="1020"/>
        <w:jc w:val="both"/>
        <w:rPr>
          <w:rFonts w:ascii="Muli" w:hAnsi="Muli" w:cs="Arial"/>
          <w:snapToGrid w:val="0"/>
          <w:sz w:val="21"/>
          <w:szCs w:val="21"/>
        </w:rPr>
      </w:pPr>
      <w:r>
        <w:rPr>
          <w:rFonts w:ascii="Muli" w:hAnsi="Muli" w:cs="Arial"/>
          <w:snapToGrid w:val="0"/>
          <w:sz w:val="21"/>
          <w:szCs w:val="21"/>
        </w:rPr>
        <w:t>3</w:t>
      </w:r>
      <w:r w:rsidR="00DC105D">
        <w:rPr>
          <w:rFonts w:ascii="Muli" w:hAnsi="Muli" w:cs="Arial"/>
          <w:snapToGrid w:val="0"/>
          <w:sz w:val="21"/>
          <w:szCs w:val="21"/>
        </w:rPr>
        <w:t>2.</w:t>
      </w:r>
      <w:r w:rsidR="00440D72">
        <w:rPr>
          <w:rFonts w:ascii="Muli" w:hAnsi="Muli" w:cs="Arial"/>
          <w:snapToGrid w:val="0"/>
          <w:sz w:val="21"/>
          <w:szCs w:val="21"/>
        </w:rPr>
        <w:t>2.3</w:t>
      </w:r>
      <w:r w:rsidR="00DC105D">
        <w:rPr>
          <w:rFonts w:ascii="Muli" w:hAnsi="Muli" w:cs="Arial"/>
          <w:snapToGrid w:val="0"/>
          <w:sz w:val="21"/>
          <w:szCs w:val="21"/>
        </w:rPr>
        <w:t xml:space="preserve"> </w:t>
      </w:r>
      <w:r>
        <w:rPr>
          <w:rFonts w:ascii="Muli" w:hAnsi="Muli" w:cs="Arial"/>
          <w:snapToGrid w:val="0"/>
          <w:sz w:val="21"/>
          <w:szCs w:val="21"/>
        </w:rPr>
        <w:tab/>
      </w:r>
      <w:r w:rsidR="00DC105D">
        <w:rPr>
          <w:rFonts w:ascii="Muli" w:hAnsi="Muli" w:cs="Arial"/>
          <w:snapToGrid w:val="0"/>
          <w:sz w:val="21"/>
          <w:szCs w:val="21"/>
        </w:rPr>
        <w:t>No lone meetings with parents in certain circumstances for example, where there is concern about the parent’s conduct the meeting will need to be conducted with two staff present.</w:t>
      </w:r>
    </w:p>
    <w:p w14:paraId="10B5C0E5" w14:textId="77777777" w:rsidR="00015E3D" w:rsidRDefault="00015E3D" w:rsidP="00440D72">
      <w:pPr>
        <w:widowControl w:val="0"/>
        <w:tabs>
          <w:tab w:val="left" w:pos="1134"/>
        </w:tabs>
        <w:suppressAutoHyphens/>
        <w:ind w:left="2154" w:hanging="1020"/>
        <w:jc w:val="both"/>
        <w:rPr>
          <w:rFonts w:ascii="Muli" w:hAnsi="Muli" w:cs="Arial"/>
          <w:snapToGrid w:val="0"/>
          <w:sz w:val="21"/>
          <w:szCs w:val="21"/>
        </w:rPr>
      </w:pPr>
    </w:p>
    <w:p w14:paraId="60FBA948" w14:textId="69D7B6F2" w:rsidR="00DC105D" w:rsidRDefault="00BC4489" w:rsidP="00440D72">
      <w:pPr>
        <w:widowControl w:val="0"/>
        <w:tabs>
          <w:tab w:val="left" w:pos="1134"/>
        </w:tabs>
        <w:suppressAutoHyphens/>
        <w:ind w:left="1701" w:hanging="567"/>
        <w:jc w:val="both"/>
        <w:rPr>
          <w:rFonts w:ascii="Muli" w:hAnsi="Muli" w:cs="Arial"/>
          <w:snapToGrid w:val="0"/>
          <w:sz w:val="21"/>
          <w:szCs w:val="21"/>
        </w:rPr>
      </w:pPr>
      <w:r>
        <w:rPr>
          <w:rFonts w:ascii="Muli" w:hAnsi="Muli" w:cs="Arial"/>
          <w:snapToGrid w:val="0"/>
          <w:sz w:val="21"/>
          <w:szCs w:val="21"/>
        </w:rPr>
        <w:t>32.</w:t>
      </w:r>
      <w:r w:rsidR="00440D72">
        <w:rPr>
          <w:rFonts w:ascii="Muli" w:hAnsi="Muli" w:cs="Arial"/>
          <w:snapToGrid w:val="0"/>
          <w:sz w:val="21"/>
          <w:szCs w:val="21"/>
        </w:rPr>
        <w:t>2.4</w:t>
      </w:r>
      <w:r w:rsidR="00DC105D">
        <w:rPr>
          <w:rFonts w:ascii="Muli" w:hAnsi="Muli" w:cs="Arial"/>
          <w:snapToGrid w:val="0"/>
          <w:sz w:val="21"/>
          <w:szCs w:val="21"/>
        </w:rPr>
        <w:t xml:space="preserve"> </w:t>
      </w:r>
      <w:r>
        <w:rPr>
          <w:rFonts w:ascii="Muli" w:hAnsi="Muli" w:cs="Arial"/>
          <w:snapToGrid w:val="0"/>
          <w:sz w:val="21"/>
          <w:szCs w:val="21"/>
        </w:rPr>
        <w:tab/>
      </w:r>
      <w:r w:rsidR="00DC105D">
        <w:rPr>
          <w:rFonts w:ascii="Muli" w:hAnsi="Muli" w:cs="Arial"/>
          <w:snapToGrid w:val="0"/>
          <w:sz w:val="21"/>
          <w:szCs w:val="21"/>
        </w:rPr>
        <w:t>Use of alarm systems.</w:t>
      </w:r>
    </w:p>
    <w:p w14:paraId="60FBA949" w14:textId="77777777" w:rsidR="00DC105D" w:rsidRDefault="00DC105D" w:rsidP="000E7BA1">
      <w:pPr>
        <w:widowControl w:val="0"/>
        <w:tabs>
          <w:tab w:val="left" w:pos="0"/>
        </w:tabs>
        <w:suppressAutoHyphens/>
        <w:jc w:val="both"/>
        <w:rPr>
          <w:rFonts w:ascii="Muli" w:hAnsi="Muli" w:cs="Arial"/>
          <w:snapToGrid w:val="0"/>
          <w:sz w:val="21"/>
          <w:szCs w:val="21"/>
        </w:rPr>
      </w:pPr>
    </w:p>
    <w:p w14:paraId="60FBA94A" w14:textId="77777777" w:rsidR="00DC105D" w:rsidRDefault="00DC105D" w:rsidP="000E7BA1">
      <w:pPr>
        <w:widowControl w:val="0"/>
        <w:tabs>
          <w:tab w:val="left" w:pos="567"/>
        </w:tabs>
        <w:suppressAutoHyphens/>
        <w:ind w:left="567"/>
        <w:jc w:val="both"/>
        <w:rPr>
          <w:rFonts w:ascii="Muli" w:hAnsi="Muli" w:cs="Arial"/>
          <w:snapToGrid w:val="0"/>
          <w:sz w:val="21"/>
          <w:szCs w:val="21"/>
        </w:rPr>
      </w:pPr>
      <w:r>
        <w:rPr>
          <w:rFonts w:ascii="Muli" w:hAnsi="Muli" w:cs="Arial"/>
          <w:snapToGrid w:val="0"/>
          <w:sz w:val="21"/>
          <w:szCs w:val="21"/>
        </w:rPr>
        <w:t xml:space="preserve">This is not an exhaustive </w:t>
      </w:r>
      <w:r w:rsidR="00E6786B">
        <w:rPr>
          <w:rFonts w:ascii="Muli" w:hAnsi="Muli" w:cs="Arial"/>
          <w:snapToGrid w:val="0"/>
          <w:sz w:val="21"/>
          <w:szCs w:val="21"/>
        </w:rPr>
        <w:t>list;</w:t>
      </w:r>
      <w:r>
        <w:rPr>
          <w:rFonts w:ascii="Muli" w:hAnsi="Muli" w:cs="Arial"/>
          <w:snapToGrid w:val="0"/>
          <w:sz w:val="21"/>
          <w:szCs w:val="21"/>
        </w:rPr>
        <w:t xml:space="preserve"> specific tasks will need careful consideration of the management of the associated risk.</w:t>
      </w:r>
    </w:p>
    <w:p w14:paraId="60FBA94B" w14:textId="77777777" w:rsidR="00DC105D" w:rsidRPr="00E41DC4" w:rsidRDefault="00DC105D" w:rsidP="000E7BA1">
      <w:pPr>
        <w:widowControl w:val="0"/>
        <w:tabs>
          <w:tab w:val="left" w:pos="0"/>
        </w:tabs>
        <w:suppressAutoHyphens/>
        <w:jc w:val="both"/>
        <w:rPr>
          <w:rFonts w:ascii="Muli" w:hAnsi="Muli" w:cs="Arial"/>
          <w:snapToGrid w:val="0"/>
          <w:sz w:val="21"/>
          <w:szCs w:val="21"/>
        </w:rPr>
      </w:pPr>
    </w:p>
    <w:p w14:paraId="60FBA94D" w14:textId="77777777" w:rsidR="00801AD4" w:rsidRDefault="00801AD4" w:rsidP="000D5B54">
      <w:pPr>
        <w:pStyle w:val="Heading2"/>
        <w:keepNext w:val="0"/>
        <w:numPr>
          <w:ilvl w:val="0"/>
          <w:numId w:val="25"/>
        </w:numPr>
        <w:spacing w:before="0" w:after="0"/>
        <w:ind w:left="426" w:right="70" w:hanging="426"/>
        <w:jc w:val="both"/>
        <w:rPr>
          <w:rFonts w:ascii="Muli" w:hAnsi="Muli"/>
          <w:i w:val="0"/>
          <w:iCs w:val="0"/>
          <w:sz w:val="21"/>
          <w:szCs w:val="21"/>
        </w:rPr>
      </w:pPr>
      <w:bookmarkStart w:id="37" w:name="_Toc488662793"/>
      <w:r w:rsidRPr="006F5E5B">
        <w:rPr>
          <w:rFonts w:ascii="Muli" w:hAnsi="Muli"/>
          <w:i w:val="0"/>
          <w:iCs w:val="0"/>
          <w:sz w:val="21"/>
          <w:szCs w:val="21"/>
        </w:rPr>
        <w:t>Maintenance of Plant and Equipment</w:t>
      </w:r>
      <w:bookmarkEnd w:id="37"/>
    </w:p>
    <w:p w14:paraId="60FBA94E" w14:textId="56DCCF6D" w:rsidR="00801AD4" w:rsidRPr="006F5E5B" w:rsidRDefault="00BC4489"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33</w:t>
      </w:r>
      <w:r w:rsidR="00D84C6F">
        <w:rPr>
          <w:rFonts w:ascii="Muli" w:hAnsi="Muli" w:cs="Arial"/>
          <w:snapToGrid w:val="0"/>
          <w:sz w:val="21"/>
          <w:szCs w:val="21"/>
        </w:rPr>
        <w:t>.1</w:t>
      </w:r>
      <w:r w:rsidR="00D84C6F">
        <w:rPr>
          <w:rFonts w:ascii="Muli" w:hAnsi="Muli" w:cs="Arial"/>
          <w:snapToGrid w:val="0"/>
          <w:sz w:val="21"/>
          <w:szCs w:val="21"/>
        </w:rPr>
        <w:tab/>
      </w:r>
      <w:r w:rsidR="00801AD4" w:rsidRPr="006F5E5B">
        <w:rPr>
          <w:rFonts w:ascii="Muli" w:hAnsi="Muli" w:cs="Arial"/>
          <w:snapToGrid w:val="0"/>
          <w:sz w:val="21"/>
          <w:szCs w:val="21"/>
        </w:rPr>
        <w:t xml:space="preserve">Regular inspection and testing of school equipment is conducted to legislative requirements by competent contractors. Records of such monitoring will be kept by the </w:t>
      </w:r>
      <w:r w:rsidR="008D1000" w:rsidRPr="006F5E5B">
        <w:rPr>
          <w:rFonts w:ascii="Muli" w:hAnsi="Muli" w:cs="Arial"/>
          <w:snapToGrid w:val="0"/>
          <w:sz w:val="21"/>
          <w:szCs w:val="21"/>
        </w:rPr>
        <w:t>Facilities Manager</w:t>
      </w:r>
      <w:r w:rsidR="00801AD4" w:rsidRPr="006F5E5B">
        <w:rPr>
          <w:rFonts w:ascii="Muli" w:hAnsi="Muli" w:cs="Arial"/>
          <w:snapToGrid w:val="0"/>
          <w:sz w:val="21"/>
          <w:szCs w:val="21"/>
        </w:rPr>
        <w:t xml:space="preserve">. All staff are required to report any problems found with plant/equipment to the responsible manager. Defective equipment will be clearly marked and taken out of service by storing in a secure location pending repair / disposal. </w:t>
      </w:r>
    </w:p>
    <w:p w14:paraId="31F9418C" w14:textId="77777777" w:rsidR="00933B5C" w:rsidRPr="006F5E5B" w:rsidRDefault="00933B5C" w:rsidP="000E7BA1">
      <w:pPr>
        <w:widowControl w:val="0"/>
        <w:suppressAutoHyphens/>
        <w:ind w:left="1134" w:hanging="567"/>
        <w:jc w:val="both"/>
        <w:rPr>
          <w:rFonts w:ascii="Muli" w:hAnsi="Muli" w:cs="Arial"/>
          <w:snapToGrid w:val="0"/>
          <w:sz w:val="21"/>
          <w:szCs w:val="21"/>
        </w:rPr>
      </w:pPr>
    </w:p>
    <w:p w14:paraId="60FBA950" w14:textId="3B6E5446" w:rsidR="00801AD4" w:rsidRPr="00BC4489" w:rsidRDefault="00801AD4" w:rsidP="000D5B54">
      <w:pPr>
        <w:pStyle w:val="ListParagraph"/>
        <w:widowControl w:val="0"/>
        <w:numPr>
          <w:ilvl w:val="1"/>
          <w:numId w:val="18"/>
        </w:numPr>
        <w:suppressAutoHyphens/>
        <w:ind w:left="1134" w:hanging="567"/>
        <w:jc w:val="both"/>
        <w:rPr>
          <w:rFonts w:ascii="Muli" w:hAnsi="Muli" w:cs="Arial"/>
          <w:snapToGrid w:val="0"/>
          <w:sz w:val="21"/>
          <w:szCs w:val="21"/>
        </w:rPr>
      </w:pPr>
      <w:r w:rsidRPr="00BC4489">
        <w:rPr>
          <w:rFonts w:ascii="Muli" w:hAnsi="Muli" w:cs="Arial"/>
          <w:snapToGrid w:val="0"/>
          <w:sz w:val="21"/>
          <w:szCs w:val="21"/>
        </w:rPr>
        <w:t>The following specific statutory inspections and tests will be undertaken:</w:t>
      </w:r>
    </w:p>
    <w:p w14:paraId="3DFCB31F" w14:textId="140961FE" w:rsidR="00C61A76" w:rsidRPr="00BC4489" w:rsidRDefault="00D84C6F" w:rsidP="000D5B54">
      <w:pPr>
        <w:pStyle w:val="ListParagraph"/>
        <w:widowControl w:val="0"/>
        <w:numPr>
          <w:ilvl w:val="2"/>
          <w:numId w:val="18"/>
        </w:numPr>
        <w:suppressAutoHyphens/>
        <w:ind w:left="1985" w:hanging="851"/>
        <w:jc w:val="both"/>
        <w:rPr>
          <w:rFonts w:ascii="Muli" w:hAnsi="Muli" w:cs="Arial"/>
          <w:snapToGrid w:val="0"/>
          <w:sz w:val="21"/>
          <w:szCs w:val="21"/>
        </w:rPr>
      </w:pPr>
      <w:r w:rsidRPr="00BC4489">
        <w:rPr>
          <w:rFonts w:ascii="Muli" w:hAnsi="Muli" w:cs="Arial"/>
          <w:snapToGrid w:val="0"/>
          <w:sz w:val="21"/>
          <w:szCs w:val="21"/>
        </w:rPr>
        <w:t>Six</w:t>
      </w:r>
      <w:r w:rsidR="00801AD4" w:rsidRPr="00BC4489">
        <w:rPr>
          <w:rFonts w:ascii="Muli" w:hAnsi="Muli" w:cs="Arial"/>
          <w:snapToGrid w:val="0"/>
          <w:sz w:val="21"/>
          <w:szCs w:val="21"/>
        </w:rPr>
        <w:t xml:space="preserve"> monthly lift Thorough Examination, to be undertaken by approved lift specialist </w:t>
      </w:r>
    </w:p>
    <w:p w14:paraId="60FBA951" w14:textId="5D0D6711" w:rsidR="00801AD4" w:rsidRPr="00C61A76" w:rsidRDefault="00FF2C14" w:rsidP="000D5B54">
      <w:pPr>
        <w:pStyle w:val="ListParagraph"/>
        <w:widowControl w:val="0"/>
        <w:numPr>
          <w:ilvl w:val="2"/>
          <w:numId w:val="18"/>
        </w:numPr>
        <w:suppressAutoHyphens/>
        <w:ind w:left="1985" w:hanging="851"/>
        <w:jc w:val="both"/>
        <w:rPr>
          <w:rFonts w:ascii="Muli" w:hAnsi="Muli" w:cs="Arial"/>
          <w:snapToGrid w:val="0"/>
          <w:sz w:val="21"/>
          <w:szCs w:val="21"/>
        </w:rPr>
      </w:pPr>
      <w:r>
        <w:rPr>
          <w:rFonts w:ascii="Muli" w:hAnsi="Muli" w:cs="Arial"/>
          <w:snapToGrid w:val="0"/>
          <w:sz w:val="21"/>
          <w:szCs w:val="21"/>
        </w:rPr>
        <w:t xml:space="preserve">Annual </w:t>
      </w:r>
      <w:r w:rsidR="00801AD4" w:rsidRPr="00C61A76">
        <w:rPr>
          <w:rFonts w:ascii="Muli" w:hAnsi="Muli" w:cs="Arial"/>
          <w:snapToGrid w:val="0"/>
          <w:sz w:val="21"/>
          <w:szCs w:val="21"/>
        </w:rPr>
        <w:t xml:space="preserve">Pressure Vessel Thorough Examination according to a Written Scheme, to be undertaken by the </w:t>
      </w:r>
      <w:r w:rsidR="00B23D3F" w:rsidRPr="00C61A76">
        <w:rPr>
          <w:rFonts w:ascii="Muli" w:hAnsi="Muli" w:cs="Arial"/>
          <w:snapToGrid w:val="0"/>
          <w:sz w:val="21"/>
          <w:szCs w:val="21"/>
        </w:rPr>
        <w:t>Trust’s</w:t>
      </w:r>
      <w:r w:rsidR="00801AD4" w:rsidRPr="00C61A76">
        <w:rPr>
          <w:rFonts w:ascii="Muli" w:hAnsi="Muli" w:cs="Arial"/>
          <w:snapToGrid w:val="0"/>
          <w:sz w:val="21"/>
          <w:szCs w:val="21"/>
        </w:rPr>
        <w:t xml:space="preserve"> insurers </w:t>
      </w:r>
    </w:p>
    <w:p w14:paraId="60FBA952" w14:textId="0B0A671E" w:rsidR="00801AD4" w:rsidRPr="00BC4489" w:rsidRDefault="00801AD4" w:rsidP="000D5B54">
      <w:pPr>
        <w:pStyle w:val="ListParagraph"/>
        <w:widowControl w:val="0"/>
        <w:numPr>
          <w:ilvl w:val="2"/>
          <w:numId w:val="18"/>
        </w:numPr>
        <w:suppressAutoHyphens/>
        <w:ind w:left="1985" w:hanging="851"/>
        <w:jc w:val="both"/>
        <w:rPr>
          <w:rFonts w:ascii="Muli" w:hAnsi="Muli" w:cs="Arial"/>
          <w:snapToGrid w:val="0"/>
          <w:sz w:val="21"/>
          <w:szCs w:val="21"/>
        </w:rPr>
      </w:pPr>
      <w:r w:rsidRPr="00BC4489">
        <w:rPr>
          <w:rFonts w:ascii="Muli" w:hAnsi="Muli" w:cs="Arial"/>
          <w:snapToGrid w:val="0"/>
          <w:sz w:val="21"/>
          <w:szCs w:val="21"/>
        </w:rPr>
        <w:t>Annual gas appliance inspection and maintenance, to be undertaken by Gas Safe approved contractor</w:t>
      </w:r>
    </w:p>
    <w:p w14:paraId="60FBA953" w14:textId="77777777" w:rsidR="00801AD4" w:rsidRPr="00D84C6F" w:rsidRDefault="00801AD4" w:rsidP="000D5B54">
      <w:pPr>
        <w:pStyle w:val="ListParagraph"/>
        <w:widowControl w:val="0"/>
        <w:numPr>
          <w:ilvl w:val="2"/>
          <w:numId w:val="18"/>
        </w:numPr>
        <w:suppressAutoHyphens/>
        <w:ind w:left="1985" w:hanging="851"/>
        <w:jc w:val="both"/>
        <w:rPr>
          <w:rFonts w:ascii="Muli" w:hAnsi="Muli" w:cs="Arial"/>
          <w:i/>
          <w:snapToGrid w:val="0"/>
          <w:sz w:val="21"/>
          <w:szCs w:val="21"/>
        </w:rPr>
      </w:pPr>
      <w:r w:rsidRPr="00D84C6F">
        <w:rPr>
          <w:rFonts w:ascii="Muli" w:hAnsi="Muli" w:cs="Arial"/>
          <w:snapToGrid w:val="0"/>
          <w:sz w:val="21"/>
          <w:szCs w:val="21"/>
        </w:rPr>
        <w:t>Annual gas tightness test, to be undertaken by Gas Safe approved contractor</w:t>
      </w:r>
    </w:p>
    <w:p w14:paraId="60FBA954" w14:textId="77777777" w:rsidR="00801AD4" w:rsidRPr="00D84C6F" w:rsidRDefault="00801AD4" w:rsidP="000D5B54">
      <w:pPr>
        <w:pStyle w:val="ListParagraph"/>
        <w:widowControl w:val="0"/>
        <w:numPr>
          <w:ilvl w:val="2"/>
          <w:numId w:val="18"/>
        </w:numPr>
        <w:suppressAutoHyphens/>
        <w:ind w:left="1985" w:hanging="851"/>
        <w:jc w:val="both"/>
        <w:rPr>
          <w:rFonts w:ascii="Muli" w:hAnsi="Muli" w:cs="Arial"/>
          <w:snapToGrid w:val="0"/>
          <w:sz w:val="21"/>
          <w:szCs w:val="21"/>
        </w:rPr>
      </w:pPr>
      <w:r w:rsidRPr="00D84C6F">
        <w:rPr>
          <w:rFonts w:ascii="Muli" w:hAnsi="Muli" w:cs="Arial"/>
          <w:snapToGrid w:val="0"/>
          <w:sz w:val="21"/>
          <w:szCs w:val="21"/>
        </w:rPr>
        <w:t xml:space="preserve">5 yearly electrical test and report carried out </w:t>
      </w:r>
      <w:r w:rsidR="00E6786B" w:rsidRPr="00D84C6F">
        <w:rPr>
          <w:rFonts w:ascii="Muli" w:hAnsi="Muli" w:cs="Arial"/>
          <w:snapToGrid w:val="0"/>
          <w:sz w:val="21"/>
          <w:szCs w:val="21"/>
        </w:rPr>
        <w:t>by</w:t>
      </w:r>
      <w:r w:rsidRPr="00D84C6F">
        <w:rPr>
          <w:rFonts w:ascii="Muli" w:hAnsi="Muli" w:cs="Arial"/>
          <w:snapToGrid w:val="0"/>
          <w:sz w:val="21"/>
          <w:szCs w:val="21"/>
        </w:rPr>
        <w:t xml:space="preserve"> approved NICEIC</w:t>
      </w:r>
    </w:p>
    <w:p w14:paraId="60FBA955" w14:textId="5CD8F2AE" w:rsidR="00801AD4" w:rsidRDefault="00801AD4" w:rsidP="000E7BA1">
      <w:pPr>
        <w:widowControl w:val="0"/>
        <w:suppressAutoHyphens/>
        <w:ind w:left="1985" w:hanging="851"/>
        <w:jc w:val="both"/>
        <w:rPr>
          <w:rFonts w:ascii="Muli" w:hAnsi="Muli" w:cs="Arial"/>
          <w:snapToGrid w:val="0"/>
          <w:sz w:val="21"/>
          <w:szCs w:val="21"/>
        </w:rPr>
      </w:pPr>
      <w:r w:rsidRPr="006F5E5B">
        <w:rPr>
          <w:rFonts w:ascii="Muli" w:hAnsi="Muli" w:cs="Arial"/>
          <w:snapToGrid w:val="0"/>
          <w:sz w:val="21"/>
          <w:szCs w:val="21"/>
        </w:rPr>
        <w:t xml:space="preserve">           </w:t>
      </w:r>
      <w:r w:rsidR="00CA7DF1">
        <w:rPr>
          <w:rFonts w:ascii="Muli" w:hAnsi="Muli" w:cs="Arial"/>
          <w:snapToGrid w:val="0"/>
          <w:sz w:val="21"/>
          <w:szCs w:val="21"/>
        </w:rPr>
        <w:tab/>
      </w:r>
      <w:r w:rsidRPr="006F5E5B">
        <w:rPr>
          <w:rFonts w:ascii="Muli" w:hAnsi="Muli" w:cs="Arial"/>
          <w:snapToGrid w:val="0"/>
          <w:sz w:val="21"/>
          <w:szCs w:val="21"/>
        </w:rPr>
        <w:t xml:space="preserve">Electrical contractor </w:t>
      </w:r>
    </w:p>
    <w:p w14:paraId="3E727B57" w14:textId="77777777" w:rsidR="00BC4489" w:rsidRDefault="00BC4489" w:rsidP="000E7BA1">
      <w:pPr>
        <w:widowControl w:val="0"/>
        <w:suppressAutoHyphens/>
        <w:ind w:left="2268" w:hanging="1122"/>
        <w:jc w:val="both"/>
        <w:rPr>
          <w:rFonts w:ascii="Muli" w:hAnsi="Muli" w:cs="Arial"/>
          <w:snapToGrid w:val="0"/>
          <w:sz w:val="21"/>
          <w:szCs w:val="21"/>
        </w:rPr>
      </w:pPr>
    </w:p>
    <w:p w14:paraId="0AEF235D" w14:textId="2FCDF98A" w:rsidR="00FF2C14" w:rsidRPr="006F5E5B" w:rsidRDefault="00FF2C14" w:rsidP="000E7BA1">
      <w:pPr>
        <w:widowControl w:val="0"/>
        <w:suppressAutoHyphens/>
        <w:ind w:left="2268" w:hanging="1122"/>
        <w:jc w:val="both"/>
        <w:rPr>
          <w:rFonts w:ascii="Muli" w:hAnsi="Muli" w:cs="Arial"/>
          <w:snapToGrid w:val="0"/>
          <w:sz w:val="21"/>
          <w:szCs w:val="21"/>
        </w:rPr>
      </w:pPr>
      <w:r>
        <w:rPr>
          <w:rFonts w:ascii="Muli" w:hAnsi="Muli" w:cs="Arial"/>
          <w:snapToGrid w:val="0"/>
          <w:sz w:val="21"/>
          <w:szCs w:val="21"/>
        </w:rPr>
        <w:t xml:space="preserve">Recommendations </w:t>
      </w:r>
      <w:r w:rsidR="00676DBA">
        <w:rPr>
          <w:rFonts w:ascii="Muli" w:hAnsi="Muli" w:cs="Arial"/>
          <w:snapToGrid w:val="0"/>
          <w:sz w:val="21"/>
          <w:szCs w:val="21"/>
        </w:rPr>
        <w:t>raised from inspections shall be required to be resolved</w:t>
      </w:r>
    </w:p>
    <w:p w14:paraId="60FBA956" w14:textId="77777777" w:rsidR="00801AD4" w:rsidRPr="006F5E5B" w:rsidRDefault="00801AD4" w:rsidP="000E7BA1">
      <w:pPr>
        <w:widowControl w:val="0"/>
        <w:suppressAutoHyphens/>
        <w:jc w:val="both"/>
        <w:rPr>
          <w:rFonts w:ascii="Muli" w:hAnsi="Muli" w:cs="Arial"/>
          <w:i/>
          <w:snapToGrid w:val="0"/>
          <w:sz w:val="21"/>
          <w:szCs w:val="21"/>
        </w:rPr>
      </w:pPr>
    </w:p>
    <w:p w14:paraId="60FBA957" w14:textId="675B273C" w:rsidR="00801AD4" w:rsidRPr="006F5E5B" w:rsidRDefault="00BC4489"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33</w:t>
      </w:r>
      <w:r w:rsidR="00D84C6F">
        <w:rPr>
          <w:rFonts w:ascii="Muli" w:hAnsi="Muli" w:cs="Arial"/>
          <w:snapToGrid w:val="0"/>
          <w:sz w:val="21"/>
          <w:szCs w:val="21"/>
        </w:rPr>
        <w:t>.3</w:t>
      </w:r>
      <w:r w:rsidR="00D84C6F">
        <w:rPr>
          <w:rFonts w:ascii="Muli" w:hAnsi="Muli" w:cs="Arial"/>
          <w:snapToGrid w:val="0"/>
          <w:sz w:val="21"/>
          <w:szCs w:val="21"/>
        </w:rPr>
        <w:tab/>
      </w:r>
      <w:r w:rsidR="00820711">
        <w:rPr>
          <w:rFonts w:ascii="Muli" w:hAnsi="Muli" w:cs="Arial"/>
          <w:snapToGrid w:val="0"/>
          <w:sz w:val="21"/>
          <w:szCs w:val="21"/>
        </w:rPr>
        <w:t xml:space="preserve">The </w:t>
      </w:r>
      <w:r w:rsidR="008D1000" w:rsidRPr="006F5E5B">
        <w:rPr>
          <w:rFonts w:ascii="Muli" w:hAnsi="Muli" w:cs="Arial"/>
          <w:snapToGrid w:val="0"/>
          <w:sz w:val="21"/>
          <w:szCs w:val="21"/>
        </w:rPr>
        <w:t>Facilities Manager is</w:t>
      </w:r>
      <w:r w:rsidR="00801AD4" w:rsidRPr="006F5E5B">
        <w:rPr>
          <w:rFonts w:ascii="Muli" w:hAnsi="Muli" w:cs="Arial"/>
          <w:snapToGrid w:val="0"/>
          <w:sz w:val="21"/>
          <w:szCs w:val="21"/>
        </w:rPr>
        <w:t xml:space="preserve"> responsible for identifying all plant and equipment in an equipment register for their area of responsibility.  Where such plant and equipment present significant hazards, risk assessments will be undertaken and any training needs and personal protective equipment requirements are provided.</w:t>
      </w:r>
    </w:p>
    <w:p w14:paraId="0AFDF39E" w14:textId="458998A3" w:rsidR="001562CC" w:rsidRDefault="00611CC4" w:rsidP="000E7BA1">
      <w:pPr>
        <w:widowControl w:val="0"/>
        <w:suppressAutoHyphens/>
        <w:jc w:val="both"/>
        <w:rPr>
          <w:rFonts w:ascii="Muli" w:hAnsi="Muli" w:cs="Arial"/>
          <w:snapToGrid w:val="0"/>
          <w:sz w:val="21"/>
          <w:szCs w:val="21"/>
        </w:rPr>
      </w:pPr>
      <w:r>
        <w:rPr>
          <w:rFonts w:ascii="Muli" w:hAnsi="Muli" w:cs="Arial"/>
          <w:snapToGrid w:val="0"/>
          <w:sz w:val="21"/>
          <w:szCs w:val="21"/>
        </w:rPr>
        <w:t xml:space="preserve"> </w:t>
      </w:r>
    </w:p>
    <w:p w14:paraId="60FBA965" w14:textId="1A0DB17D" w:rsidR="00801AD4" w:rsidRPr="006F5E5B" w:rsidRDefault="00801AD4" w:rsidP="000D5B54">
      <w:pPr>
        <w:pStyle w:val="Heading2"/>
        <w:keepNext w:val="0"/>
        <w:numPr>
          <w:ilvl w:val="0"/>
          <w:numId w:val="25"/>
        </w:numPr>
        <w:spacing w:before="0" w:after="0"/>
        <w:ind w:left="567" w:right="70" w:hanging="567"/>
        <w:jc w:val="both"/>
        <w:rPr>
          <w:rFonts w:ascii="Muli" w:hAnsi="Muli"/>
          <w:i w:val="0"/>
          <w:iCs w:val="0"/>
          <w:sz w:val="21"/>
          <w:szCs w:val="21"/>
        </w:rPr>
      </w:pPr>
      <w:bookmarkStart w:id="38" w:name="_Toc488662794"/>
      <w:r w:rsidRPr="006F5E5B">
        <w:rPr>
          <w:rFonts w:ascii="Muli" w:hAnsi="Muli"/>
          <w:i w:val="0"/>
          <w:iCs w:val="0"/>
          <w:sz w:val="21"/>
          <w:szCs w:val="21"/>
        </w:rPr>
        <w:t>Medication Arrangements</w:t>
      </w:r>
      <w:bookmarkEnd w:id="38"/>
    </w:p>
    <w:p w14:paraId="60FBA966" w14:textId="6CF624F7" w:rsidR="00801AD4" w:rsidRPr="006F5E5B" w:rsidRDefault="00BC4489" w:rsidP="000E7BA1">
      <w:pPr>
        <w:tabs>
          <w:tab w:val="left" w:pos="-720"/>
          <w:tab w:val="left" w:pos="0"/>
          <w:tab w:val="left" w:pos="709"/>
        </w:tabs>
        <w:suppressAutoHyphens/>
        <w:ind w:left="1134" w:hanging="567"/>
        <w:jc w:val="both"/>
        <w:rPr>
          <w:rFonts w:ascii="Muli" w:hAnsi="Muli" w:cs="Arial"/>
          <w:sz w:val="21"/>
          <w:szCs w:val="21"/>
        </w:rPr>
      </w:pPr>
      <w:r>
        <w:rPr>
          <w:rFonts w:ascii="Muli" w:hAnsi="Muli" w:cs="Arial"/>
          <w:sz w:val="21"/>
          <w:szCs w:val="21"/>
        </w:rPr>
        <w:t>34</w:t>
      </w:r>
      <w:r w:rsidR="00E01B85">
        <w:rPr>
          <w:rFonts w:ascii="Muli" w:hAnsi="Muli" w:cs="Arial"/>
          <w:sz w:val="21"/>
          <w:szCs w:val="21"/>
        </w:rPr>
        <w:t>.1</w:t>
      </w:r>
      <w:r w:rsidR="00E01B85">
        <w:rPr>
          <w:rFonts w:ascii="Muli" w:hAnsi="Muli" w:cs="Arial"/>
          <w:sz w:val="21"/>
          <w:szCs w:val="21"/>
        </w:rPr>
        <w:tab/>
      </w:r>
      <w:r w:rsidR="00801AD4" w:rsidRPr="006F5E5B">
        <w:rPr>
          <w:rFonts w:ascii="Muli" w:hAnsi="Muli" w:cs="Arial"/>
          <w:sz w:val="21"/>
          <w:szCs w:val="21"/>
        </w:rPr>
        <w:t xml:space="preserve">Students will be encouraged to self-administer medications wherever this is appropriate.  Nevertheless, the </w:t>
      </w:r>
      <w:r w:rsidR="00570836" w:rsidRPr="006F5E5B">
        <w:rPr>
          <w:rFonts w:ascii="Muli" w:hAnsi="Muli" w:cs="Arial"/>
          <w:sz w:val="21"/>
          <w:szCs w:val="21"/>
        </w:rPr>
        <w:t>school</w:t>
      </w:r>
      <w:r w:rsidR="00801AD4" w:rsidRPr="006F5E5B">
        <w:rPr>
          <w:rFonts w:ascii="Muli" w:hAnsi="Muli" w:cs="Arial"/>
          <w:sz w:val="21"/>
          <w:szCs w:val="21"/>
        </w:rPr>
        <w:t xml:space="preserve"> will, at the request of the parent/carer and with the consent of the Principal</w:t>
      </w:r>
      <w:r w:rsidR="00645BD3" w:rsidRPr="006F5E5B">
        <w:rPr>
          <w:rFonts w:ascii="Muli" w:hAnsi="Muli" w:cs="Arial"/>
          <w:sz w:val="21"/>
          <w:szCs w:val="21"/>
        </w:rPr>
        <w:t>/Headteache</w:t>
      </w:r>
      <w:r w:rsidR="00570836" w:rsidRPr="006F5E5B">
        <w:rPr>
          <w:rFonts w:ascii="Muli" w:hAnsi="Muli" w:cs="Arial"/>
          <w:sz w:val="21"/>
          <w:szCs w:val="21"/>
        </w:rPr>
        <w:t>r</w:t>
      </w:r>
      <w:r w:rsidR="00801AD4" w:rsidRPr="006F5E5B">
        <w:rPr>
          <w:rFonts w:ascii="Muli" w:hAnsi="Muli" w:cs="Arial"/>
          <w:sz w:val="21"/>
          <w:szCs w:val="21"/>
        </w:rPr>
        <w:t>, administer me</w:t>
      </w:r>
      <w:r w:rsidR="00204FFC">
        <w:rPr>
          <w:rFonts w:ascii="Muli" w:hAnsi="Muli" w:cs="Arial"/>
          <w:sz w:val="21"/>
          <w:szCs w:val="21"/>
        </w:rPr>
        <w:t>dication prescribed by a doctor.</w:t>
      </w:r>
      <w:r w:rsidR="00801AD4" w:rsidRPr="006F5E5B">
        <w:rPr>
          <w:rFonts w:ascii="Muli" w:hAnsi="Muli" w:cs="Arial"/>
          <w:sz w:val="21"/>
          <w:szCs w:val="21"/>
        </w:rPr>
        <w:t xml:space="preserve"> </w:t>
      </w:r>
    </w:p>
    <w:p w14:paraId="60FBA967" w14:textId="77777777" w:rsidR="00801AD4" w:rsidRPr="006F5E5B" w:rsidRDefault="00801AD4" w:rsidP="000E7BA1">
      <w:pPr>
        <w:tabs>
          <w:tab w:val="left" w:pos="-720"/>
          <w:tab w:val="left" w:pos="0"/>
          <w:tab w:val="left" w:pos="709"/>
        </w:tabs>
        <w:suppressAutoHyphens/>
        <w:ind w:left="1134" w:hanging="567"/>
        <w:jc w:val="both"/>
        <w:rPr>
          <w:rFonts w:ascii="Muli" w:hAnsi="Muli" w:cs="Arial"/>
          <w:sz w:val="21"/>
          <w:szCs w:val="21"/>
        </w:rPr>
      </w:pPr>
    </w:p>
    <w:p w14:paraId="60FBA968" w14:textId="724C66FA" w:rsidR="00801AD4" w:rsidRPr="006F5E5B" w:rsidRDefault="00BC4489" w:rsidP="000E7BA1">
      <w:pPr>
        <w:tabs>
          <w:tab w:val="left" w:pos="-720"/>
          <w:tab w:val="left" w:pos="0"/>
          <w:tab w:val="left" w:pos="709"/>
        </w:tabs>
        <w:suppressAutoHyphens/>
        <w:ind w:left="1134" w:hanging="567"/>
        <w:jc w:val="both"/>
        <w:rPr>
          <w:rFonts w:ascii="Muli" w:hAnsi="Muli" w:cs="Arial"/>
          <w:sz w:val="21"/>
          <w:szCs w:val="21"/>
        </w:rPr>
      </w:pPr>
      <w:r>
        <w:rPr>
          <w:rFonts w:ascii="Muli" w:hAnsi="Muli" w:cs="Arial"/>
          <w:sz w:val="21"/>
          <w:szCs w:val="21"/>
        </w:rPr>
        <w:t>34</w:t>
      </w:r>
      <w:r w:rsidR="00E01B85">
        <w:rPr>
          <w:rFonts w:ascii="Muli" w:hAnsi="Muli" w:cs="Arial"/>
          <w:sz w:val="21"/>
          <w:szCs w:val="21"/>
        </w:rPr>
        <w:t>.2</w:t>
      </w:r>
      <w:r w:rsidR="00E01B85">
        <w:rPr>
          <w:rFonts w:ascii="Muli" w:hAnsi="Muli" w:cs="Arial"/>
          <w:sz w:val="21"/>
          <w:szCs w:val="21"/>
        </w:rPr>
        <w:tab/>
      </w:r>
      <w:r w:rsidR="00801AD4" w:rsidRPr="006F5E5B">
        <w:rPr>
          <w:rFonts w:ascii="Muli" w:hAnsi="Muli" w:cs="Arial"/>
          <w:sz w:val="21"/>
          <w:szCs w:val="21"/>
        </w:rPr>
        <w:t>In circumstances when a student suffers headaches, menstrual pains or toothache, staff may be asked to provide a mild analgesic to relieve pain.  Only analgesics containing</w:t>
      </w:r>
      <w:r w:rsidR="00801AD4" w:rsidRPr="006F5E5B">
        <w:rPr>
          <w:rFonts w:ascii="Muli" w:hAnsi="Muli"/>
          <w:snapToGrid w:val="0"/>
          <w:sz w:val="21"/>
          <w:szCs w:val="21"/>
        </w:rPr>
        <w:t xml:space="preserve"> </w:t>
      </w:r>
      <w:r w:rsidR="00801AD4" w:rsidRPr="006F5E5B">
        <w:rPr>
          <w:rFonts w:ascii="Muli" w:hAnsi="Muli" w:cs="Arial"/>
          <w:sz w:val="21"/>
          <w:szCs w:val="21"/>
        </w:rPr>
        <w:t xml:space="preserve">paracetamol will be given to children under the age of 16 when parents have given </w:t>
      </w:r>
      <w:r w:rsidR="00801AD4" w:rsidRPr="006F5E5B">
        <w:rPr>
          <w:rFonts w:ascii="Muli" w:hAnsi="Muli" w:cs="Arial"/>
          <w:i/>
          <w:sz w:val="21"/>
          <w:szCs w:val="21"/>
          <w:u w:val="single"/>
        </w:rPr>
        <w:t>prior written permission</w:t>
      </w:r>
      <w:r w:rsidR="00801AD4" w:rsidRPr="006F5E5B">
        <w:rPr>
          <w:rFonts w:ascii="Muli" w:hAnsi="Muli" w:cs="Arial"/>
          <w:sz w:val="21"/>
          <w:szCs w:val="21"/>
        </w:rPr>
        <w:t xml:space="preserve">.  On no account will aspirin, or preparations containing aspirin, or medicines containing ibuprofen, be given to students unless prescribed by a doctor.  </w:t>
      </w:r>
    </w:p>
    <w:p w14:paraId="60FBA969" w14:textId="77777777" w:rsidR="00801AD4" w:rsidRPr="006F5E5B" w:rsidRDefault="00801AD4" w:rsidP="000E7BA1">
      <w:pPr>
        <w:tabs>
          <w:tab w:val="left" w:pos="-720"/>
          <w:tab w:val="left" w:pos="0"/>
          <w:tab w:val="left" w:pos="709"/>
        </w:tabs>
        <w:suppressAutoHyphens/>
        <w:ind w:left="1134" w:hanging="567"/>
        <w:jc w:val="both"/>
        <w:rPr>
          <w:rFonts w:ascii="Muli" w:hAnsi="Muli" w:cs="Arial"/>
          <w:sz w:val="21"/>
          <w:szCs w:val="21"/>
        </w:rPr>
      </w:pPr>
    </w:p>
    <w:p w14:paraId="60FBA96A" w14:textId="35E27676" w:rsidR="00801AD4" w:rsidRPr="006F5E5B" w:rsidRDefault="00BC4489" w:rsidP="000E7BA1">
      <w:pPr>
        <w:tabs>
          <w:tab w:val="left" w:pos="-720"/>
          <w:tab w:val="left" w:pos="0"/>
          <w:tab w:val="left" w:pos="709"/>
        </w:tabs>
        <w:suppressAutoHyphens/>
        <w:ind w:left="1134" w:hanging="567"/>
        <w:rPr>
          <w:rFonts w:ascii="Muli" w:hAnsi="Muli" w:cs="Arial"/>
          <w:sz w:val="21"/>
          <w:szCs w:val="21"/>
        </w:rPr>
      </w:pPr>
      <w:r>
        <w:rPr>
          <w:rFonts w:ascii="Muli" w:hAnsi="Muli" w:cs="Arial"/>
          <w:sz w:val="21"/>
          <w:szCs w:val="21"/>
        </w:rPr>
        <w:t>34</w:t>
      </w:r>
      <w:r w:rsidR="00E01B85">
        <w:rPr>
          <w:rFonts w:ascii="Muli" w:hAnsi="Muli" w:cs="Arial"/>
          <w:sz w:val="21"/>
          <w:szCs w:val="21"/>
        </w:rPr>
        <w:t>.3</w:t>
      </w:r>
      <w:r w:rsidR="00E01B85">
        <w:rPr>
          <w:rFonts w:ascii="Muli" w:hAnsi="Muli" w:cs="Arial"/>
          <w:sz w:val="21"/>
          <w:szCs w:val="21"/>
        </w:rPr>
        <w:tab/>
      </w:r>
      <w:r w:rsidR="00801AD4" w:rsidRPr="006F5E5B">
        <w:rPr>
          <w:rFonts w:ascii="Muli" w:hAnsi="Muli" w:cs="Arial"/>
          <w:sz w:val="21"/>
          <w:szCs w:val="21"/>
        </w:rPr>
        <w:t>No member of staff will administer any m</w:t>
      </w:r>
      <w:r w:rsidR="00570836" w:rsidRPr="006F5E5B">
        <w:rPr>
          <w:rFonts w:ascii="Muli" w:hAnsi="Muli" w:cs="Arial"/>
          <w:sz w:val="21"/>
          <w:szCs w:val="21"/>
        </w:rPr>
        <w:t xml:space="preserve">edication unless a request form </w:t>
      </w:r>
      <w:r w:rsidR="00801AD4" w:rsidRPr="006F5E5B">
        <w:rPr>
          <w:rFonts w:ascii="Muli" w:hAnsi="Muli" w:cs="Arial"/>
          <w:sz w:val="21"/>
          <w:szCs w:val="21"/>
        </w:rPr>
        <w:t>has been completed by the parent / carer.</w:t>
      </w:r>
    </w:p>
    <w:p w14:paraId="60FBA96B" w14:textId="77777777" w:rsidR="00801AD4" w:rsidRPr="006F5E5B" w:rsidRDefault="00801AD4" w:rsidP="000E7BA1">
      <w:pPr>
        <w:tabs>
          <w:tab w:val="left" w:pos="-720"/>
          <w:tab w:val="left" w:pos="0"/>
          <w:tab w:val="left" w:pos="709"/>
        </w:tabs>
        <w:suppressAutoHyphens/>
        <w:ind w:left="1134" w:hanging="567"/>
        <w:jc w:val="both"/>
        <w:rPr>
          <w:rFonts w:ascii="Muli" w:hAnsi="Muli" w:cs="Arial"/>
          <w:sz w:val="21"/>
          <w:szCs w:val="21"/>
        </w:rPr>
      </w:pPr>
    </w:p>
    <w:p w14:paraId="60FBA96C" w14:textId="4438F203" w:rsidR="00801AD4" w:rsidRPr="006F5E5B" w:rsidRDefault="00BC4489" w:rsidP="000E7BA1">
      <w:pPr>
        <w:tabs>
          <w:tab w:val="left" w:pos="-720"/>
          <w:tab w:val="left" w:pos="0"/>
          <w:tab w:val="left" w:pos="709"/>
        </w:tabs>
        <w:suppressAutoHyphens/>
        <w:ind w:left="1134" w:hanging="567"/>
        <w:jc w:val="both"/>
        <w:rPr>
          <w:rFonts w:ascii="Muli" w:hAnsi="Muli" w:cs="Arial"/>
          <w:sz w:val="21"/>
          <w:szCs w:val="21"/>
        </w:rPr>
      </w:pPr>
      <w:r>
        <w:rPr>
          <w:rFonts w:ascii="Muli" w:hAnsi="Muli" w:cs="Arial"/>
          <w:sz w:val="21"/>
          <w:szCs w:val="21"/>
        </w:rPr>
        <w:t>34</w:t>
      </w:r>
      <w:r w:rsidR="00E01B85">
        <w:rPr>
          <w:rFonts w:ascii="Muli" w:hAnsi="Muli" w:cs="Arial"/>
          <w:sz w:val="21"/>
          <w:szCs w:val="21"/>
        </w:rPr>
        <w:t>.4</w:t>
      </w:r>
      <w:r w:rsidR="00E01B85">
        <w:rPr>
          <w:rFonts w:ascii="Muli" w:hAnsi="Muli" w:cs="Arial"/>
          <w:sz w:val="21"/>
          <w:szCs w:val="21"/>
        </w:rPr>
        <w:tab/>
      </w:r>
      <w:r w:rsidR="00645BD3" w:rsidRPr="006F5E5B">
        <w:rPr>
          <w:rFonts w:ascii="Muli" w:hAnsi="Muli" w:cs="Arial"/>
          <w:sz w:val="21"/>
          <w:szCs w:val="21"/>
        </w:rPr>
        <w:t xml:space="preserve">The authorised person in each school </w:t>
      </w:r>
      <w:r w:rsidR="00440D72">
        <w:rPr>
          <w:rFonts w:ascii="Muli" w:hAnsi="Muli" w:cs="Arial"/>
          <w:sz w:val="21"/>
          <w:szCs w:val="21"/>
        </w:rPr>
        <w:t>is</w:t>
      </w:r>
      <w:r w:rsidR="00801AD4" w:rsidRPr="006F5E5B">
        <w:rPr>
          <w:rFonts w:ascii="Muli" w:hAnsi="Muli" w:cs="Arial"/>
          <w:i/>
          <w:sz w:val="21"/>
          <w:szCs w:val="21"/>
        </w:rPr>
        <w:t xml:space="preserve"> </w:t>
      </w:r>
      <w:r w:rsidR="00801AD4" w:rsidRPr="006F5E5B">
        <w:rPr>
          <w:rFonts w:ascii="Muli" w:hAnsi="Muli" w:cs="Arial"/>
          <w:sz w:val="21"/>
          <w:szCs w:val="21"/>
        </w:rPr>
        <w:t xml:space="preserve">responsible for accepting medication and checking all relevant information has been provided by parents / carers prior to administering.  All administration undertaken by staff will be recorded.  Records of administration will be kept by the SENCO department liaising coordinating with the </w:t>
      </w:r>
      <w:r w:rsidR="00645BD3" w:rsidRPr="006F5E5B">
        <w:rPr>
          <w:rFonts w:ascii="Muli" w:hAnsi="Muli" w:cs="Arial"/>
          <w:sz w:val="21"/>
          <w:szCs w:val="21"/>
        </w:rPr>
        <w:t>authorised person</w:t>
      </w:r>
      <w:r w:rsidR="00801AD4" w:rsidRPr="006F5E5B">
        <w:rPr>
          <w:rFonts w:ascii="Muli" w:hAnsi="Muli" w:cs="Arial"/>
          <w:sz w:val="21"/>
          <w:szCs w:val="21"/>
        </w:rPr>
        <w:t>. Where required, training will be undertaken by staff to administer specific medications.</w:t>
      </w:r>
    </w:p>
    <w:p w14:paraId="60FBA96D" w14:textId="77777777" w:rsidR="00801AD4" w:rsidRPr="006F5E5B" w:rsidRDefault="00801AD4" w:rsidP="000E7BA1">
      <w:pPr>
        <w:tabs>
          <w:tab w:val="left" w:pos="-720"/>
          <w:tab w:val="left" w:pos="0"/>
          <w:tab w:val="left" w:pos="709"/>
        </w:tabs>
        <w:suppressAutoHyphens/>
        <w:ind w:left="1134" w:hanging="567"/>
        <w:jc w:val="both"/>
        <w:rPr>
          <w:rFonts w:ascii="Muli" w:hAnsi="Muli" w:cs="Arial"/>
          <w:sz w:val="21"/>
          <w:szCs w:val="21"/>
        </w:rPr>
      </w:pPr>
    </w:p>
    <w:p w14:paraId="60FBA96E" w14:textId="57A946D0" w:rsidR="00801AD4" w:rsidRPr="006F5E5B" w:rsidRDefault="00BC4489" w:rsidP="000E7BA1">
      <w:pPr>
        <w:ind w:left="1134" w:right="-2" w:hanging="567"/>
        <w:jc w:val="both"/>
        <w:rPr>
          <w:rFonts w:ascii="Muli" w:hAnsi="Muli" w:cs="Arial"/>
          <w:sz w:val="21"/>
          <w:szCs w:val="21"/>
        </w:rPr>
      </w:pPr>
      <w:r>
        <w:rPr>
          <w:rFonts w:ascii="Muli" w:hAnsi="Muli" w:cs="Arial"/>
          <w:sz w:val="21"/>
          <w:szCs w:val="21"/>
        </w:rPr>
        <w:t>34</w:t>
      </w:r>
      <w:r w:rsidR="00E01B85">
        <w:rPr>
          <w:rFonts w:ascii="Muli" w:hAnsi="Muli" w:cs="Arial"/>
          <w:sz w:val="21"/>
          <w:szCs w:val="21"/>
        </w:rPr>
        <w:t>.5</w:t>
      </w:r>
      <w:r w:rsidR="00E01B85">
        <w:rPr>
          <w:rFonts w:ascii="Muli" w:hAnsi="Muli" w:cs="Arial"/>
          <w:sz w:val="21"/>
          <w:szCs w:val="21"/>
        </w:rPr>
        <w:tab/>
      </w:r>
      <w:r w:rsidR="00801AD4" w:rsidRPr="006F5E5B">
        <w:rPr>
          <w:rFonts w:ascii="Muli" w:hAnsi="Muli" w:cs="Arial"/>
          <w:sz w:val="21"/>
          <w:szCs w:val="21"/>
        </w:rPr>
        <w:t xml:space="preserve">All non-emergency medication kept in school is securely stored in a lockable cabinet fixed to the wall in the medical room with access strictly controlled.  Where </w:t>
      </w:r>
      <w:r w:rsidR="005F318D" w:rsidRPr="006F5E5B">
        <w:rPr>
          <w:rFonts w:ascii="Muli" w:hAnsi="Muli" w:cs="Arial"/>
          <w:sz w:val="21"/>
          <w:szCs w:val="21"/>
        </w:rPr>
        <w:t>students</w:t>
      </w:r>
      <w:r w:rsidR="00801AD4" w:rsidRPr="006F5E5B">
        <w:rPr>
          <w:rFonts w:ascii="Muli" w:hAnsi="Muli" w:cs="Arial"/>
          <w:sz w:val="21"/>
          <w:szCs w:val="21"/>
        </w:rPr>
        <w:t xml:space="preserve"> need to have immediate access to emergency medication i.e. asthma inhalers, </w:t>
      </w:r>
      <w:r w:rsidR="00440D72">
        <w:rPr>
          <w:rFonts w:ascii="Muli" w:hAnsi="Muli" w:cs="Arial"/>
          <w:sz w:val="21"/>
          <w:szCs w:val="21"/>
        </w:rPr>
        <w:t xml:space="preserve">    </w:t>
      </w:r>
      <w:r w:rsidR="00801AD4" w:rsidRPr="006F5E5B">
        <w:rPr>
          <w:rFonts w:ascii="Muli" w:hAnsi="Muli" w:cs="Arial"/>
          <w:sz w:val="21"/>
          <w:szCs w:val="21"/>
        </w:rPr>
        <w:t>epi-pen etc., it will be kept in the medical room securely stored and clearly labelled.</w:t>
      </w:r>
    </w:p>
    <w:p w14:paraId="60FBA970" w14:textId="77777777" w:rsidR="00801AD4" w:rsidRPr="006F5E5B" w:rsidRDefault="00801AD4" w:rsidP="000D5B54">
      <w:pPr>
        <w:pStyle w:val="Heading2"/>
        <w:keepNext w:val="0"/>
        <w:numPr>
          <w:ilvl w:val="0"/>
          <w:numId w:val="25"/>
        </w:numPr>
        <w:spacing w:before="0" w:after="0"/>
        <w:ind w:left="567" w:right="70" w:hanging="567"/>
        <w:jc w:val="both"/>
        <w:rPr>
          <w:rFonts w:ascii="Muli" w:hAnsi="Muli"/>
          <w:i w:val="0"/>
          <w:iCs w:val="0"/>
          <w:sz w:val="21"/>
          <w:szCs w:val="21"/>
        </w:rPr>
      </w:pPr>
      <w:bookmarkStart w:id="39" w:name="_Toc488662795"/>
      <w:r w:rsidRPr="006F5E5B">
        <w:rPr>
          <w:rFonts w:ascii="Muli" w:hAnsi="Muli"/>
          <w:i w:val="0"/>
          <w:iCs w:val="0"/>
          <w:sz w:val="21"/>
          <w:szCs w:val="21"/>
        </w:rPr>
        <w:t>Monitoring</w:t>
      </w:r>
      <w:bookmarkEnd w:id="39"/>
      <w:r w:rsidRPr="006F5E5B">
        <w:rPr>
          <w:rFonts w:ascii="Muli" w:hAnsi="Muli"/>
          <w:i w:val="0"/>
          <w:iCs w:val="0"/>
          <w:sz w:val="21"/>
          <w:szCs w:val="21"/>
        </w:rPr>
        <w:t xml:space="preserve"> </w:t>
      </w:r>
    </w:p>
    <w:p w14:paraId="60FBA971" w14:textId="55F5799C" w:rsidR="00801AD4" w:rsidRPr="006F5E5B" w:rsidRDefault="00BC4489"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35</w:t>
      </w:r>
      <w:r w:rsidR="00E01B85">
        <w:rPr>
          <w:rFonts w:ascii="Muli" w:hAnsi="Muli" w:cs="Arial"/>
          <w:snapToGrid w:val="0"/>
          <w:sz w:val="21"/>
          <w:szCs w:val="21"/>
        </w:rPr>
        <w:t>.1</w:t>
      </w:r>
      <w:r w:rsidR="00E01B85">
        <w:rPr>
          <w:rFonts w:ascii="Muli" w:hAnsi="Muli" w:cs="Arial"/>
          <w:snapToGrid w:val="0"/>
          <w:sz w:val="21"/>
          <w:szCs w:val="21"/>
        </w:rPr>
        <w:tab/>
      </w:r>
      <w:r w:rsidR="008D1000" w:rsidRPr="006F5E5B">
        <w:rPr>
          <w:rFonts w:ascii="Muli" w:hAnsi="Muli" w:cs="Arial"/>
          <w:snapToGrid w:val="0"/>
          <w:sz w:val="21"/>
          <w:szCs w:val="21"/>
        </w:rPr>
        <w:t xml:space="preserve">The Estates </w:t>
      </w:r>
      <w:r w:rsidR="00E6786B" w:rsidRPr="006F5E5B">
        <w:rPr>
          <w:rFonts w:ascii="Muli" w:hAnsi="Muli" w:cs="Arial"/>
          <w:snapToGrid w:val="0"/>
          <w:sz w:val="21"/>
          <w:szCs w:val="21"/>
        </w:rPr>
        <w:t>Director</w:t>
      </w:r>
      <w:r w:rsidR="008D1000" w:rsidRPr="006F5E5B">
        <w:rPr>
          <w:rFonts w:ascii="Muli" w:hAnsi="Muli" w:cs="Arial"/>
          <w:snapToGrid w:val="0"/>
          <w:sz w:val="21"/>
          <w:szCs w:val="21"/>
        </w:rPr>
        <w:t xml:space="preserve"> assisted by the Health and Safety Manager</w:t>
      </w:r>
      <w:r w:rsidR="00801AD4" w:rsidRPr="006F5E5B">
        <w:rPr>
          <w:rFonts w:ascii="Muli" w:hAnsi="Muli" w:cs="Arial"/>
          <w:snapToGrid w:val="0"/>
          <w:sz w:val="21"/>
          <w:szCs w:val="21"/>
        </w:rPr>
        <w:t xml:space="preserve"> will put in place procedures to monitor </w:t>
      </w:r>
      <w:r w:rsidR="002C087B">
        <w:rPr>
          <w:rFonts w:ascii="Muli" w:hAnsi="Muli" w:cs="Arial"/>
          <w:snapToGrid w:val="0"/>
          <w:sz w:val="21"/>
          <w:szCs w:val="21"/>
        </w:rPr>
        <w:t xml:space="preserve">Estates </w:t>
      </w:r>
      <w:r w:rsidR="00801AD4" w:rsidRPr="006F5E5B">
        <w:rPr>
          <w:rFonts w:ascii="Muli" w:hAnsi="Muli" w:cs="Arial"/>
          <w:snapToGrid w:val="0"/>
          <w:sz w:val="21"/>
          <w:szCs w:val="21"/>
        </w:rPr>
        <w:t xml:space="preserve">compliance with the arrangements described in this policy.  The central component of this process is the 3 yearly Health </w:t>
      </w:r>
      <w:r w:rsidR="008017CE" w:rsidRPr="006F5E5B">
        <w:rPr>
          <w:rFonts w:ascii="Muli" w:hAnsi="Muli" w:cs="Arial"/>
          <w:snapToGrid w:val="0"/>
          <w:sz w:val="21"/>
          <w:szCs w:val="21"/>
        </w:rPr>
        <w:t>and</w:t>
      </w:r>
      <w:r w:rsidR="00801AD4" w:rsidRPr="006F5E5B">
        <w:rPr>
          <w:rFonts w:ascii="Muli" w:hAnsi="Muli" w:cs="Arial"/>
          <w:snapToGrid w:val="0"/>
          <w:sz w:val="21"/>
          <w:szCs w:val="21"/>
        </w:rPr>
        <w:t xml:space="preserve"> Safety Review process.  Feedback from this process is to be referred to the </w:t>
      </w:r>
      <w:r w:rsidR="007667AD" w:rsidRPr="006F5E5B">
        <w:rPr>
          <w:rFonts w:ascii="Muli" w:hAnsi="Muli" w:cs="Arial"/>
          <w:snapToGrid w:val="0"/>
          <w:sz w:val="21"/>
          <w:szCs w:val="21"/>
        </w:rPr>
        <w:t>Trust Board</w:t>
      </w:r>
      <w:r w:rsidR="00801AD4" w:rsidRPr="006F5E5B">
        <w:rPr>
          <w:rFonts w:ascii="Muli" w:hAnsi="Muli" w:cs="Arial"/>
          <w:snapToGrid w:val="0"/>
          <w:sz w:val="21"/>
          <w:szCs w:val="21"/>
        </w:rPr>
        <w:t xml:space="preserve">.  </w:t>
      </w:r>
    </w:p>
    <w:p w14:paraId="60FBA972" w14:textId="77777777" w:rsidR="00801AD4" w:rsidRPr="006F5E5B" w:rsidRDefault="00801AD4" w:rsidP="000E7BA1">
      <w:pPr>
        <w:widowControl w:val="0"/>
        <w:tabs>
          <w:tab w:val="left" w:pos="0"/>
        </w:tabs>
        <w:suppressAutoHyphens/>
        <w:ind w:left="426" w:hanging="567"/>
        <w:jc w:val="both"/>
        <w:rPr>
          <w:rFonts w:ascii="Muli" w:hAnsi="Muli" w:cs="Arial"/>
          <w:snapToGrid w:val="0"/>
          <w:sz w:val="21"/>
          <w:szCs w:val="21"/>
        </w:rPr>
      </w:pPr>
    </w:p>
    <w:p w14:paraId="60FBA973" w14:textId="311E7AAC" w:rsidR="00801AD4" w:rsidRPr="006F5E5B" w:rsidRDefault="00BC4489"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35</w:t>
      </w:r>
      <w:r w:rsidR="00E01B85">
        <w:rPr>
          <w:rFonts w:ascii="Muli" w:hAnsi="Muli" w:cs="Arial"/>
          <w:snapToGrid w:val="0"/>
          <w:sz w:val="21"/>
          <w:szCs w:val="21"/>
        </w:rPr>
        <w:t>.2</w:t>
      </w:r>
      <w:r w:rsidR="00E01B85">
        <w:rPr>
          <w:rFonts w:ascii="Muli" w:hAnsi="Muli" w:cs="Arial"/>
          <w:snapToGrid w:val="0"/>
          <w:sz w:val="21"/>
          <w:szCs w:val="21"/>
        </w:rPr>
        <w:tab/>
      </w:r>
      <w:r w:rsidR="00801AD4" w:rsidRPr="006F5E5B">
        <w:rPr>
          <w:rFonts w:ascii="Muli" w:hAnsi="Muli" w:cs="Arial"/>
          <w:snapToGrid w:val="0"/>
          <w:sz w:val="21"/>
          <w:szCs w:val="21"/>
        </w:rPr>
        <w:t xml:space="preserve">A general inspection of the site will be conducted annually and be undertaken by </w:t>
      </w:r>
      <w:r w:rsidR="008B0906">
        <w:rPr>
          <w:rFonts w:ascii="Muli" w:hAnsi="Muli" w:cs="Arial"/>
          <w:snapToGrid w:val="0"/>
          <w:sz w:val="21"/>
          <w:szCs w:val="21"/>
        </w:rPr>
        <w:t xml:space="preserve">the </w:t>
      </w:r>
      <w:r w:rsidR="002B461D" w:rsidRPr="006F5E5B">
        <w:rPr>
          <w:rFonts w:ascii="Muli" w:hAnsi="Muli" w:cs="Arial"/>
          <w:snapToGrid w:val="0"/>
          <w:sz w:val="21"/>
          <w:szCs w:val="21"/>
        </w:rPr>
        <w:t xml:space="preserve">Health and Safety </w:t>
      </w:r>
      <w:r w:rsidR="008D1000" w:rsidRPr="006F5E5B">
        <w:rPr>
          <w:rFonts w:ascii="Muli" w:hAnsi="Muli" w:cs="Arial"/>
          <w:snapToGrid w:val="0"/>
          <w:sz w:val="21"/>
          <w:szCs w:val="21"/>
        </w:rPr>
        <w:t>Manager</w:t>
      </w:r>
      <w:r w:rsidR="00801AD4" w:rsidRPr="006F5E5B">
        <w:rPr>
          <w:rFonts w:ascii="Muli" w:hAnsi="Muli" w:cs="Arial"/>
          <w:snapToGrid w:val="0"/>
          <w:sz w:val="21"/>
          <w:szCs w:val="21"/>
        </w:rPr>
        <w:t xml:space="preserve">.  Inspections of individual departments will be carried out by Heads of Department or nominated staff. </w:t>
      </w:r>
    </w:p>
    <w:p w14:paraId="60FBA974" w14:textId="77777777" w:rsidR="00801AD4" w:rsidRPr="006F5E5B" w:rsidRDefault="00801AD4" w:rsidP="000E7BA1">
      <w:pPr>
        <w:widowControl w:val="0"/>
        <w:tabs>
          <w:tab w:val="left" w:pos="0"/>
        </w:tabs>
        <w:suppressAutoHyphens/>
        <w:ind w:left="426" w:hanging="567"/>
        <w:jc w:val="both"/>
        <w:rPr>
          <w:rFonts w:ascii="Muli" w:hAnsi="Muli" w:cs="Arial"/>
          <w:snapToGrid w:val="0"/>
          <w:sz w:val="21"/>
          <w:szCs w:val="21"/>
        </w:rPr>
      </w:pPr>
    </w:p>
    <w:p w14:paraId="60FBA975" w14:textId="7A4A8F77" w:rsidR="00801AD4" w:rsidRPr="006F5E5B" w:rsidRDefault="00BC4489"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35</w:t>
      </w:r>
      <w:r w:rsidR="00E01B85">
        <w:rPr>
          <w:rFonts w:ascii="Muli" w:hAnsi="Muli" w:cs="Arial"/>
          <w:snapToGrid w:val="0"/>
          <w:sz w:val="21"/>
          <w:szCs w:val="21"/>
        </w:rPr>
        <w:t>.3</w:t>
      </w:r>
      <w:r w:rsidR="00E01B85">
        <w:rPr>
          <w:rFonts w:ascii="Muli" w:hAnsi="Muli" w:cs="Arial"/>
          <w:snapToGrid w:val="0"/>
          <w:sz w:val="21"/>
          <w:szCs w:val="21"/>
        </w:rPr>
        <w:tab/>
      </w:r>
      <w:r w:rsidR="00801AD4" w:rsidRPr="006F5E5B">
        <w:rPr>
          <w:rFonts w:ascii="Muli" w:hAnsi="Muli" w:cs="Arial"/>
          <w:snapToGrid w:val="0"/>
          <w:sz w:val="21"/>
          <w:szCs w:val="21"/>
        </w:rPr>
        <w:t xml:space="preserve">In both cases the person(s) undertaking inspection will complete a report in writing and submit this to the </w:t>
      </w:r>
      <w:r w:rsidR="00935D71" w:rsidRPr="006F5E5B">
        <w:rPr>
          <w:rFonts w:ascii="Muli" w:hAnsi="Muli" w:cs="Arial"/>
          <w:snapToGrid w:val="0"/>
          <w:sz w:val="21"/>
          <w:szCs w:val="21"/>
        </w:rPr>
        <w:t>Estates Director</w:t>
      </w:r>
      <w:r w:rsidR="00801AD4" w:rsidRPr="006F5E5B">
        <w:rPr>
          <w:rFonts w:ascii="Muli" w:hAnsi="Muli" w:cs="Arial"/>
          <w:snapToGrid w:val="0"/>
          <w:sz w:val="21"/>
          <w:szCs w:val="21"/>
        </w:rPr>
        <w:t xml:space="preserve"> and the </w:t>
      </w:r>
      <w:r w:rsidR="007667AD" w:rsidRPr="006F5E5B">
        <w:rPr>
          <w:rFonts w:ascii="Muli" w:hAnsi="Muli" w:cs="Arial"/>
          <w:snapToGrid w:val="0"/>
          <w:sz w:val="21"/>
          <w:szCs w:val="21"/>
        </w:rPr>
        <w:t>Trust Board</w:t>
      </w:r>
      <w:r w:rsidR="00801AD4" w:rsidRPr="006F5E5B">
        <w:rPr>
          <w:rFonts w:ascii="Muli" w:hAnsi="Muli" w:cs="Arial"/>
          <w:snapToGrid w:val="0"/>
          <w:sz w:val="21"/>
          <w:szCs w:val="21"/>
        </w:rPr>
        <w:t xml:space="preserve">. Responsibility for following up items detailed in the safety inspection report will rest with the </w:t>
      </w:r>
      <w:r w:rsidR="003223E8" w:rsidRPr="006F5E5B">
        <w:rPr>
          <w:rFonts w:ascii="Muli" w:hAnsi="Muli" w:cs="Arial"/>
          <w:snapToGrid w:val="0"/>
          <w:sz w:val="21"/>
          <w:szCs w:val="21"/>
        </w:rPr>
        <w:t xml:space="preserve">Health and Safety </w:t>
      </w:r>
      <w:r w:rsidR="00935D71" w:rsidRPr="006F5E5B">
        <w:rPr>
          <w:rFonts w:ascii="Muli" w:hAnsi="Muli" w:cs="Arial"/>
          <w:snapToGrid w:val="0"/>
          <w:sz w:val="21"/>
          <w:szCs w:val="21"/>
        </w:rPr>
        <w:t>Manager</w:t>
      </w:r>
      <w:r w:rsidR="002C087B">
        <w:rPr>
          <w:rFonts w:ascii="Muli" w:hAnsi="Muli" w:cs="Arial"/>
          <w:snapToGrid w:val="0"/>
          <w:sz w:val="21"/>
          <w:szCs w:val="21"/>
        </w:rPr>
        <w:t xml:space="preserve"> to liaise with </w:t>
      </w:r>
      <w:r w:rsidR="008B0906">
        <w:rPr>
          <w:rFonts w:ascii="Muli" w:hAnsi="Muli" w:cs="Arial"/>
          <w:snapToGrid w:val="0"/>
          <w:sz w:val="21"/>
          <w:szCs w:val="21"/>
        </w:rPr>
        <w:t>the relevant managers.</w:t>
      </w:r>
    </w:p>
    <w:p w14:paraId="60FBA976" w14:textId="77777777" w:rsidR="00801AD4" w:rsidRPr="006F5E5B" w:rsidRDefault="00801AD4" w:rsidP="000E7BA1">
      <w:pPr>
        <w:widowControl w:val="0"/>
        <w:tabs>
          <w:tab w:val="left" w:pos="0"/>
        </w:tabs>
        <w:suppressAutoHyphens/>
        <w:ind w:left="1134" w:hanging="567"/>
        <w:jc w:val="both"/>
        <w:rPr>
          <w:rFonts w:ascii="Muli" w:hAnsi="Muli" w:cs="Arial"/>
          <w:snapToGrid w:val="0"/>
          <w:sz w:val="21"/>
          <w:szCs w:val="21"/>
        </w:rPr>
      </w:pPr>
    </w:p>
    <w:p w14:paraId="60FBA977" w14:textId="18AC56EA" w:rsidR="00801AD4" w:rsidRPr="006F5E5B" w:rsidRDefault="00BC4489"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35</w:t>
      </w:r>
      <w:r w:rsidR="00E01B85">
        <w:rPr>
          <w:rFonts w:ascii="Muli" w:hAnsi="Muli" w:cs="Arial"/>
          <w:snapToGrid w:val="0"/>
          <w:sz w:val="21"/>
          <w:szCs w:val="21"/>
        </w:rPr>
        <w:t>.4</w:t>
      </w:r>
      <w:r w:rsidR="00E01B85">
        <w:rPr>
          <w:rFonts w:ascii="Muli" w:hAnsi="Muli" w:cs="Arial"/>
          <w:snapToGrid w:val="0"/>
          <w:sz w:val="21"/>
          <w:szCs w:val="21"/>
        </w:rPr>
        <w:tab/>
      </w:r>
      <w:r w:rsidR="00801AD4" w:rsidRPr="006F5E5B">
        <w:rPr>
          <w:rFonts w:ascii="Muli" w:hAnsi="Muli" w:cs="Arial"/>
          <w:snapToGrid w:val="0"/>
          <w:sz w:val="21"/>
          <w:szCs w:val="21"/>
        </w:rPr>
        <w:t>Other processes employed to monitor compliance with this policy and health and safety performance in general include:</w:t>
      </w:r>
    </w:p>
    <w:p w14:paraId="60FBA978" w14:textId="7B8C69FB" w:rsidR="00801AD4" w:rsidRPr="00BC4489" w:rsidRDefault="00BC4489" w:rsidP="000D5B54">
      <w:pPr>
        <w:pStyle w:val="ListParagraph"/>
        <w:widowControl w:val="0"/>
        <w:numPr>
          <w:ilvl w:val="2"/>
          <w:numId w:val="19"/>
        </w:numPr>
        <w:suppressAutoHyphens/>
        <w:autoSpaceDE w:val="0"/>
        <w:autoSpaceDN w:val="0"/>
        <w:adjustRightInd w:val="0"/>
        <w:ind w:left="1985" w:hanging="851"/>
        <w:jc w:val="both"/>
        <w:rPr>
          <w:rFonts w:ascii="Muli" w:hAnsi="Muli" w:cs="Arial"/>
          <w:snapToGrid w:val="0"/>
          <w:sz w:val="21"/>
          <w:szCs w:val="21"/>
        </w:rPr>
      </w:pPr>
      <w:r>
        <w:rPr>
          <w:rFonts w:ascii="Muli" w:hAnsi="Muli" w:cs="Arial"/>
          <w:sz w:val="21"/>
          <w:szCs w:val="21"/>
          <w:lang w:eastAsia="en-GB"/>
        </w:rPr>
        <w:t>T</w:t>
      </w:r>
      <w:r w:rsidR="00801AD4" w:rsidRPr="00BC4489">
        <w:rPr>
          <w:rFonts w:ascii="Muli" w:hAnsi="Muli" w:cs="Arial"/>
          <w:sz w:val="21"/>
          <w:szCs w:val="21"/>
          <w:lang w:eastAsia="en-GB"/>
        </w:rPr>
        <w:t>raining audits, review of policies, updates from central government</w:t>
      </w:r>
    </w:p>
    <w:p w14:paraId="60FBA97A" w14:textId="77777777" w:rsidR="00801AD4" w:rsidRPr="006F5E5B" w:rsidRDefault="00801AD4" w:rsidP="000E7BA1">
      <w:pPr>
        <w:suppressAutoHyphens/>
        <w:autoSpaceDE w:val="0"/>
        <w:autoSpaceDN w:val="0"/>
        <w:adjustRightInd w:val="0"/>
        <w:ind w:left="426"/>
        <w:jc w:val="both"/>
        <w:rPr>
          <w:rFonts w:ascii="Muli" w:hAnsi="Muli" w:cs="Arial"/>
          <w:snapToGrid w:val="0"/>
          <w:sz w:val="21"/>
          <w:szCs w:val="21"/>
        </w:rPr>
      </w:pPr>
    </w:p>
    <w:p w14:paraId="60FBA97B" w14:textId="7C1D4E26" w:rsidR="00801AD4" w:rsidRPr="006F5E5B" w:rsidRDefault="00801AD4" w:rsidP="000D5B54">
      <w:pPr>
        <w:pStyle w:val="Heading2"/>
        <w:keepNext w:val="0"/>
        <w:numPr>
          <w:ilvl w:val="0"/>
          <w:numId w:val="25"/>
        </w:numPr>
        <w:spacing w:before="0" w:after="0"/>
        <w:ind w:left="567" w:right="70" w:hanging="567"/>
        <w:jc w:val="both"/>
        <w:rPr>
          <w:rFonts w:ascii="Muli" w:hAnsi="Muli"/>
          <w:i w:val="0"/>
          <w:iCs w:val="0"/>
          <w:sz w:val="21"/>
          <w:szCs w:val="21"/>
        </w:rPr>
      </w:pPr>
      <w:bookmarkStart w:id="40" w:name="_Toc488662796"/>
      <w:r w:rsidRPr="006F5E5B">
        <w:rPr>
          <w:rFonts w:ascii="Muli" w:hAnsi="Muli"/>
          <w:i w:val="0"/>
          <w:iCs w:val="0"/>
          <w:sz w:val="21"/>
          <w:szCs w:val="21"/>
        </w:rPr>
        <w:t>Moving and Handling</w:t>
      </w:r>
      <w:bookmarkEnd w:id="40"/>
    </w:p>
    <w:p w14:paraId="0AC66E08" w14:textId="12E301BE" w:rsidR="00015E3D" w:rsidRPr="000C0CEB" w:rsidRDefault="00CA7DF1" w:rsidP="000C0CEB">
      <w:pPr>
        <w:tabs>
          <w:tab w:val="left" w:pos="-720"/>
          <w:tab w:val="left" w:pos="0"/>
          <w:tab w:val="left" w:pos="709"/>
        </w:tabs>
        <w:suppressAutoHyphens/>
        <w:ind w:left="1134" w:hanging="567"/>
        <w:jc w:val="both"/>
        <w:rPr>
          <w:rFonts w:ascii="Muli" w:hAnsi="Muli"/>
          <w:sz w:val="21"/>
          <w:szCs w:val="21"/>
        </w:rPr>
      </w:pPr>
      <w:r>
        <w:rPr>
          <w:rFonts w:ascii="Muli" w:hAnsi="Muli"/>
          <w:sz w:val="21"/>
          <w:szCs w:val="21"/>
        </w:rPr>
        <w:t>36</w:t>
      </w:r>
      <w:r w:rsidR="00E01B85">
        <w:rPr>
          <w:rFonts w:ascii="Muli" w:hAnsi="Muli"/>
          <w:sz w:val="21"/>
          <w:szCs w:val="21"/>
        </w:rPr>
        <w:t>.1</w:t>
      </w:r>
      <w:r w:rsidR="00E01B85">
        <w:rPr>
          <w:rFonts w:ascii="Muli" w:hAnsi="Muli"/>
          <w:sz w:val="21"/>
          <w:szCs w:val="21"/>
        </w:rPr>
        <w:tab/>
      </w:r>
      <w:r w:rsidR="00801AD4" w:rsidRPr="006F5E5B">
        <w:rPr>
          <w:rFonts w:ascii="Muli" w:hAnsi="Muli"/>
          <w:sz w:val="21"/>
          <w:szCs w:val="21"/>
        </w:rPr>
        <w:t>Generic risk assessments for regular manual handling operations are undertaken as described in t</w:t>
      </w:r>
      <w:r w:rsidR="000C0CEB">
        <w:rPr>
          <w:rFonts w:ascii="Muli" w:hAnsi="Muli"/>
          <w:sz w:val="21"/>
          <w:szCs w:val="21"/>
        </w:rPr>
        <w:t>he risk assessment section</w:t>
      </w:r>
      <w:r w:rsidR="00801AD4" w:rsidRPr="006F5E5B">
        <w:rPr>
          <w:rFonts w:ascii="Muli" w:hAnsi="Muli"/>
          <w:sz w:val="21"/>
          <w:szCs w:val="21"/>
        </w:rPr>
        <w:t>.  Staff engaged in these activities will be provided with information on safe moving and handling techniques and will receive specific training where the need is identified in the risk assessment.</w:t>
      </w:r>
    </w:p>
    <w:p w14:paraId="7977CEE4" w14:textId="77777777" w:rsidR="00015E3D" w:rsidRPr="006F5E5B" w:rsidRDefault="00015E3D" w:rsidP="000E7BA1">
      <w:pPr>
        <w:widowControl w:val="0"/>
        <w:ind w:left="1134" w:hanging="567"/>
        <w:jc w:val="both"/>
        <w:rPr>
          <w:rFonts w:ascii="Muli" w:hAnsi="Muli"/>
          <w:b/>
          <w:snapToGrid w:val="0"/>
          <w:sz w:val="21"/>
          <w:szCs w:val="21"/>
        </w:rPr>
      </w:pPr>
    </w:p>
    <w:p w14:paraId="60FBA97E" w14:textId="2EFD09AE" w:rsidR="00801AD4" w:rsidRPr="006F5E5B" w:rsidRDefault="00CA7DF1" w:rsidP="000E7BA1">
      <w:pPr>
        <w:ind w:left="1134" w:hanging="567"/>
        <w:jc w:val="both"/>
        <w:rPr>
          <w:rFonts w:ascii="Muli" w:hAnsi="Muli"/>
          <w:sz w:val="21"/>
          <w:szCs w:val="21"/>
        </w:rPr>
      </w:pPr>
      <w:r>
        <w:rPr>
          <w:rFonts w:ascii="Muli" w:hAnsi="Muli"/>
          <w:sz w:val="21"/>
          <w:szCs w:val="21"/>
        </w:rPr>
        <w:t>36</w:t>
      </w:r>
      <w:r w:rsidR="00E01B85">
        <w:rPr>
          <w:rFonts w:ascii="Muli" w:hAnsi="Muli"/>
          <w:sz w:val="21"/>
          <w:szCs w:val="21"/>
        </w:rPr>
        <w:t>.2</w:t>
      </w:r>
      <w:r w:rsidR="00E01B85">
        <w:rPr>
          <w:rFonts w:ascii="Muli" w:hAnsi="Muli"/>
          <w:sz w:val="21"/>
          <w:szCs w:val="21"/>
        </w:rPr>
        <w:tab/>
      </w:r>
      <w:r w:rsidR="00801AD4" w:rsidRPr="006F5E5B">
        <w:rPr>
          <w:rFonts w:ascii="Muli" w:hAnsi="Muli"/>
          <w:sz w:val="21"/>
          <w:szCs w:val="21"/>
        </w:rPr>
        <w:t xml:space="preserve">All manual handling activities which present a significant hazard, which are not accounted for in the generic risk assessments described above, will be reported to </w:t>
      </w:r>
      <w:r w:rsidR="00820711">
        <w:rPr>
          <w:rFonts w:ascii="Muli" w:hAnsi="Muli"/>
          <w:sz w:val="21"/>
          <w:szCs w:val="21"/>
        </w:rPr>
        <w:t xml:space="preserve">the </w:t>
      </w:r>
      <w:r w:rsidR="007667AD" w:rsidRPr="006F5E5B">
        <w:rPr>
          <w:rFonts w:ascii="Muli" w:hAnsi="Muli" w:cs="Arial"/>
          <w:snapToGrid w:val="0"/>
          <w:sz w:val="21"/>
          <w:szCs w:val="21"/>
        </w:rPr>
        <w:t xml:space="preserve">Health and Safety </w:t>
      </w:r>
      <w:r w:rsidR="00C94B82">
        <w:rPr>
          <w:rFonts w:ascii="Muli" w:hAnsi="Muli" w:cs="Arial"/>
          <w:snapToGrid w:val="0"/>
          <w:sz w:val="21"/>
          <w:szCs w:val="21"/>
        </w:rPr>
        <w:t>Manager</w:t>
      </w:r>
      <w:r w:rsidR="00801AD4" w:rsidRPr="006F5E5B">
        <w:rPr>
          <w:rFonts w:ascii="Muli" w:hAnsi="Muli" w:cs="Arial"/>
          <w:i/>
          <w:snapToGrid w:val="0"/>
          <w:sz w:val="21"/>
          <w:szCs w:val="21"/>
        </w:rPr>
        <w:t>.</w:t>
      </w:r>
      <w:r w:rsidR="00801AD4" w:rsidRPr="006F5E5B">
        <w:rPr>
          <w:rFonts w:ascii="Muli" w:hAnsi="Muli"/>
          <w:sz w:val="21"/>
          <w:szCs w:val="21"/>
        </w:rPr>
        <w:t xml:space="preserve"> Where</w:t>
      </w:r>
      <w:r w:rsidR="00801AD4" w:rsidRPr="006F5E5B">
        <w:rPr>
          <w:rFonts w:ascii="Muli" w:hAnsi="Muli" w:cs="Arial"/>
          <w:sz w:val="21"/>
          <w:szCs w:val="21"/>
        </w:rPr>
        <w:t xml:space="preserve"> such activities cannot be avoided, a specific risk assessment will be conducted to ensure such risks are adequately controlled. A copy of this assessment will be provided to employees</w:t>
      </w:r>
      <w:r w:rsidR="00801AD4" w:rsidRPr="006F5E5B">
        <w:rPr>
          <w:rFonts w:ascii="Muli" w:hAnsi="Muli"/>
          <w:sz w:val="21"/>
          <w:szCs w:val="21"/>
        </w:rPr>
        <w:t xml:space="preserve"> who must follow the instructions given when carrying out the task.  Staff should ensure that they do not lift heavy items unless they have received a briefing on the control measures in place.</w:t>
      </w:r>
    </w:p>
    <w:p w14:paraId="60FBA97F" w14:textId="77777777" w:rsidR="00801AD4" w:rsidRPr="006F5E5B" w:rsidRDefault="00801AD4" w:rsidP="000E7BA1">
      <w:pPr>
        <w:tabs>
          <w:tab w:val="right" w:pos="9025"/>
        </w:tabs>
        <w:ind w:left="1134" w:hanging="567"/>
        <w:jc w:val="both"/>
        <w:rPr>
          <w:rFonts w:ascii="Muli" w:hAnsi="Muli" w:cs="Arial"/>
          <w:sz w:val="21"/>
          <w:szCs w:val="21"/>
        </w:rPr>
      </w:pPr>
    </w:p>
    <w:p w14:paraId="60FBA980" w14:textId="3D32ECA7" w:rsidR="00801AD4" w:rsidRDefault="00CA7DF1" w:rsidP="000E7BA1">
      <w:pPr>
        <w:tabs>
          <w:tab w:val="right" w:pos="9025"/>
        </w:tabs>
        <w:ind w:left="1134" w:hanging="567"/>
        <w:jc w:val="both"/>
        <w:rPr>
          <w:rFonts w:ascii="Muli" w:hAnsi="Muli" w:cs="Arial"/>
          <w:sz w:val="21"/>
          <w:szCs w:val="21"/>
        </w:rPr>
      </w:pPr>
      <w:r>
        <w:rPr>
          <w:rFonts w:ascii="Muli" w:hAnsi="Muli" w:cs="Arial"/>
          <w:sz w:val="21"/>
          <w:szCs w:val="21"/>
        </w:rPr>
        <w:t>36</w:t>
      </w:r>
      <w:r w:rsidR="00E01B85">
        <w:rPr>
          <w:rFonts w:ascii="Muli" w:hAnsi="Muli" w:cs="Arial"/>
          <w:sz w:val="21"/>
          <w:szCs w:val="21"/>
        </w:rPr>
        <w:t>.3</w:t>
      </w:r>
      <w:r w:rsidR="00E01B85">
        <w:rPr>
          <w:rFonts w:ascii="Muli" w:hAnsi="Muli" w:cs="Arial"/>
          <w:sz w:val="21"/>
          <w:szCs w:val="21"/>
        </w:rPr>
        <w:tab/>
      </w:r>
      <w:r w:rsidR="00801AD4" w:rsidRPr="006F5E5B">
        <w:rPr>
          <w:rFonts w:ascii="Muli" w:hAnsi="Muli" w:cs="Arial"/>
          <w:sz w:val="21"/>
          <w:szCs w:val="21"/>
        </w:rPr>
        <w:t xml:space="preserve">All moving and handling of students will be risk assessed by the SENCO and recorded in a specific Handling Plan for the individual concerned.  All staff who move and handle students will receive appropriate training both in the controls listed in the Handling Plan and specific training on any lifting equipment that they </w:t>
      </w:r>
      <w:r w:rsidR="00E6786B" w:rsidRPr="006F5E5B">
        <w:rPr>
          <w:rFonts w:ascii="Muli" w:hAnsi="Muli" w:cs="Arial"/>
          <w:sz w:val="21"/>
          <w:szCs w:val="21"/>
        </w:rPr>
        <w:t>may be</w:t>
      </w:r>
      <w:r w:rsidR="00801AD4" w:rsidRPr="006F5E5B">
        <w:rPr>
          <w:rFonts w:ascii="Muli" w:hAnsi="Muli" w:cs="Arial"/>
          <w:sz w:val="21"/>
          <w:szCs w:val="21"/>
        </w:rPr>
        <w:t xml:space="preserve"> required to use.  Equipment for moving and handling people is subject to inspection on a 6 mont</w:t>
      </w:r>
      <w:r w:rsidR="00AD0F71" w:rsidRPr="006F5E5B">
        <w:rPr>
          <w:rFonts w:ascii="Muli" w:hAnsi="Muli" w:cs="Arial"/>
          <w:sz w:val="21"/>
          <w:szCs w:val="21"/>
        </w:rPr>
        <w:t>hly basis.</w:t>
      </w:r>
      <w:r w:rsidR="000F08D7" w:rsidRPr="006F5E5B">
        <w:rPr>
          <w:rFonts w:ascii="Muli" w:hAnsi="Muli" w:cs="Arial"/>
          <w:sz w:val="21"/>
          <w:szCs w:val="21"/>
        </w:rPr>
        <w:t xml:space="preserve"> </w:t>
      </w:r>
    </w:p>
    <w:p w14:paraId="60FBA981" w14:textId="77777777" w:rsidR="00EE458A" w:rsidRDefault="00EE458A" w:rsidP="000E7BA1">
      <w:pPr>
        <w:tabs>
          <w:tab w:val="right" w:pos="9025"/>
        </w:tabs>
        <w:ind w:left="1134" w:hanging="708"/>
        <w:jc w:val="both"/>
        <w:rPr>
          <w:rFonts w:ascii="Muli" w:hAnsi="Muli" w:cs="Arial"/>
          <w:sz w:val="21"/>
          <w:szCs w:val="21"/>
        </w:rPr>
      </w:pPr>
    </w:p>
    <w:p w14:paraId="60FBA982" w14:textId="5096562F" w:rsidR="00EE458A" w:rsidRPr="00CA7DF1" w:rsidRDefault="00EE458A" w:rsidP="000D5B54">
      <w:pPr>
        <w:pStyle w:val="ListParagraph"/>
        <w:numPr>
          <w:ilvl w:val="0"/>
          <w:numId w:val="25"/>
        </w:numPr>
        <w:tabs>
          <w:tab w:val="right" w:pos="9025"/>
        </w:tabs>
        <w:ind w:left="567" w:hanging="567"/>
        <w:jc w:val="both"/>
        <w:rPr>
          <w:rFonts w:ascii="Muli" w:hAnsi="Muli" w:cs="Arial"/>
          <w:b/>
          <w:sz w:val="21"/>
          <w:szCs w:val="21"/>
        </w:rPr>
      </w:pPr>
      <w:r w:rsidRPr="00CA7DF1">
        <w:rPr>
          <w:rFonts w:ascii="Muli" w:hAnsi="Muli" w:cs="Arial"/>
          <w:b/>
          <w:sz w:val="21"/>
          <w:szCs w:val="21"/>
        </w:rPr>
        <w:t xml:space="preserve">Noise </w:t>
      </w:r>
      <w:r w:rsidR="00E6786B" w:rsidRPr="00CA7DF1">
        <w:rPr>
          <w:rFonts w:ascii="Muli" w:hAnsi="Muli" w:cs="Arial"/>
          <w:b/>
          <w:sz w:val="21"/>
          <w:szCs w:val="21"/>
        </w:rPr>
        <w:t>at</w:t>
      </w:r>
      <w:r w:rsidRPr="00CA7DF1">
        <w:rPr>
          <w:rFonts w:ascii="Muli" w:hAnsi="Muli" w:cs="Arial"/>
          <w:b/>
          <w:sz w:val="21"/>
          <w:szCs w:val="21"/>
        </w:rPr>
        <w:t xml:space="preserve"> Work</w:t>
      </w:r>
    </w:p>
    <w:p w14:paraId="60FBA984" w14:textId="7FC35174" w:rsidR="00EE458A" w:rsidRDefault="00CA7DF1" w:rsidP="000E7BA1">
      <w:pPr>
        <w:tabs>
          <w:tab w:val="right" w:pos="9025"/>
        </w:tabs>
        <w:ind w:left="1134" w:hanging="567"/>
        <w:jc w:val="both"/>
        <w:rPr>
          <w:rFonts w:ascii="Muli" w:hAnsi="Muli" w:cs="Arial"/>
          <w:sz w:val="21"/>
          <w:szCs w:val="21"/>
        </w:rPr>
      </w:pPr>
      <w:r>
        <w:rPr>
          <w:rFonts w:ascii="Muli" w:hAnsi="Muli" w:cs="Arial"/>
          <w:sz w:val="21"/>
          <w:szCs w:val="21"/>
        </w:rPr>
        <w:t>37.1</w:t>
      </w:r>
      <w:r>
        <w:rPr>
          <w:rFonts w:ascii="Muli" w:hAnsi="Muli" w:cs="Arial"/>
          <w:sz w:val="21"/>
          <w:szCs w:val="21"/>
        </w:rPr>
        <w:tab/>
      </w:r>
      <w:r w:rsidR="00EE458A">
        <w:rPr>
          <w:rFonts w:ascii="Muli" w:hAnsi="Muli" w:cs="Arial"/>
          <w:sz w:val="21"/>
          <w:szCs w:val="21"/>
        </w:rPr>
        <w:t>The Trust will comply with the Control of Noise at Work Reg 2005. This does not include music or entertainment.</w:t>
      </w:r>
    </w:p>
    <w:p w14:paraId="60FBA985" w14:textId="77777777" w:rsidR="00EE458A" w:rsidRDefault="00EE458A" w:rsidP="000E7BA1">
      <w:pPr>
        <w:tabs>
          <w:tab w:val="right" w:pos="9025"/>
        </w:tabs>
        <w:ind w:left="1134" w:hanging="567"/>
        <w:jc w:val="both"/>
        <w:rPr>
          <w:rFonts w:ascii="Muli" w:hAnsi="Muli" w:cs="Arial"/>
          <w:sz w:val="21"/>
          <w:szCs w:val="21"/>
        </w:rPr>
      </w:pPr>
    </w:p>
    <w:p w14:paraId="42545FF1" w14:textId="77777777" w:rsidR="00933B5C" w:rsidRDefault="00933B5C" w:rsidP="000E7BA1">
      <w:pPr>
        <w:tabs>
          <w:tab w:val="right" w:pos="9025"/>
        </w:tabs>
        <w:ind w:left="1134" w:hanging="567"/>
        <w:jc w:val="both"/>
        <w:rPr>
          <w:rFonts w:ascii="Muli" w:hAnsi="Muli" w:cs="Arial"/>
          <w:sz w:val="21"/>
          <w:szCs w:val="21"/>
        </w:rPr>
      </w:pPr>
    </w:p>
    <w:p w14:paraId="60FBA986" w14:textId="0318BBF1" w:rsidR="00EE458A" w:rsidRDefault="00CA7DF1" w:rsidP="000E7BA1">
      <w:pPr>
        <w:tabs>
          <w:tab w:val="right" w:pos="9025"/>
        </w:tabs>
        <w:ind w:left="1134" w:hanging="567"/>
        <w:jc w:val="both"/>
        <w:rPr>
          <w:rFonts w:ascii="Muli" w:hAnsi="Muli" w:cs="Arial"/>
          <w:sz w:val="21"/>
          <w:szCs w:val="21"/>
        </w:rPr>
      </w:pPr>
      <w:r>
        <w:rPr>
          <w:rFonts w:ascii="Muli" w:hAnsi="Muli" w:cs="Arial"/>
          <w:sz w:val="21"/>
          <w:szCs w:val="21"/>
        </w:rPr>
        <w:t>37.2</w:t>
      </w:r>
      <w:r>
        <w:rPr>
          <w:rFonts w:ascii="Muli" w:hAnsi="Muli" w:cs="Arial"/>
          <w:sz w:val="21"/>
          <w:szCs w:val="21"/>
        </w:rPr>
        <w:tab/>
      </w:r>
      <w:r w:rsidR="00EE458A">
        <w:rPr>
          <w:rFonts w:ascii="Muli" w:hAnsi="Muli" w:cs="Arial"/>
          <w:sz w:val="21"/>
          <w:szCs w:val="21"/>
        </w:rPr>
        <w:t xml:space="preserve">Where possible noise </w:t>
      </w:r>
      <w:r w:rsidR="00501C69">
        <w:rPr>
          <w:rFonts w:ascii="Muli" w:hAnsi="Muli" w:cs="Arial"/>
          <w:sz w:val="21"/>
          <w:szCs w:val="21"/>
        </w:rPr>
        <w:t>should</w:t>
      </w:r>
      <w:r w:rsidR="0048784B">
        <w:rPr>
          <w:rFonts w:ascii="Muli" w:hAnsi="Muli" w:cs="Arial"/>
          <w:sz w:val="21"/>
          <w:szCs w:val="21"/>
        </w:rPr>
        <w:t xml:space="preserve"> be managed</w:t>
      </w:r>
      <w:r w:rsidR="00EE458A">
        <w:rPr>
          <w:rFonts w:ascii="Muli" w:hAnsi="Muli" w:cs="Arial"/>
          <w:sz w:val="21"/>
          <w:szCs w:val="21"/>
        </w:rPr>
        <w:t xml:space="preserve"> in order to not only to protect the user but also people in the vicinity. </w:t>
      </w:r>
      <w:r w:rsidR="00F812ED">
        <w:rPr>
          <w:rFonts w:ascii="Muli" w:hAnsi="Muli" w:cs="Arial"/>
          <w:sz w:val="21"/>
          <w:szCs w:val="21"/>
        </w:rPr>
        <w:t>Where required h</w:t>
      </w:r>
      <w:r w:rsidR="00EE458A">
        <w:rPr>
          <w:rFonts w:ascii="Muli" w:hAnsi="Muli" w:cs="Arial"/>
          <w:sz w:val="21"/>
          <w:szCs w:val="21"/>
        </w:rPr>
        <w:t>earing protection must be provide</w:t>
      </w:r>
      <w:r w:rsidR="00F812ED">
        <w:rPr>
          <w:rFonts w:ascii="Muli" w:hAnsi="Muli" w:cs="Arial"/>
          <w:sz w:val="21"/>
          <w:szCs w:val="21"/>
        </w:rPr>
        <w:t>d</w:t>
      </w:r>
      <w:r w:rsidR="00EE458A">
        <w:rPr>
          <w:rFonts w:ascii="Muli" w:hAnsi="Muli" w:cs="Arial"/>
          <w:sz w:val="21"/>
          <w:szCs w:val="21"/>
        </w:rPr>
        <w:t xml:space="preserve"> for areas where noise is greater than 85 d</w:t>
      </w:r>
      <w:r w:rsidR="00E6786B">
        <w:rPr>
          <w:rFonts w:ascii="Muli" w:hAnsi="Muli" w:cs="Arial"/>
          <w:sz w:val="21"/>
          <w:szCs w:val="21"/>
        </w:rPr>
        <w:t xml:space="preserve">ecibels </w:t>
      </w:r>
      <w:r w:rsidR="00EE458A">
        <w:rPr>
          <w:rFonts w:ascii="Muli" w:hAnsi="Muli" w:cs="Arial"/>
          <w:sz w:val="21"/>
          <w:szCs w:val="21"/>
        </w:rPr>
        <w:t>on an average of daily or weekly periods of time.</w:t>
      </w:r>
      <w:r w:rsidR="00F812ED">
        <w:rPr>
          <w:rFonts w:ascii="Muli" w:hAnsi="Muli" w:cs="Arial"/>
          <w:sz w:val="21"/>
          <w:szCs w:val="21"/>
        </w:rPr>
        <w:t xml:space="preserve"> </w:t>
      </w:r>
    </w:p>
    <w:p w14:paraId="60FBA987" w14:textId="77777777" w:rsidR="00F812ED" w:rsidRDefault="00F812ED" w:rsidP="000E7BA1">
      <w:pPr>
        <w:tabs>
          <w:tab w:val="right" w:pos="9025"/>
        </w:tabs>
        <w:ind w:left="1134" w:hanging="708"/>
        <w:jc w:val="both"/>
        <w:rPr>
          <w:rFonts w:ascii="Muli" w:hAnsi="Muli" w:cs="Arial"/>
          <w:sz w:val="21"/>
          <w:szCs w:val="21"/>
        </w:rPr>
      </w:pPr>
    </w:p>
    <w:p w14:paraId="60FBA98A" w14:textId="77777777" w:rsidR="00801AD4" w:rsidRPr="006F5E5B" w:rsidRDefault="00801AD4" w:rsidP="000D5B54">
      <w:pPr>
        <w:pStyle w:val="Heading2"/>
        <w:keepNext w:val="0"/>
        <w:numPr>
          <w:ilvl w:val="0"/>
          <w:numId w:val="25"/>
        </w:numPr>
        <w:spacing w:before="0" w:after="0"/>
        <w:ind w:left="567" w:right="70" w:hanging="567"/>
        <w:jc w:val="both"/>
        <w:rPr>
          <w:rFonts w:ascii="Muli" w:hAnsi="Muli"/>
          <w:i w:val="0"/>
          <w:iCs w:val="0"/>
          <w:sz w:val="21"/>
          <w:szCs w:val="21"/>
        </w:rPr>
      </w:pPr>
      <w:bookmarkStart w:id="41" w:name="_Toc488662797"/>
      <w:r w:rsidRPr="006F5E5B">
        <w:rPr>
          <w:rFonts w:ascii="Muli" w:hAnsi="Muli"/>
          <w:i w:val="0"/>
          <w:iCs w:val="0"/>
          <w:sz w:val="21"/>
          <w:szCs w:val="21"/>
        </w:rPr>
        <w:t>Offsite Visits</w:t>
      </w:r>
      <w:bookmarkEnd w:id="41"/>
    </w:p>
    <w:p w14:paraId="60FBA98B" w14:textId="76F8FACD" w:rsidR="00801AD4" w:rsidRDefault="00CA7DF1"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38</w:t>
      </w:r>
      <w:r w:rsidR="00E01B85">
        <w:rPr>
          <w:rFonts w:ascii="Muli" w:hAnsi="Muli" w:cs="Arial"/>
          <w:snapToGrid w:val="0"/>
          <w:sz w:val="21"/>
          <w:szCs w:val="21"/>
        </w:rPr>
        <w:t>.1</w:t>
      </w:r>
      <w:r w:rsidR="00E01B85">
        <w:rPr>
          <w:rFonts w:ascii="Muli" w:hAnsi="Muli" w:cs="Arial"/>
          <w:snapToGrid w:val="0"/>
          <w:sz w:val="21"/>
          <w:szCs w:val="21"/>
        </w:rPr>
        <w:tab/>
      </w:r>
      <w:r w:rsidR="00801AD4" w:rsidRPr="006F5E5B">
        <w:rPr>
          <w:rFonts w:ascii="Muli" w:hAnsi="Muli" w:cs="Arial"/>
          <w:snapToGrid w:val="0"/>
          <w:sz w:val="21"/>
          <w:szCs w:val="21"/>
        </w:rPr>
        <w:t xml:space="preserve">The </w:t>
      </w:r>
      <w:r w:rsidR="004E2DA1" w:rsidRPr="006F5E5B">
        <w:rPr>
          <w:rFonts w:ascii="Muli" w:hAnsi="Muli" w:cs="Arial"/>
          <w:snapToGrid w:val="0"/>
          <w:sz w:val="21"/>
          <w:szCs w:val="21"/>
        </w:rPr>
        <w:t>Trust</w:t>
      </w:r>
      <w:r w:rsidR="00801AD4" w:rsidRPr="006F5E5B">
        <w:rPr>
          <w:rFonts w:ascii="Muli" w:hAnsi="Muli" w:cs="Arial"/>
          <w:snapToGrid w:val="0"/>
          <w:sz w:val="21"/>
          <w:szCs w:val="21"/>
        </w:rPr>
        <w:t xml:space="preserve"> has </w:t>
      </w:r>
      <w:r w:rsidR="000F08D7" w:rsidRPr="006F5E5B">
        <w:rPr>
          <w:rFonts w:ascii="Muli" w:hAnsi="Muli" w:cs="Arial"/>
          <w:snapToGrid w:val="0"/>
          <w:sz w:val="21"/>
          <w:szCs w:val="21"/>
        </w:rPr>
        <w:t xml:space="preserve">a separate policy for </w:t>
      </w:r>
      <w:r w:rsidR="00801AD4" w:rsidRPr="006F5E5B">
        <w:rPr>
          <w:rFonts w:ascii="Muli" w:hAnsi="Muli" w:cs="Arial"/>
          <w:snapToGrid w:val="0"/>
          <w:sz w:val="21"/>
          <w:szCs w:val="21"/>
        </w:rPr>
        <w:t xml:space="preserve">Outdoor Education, Visits and Off-site Activities Health </w:t>
      </w:r>
      <w:r w:rsidR="008017CE" w:rsidRPr="006F5E5B">
        <w:rPr>
          <w:rFonts w:ascii="Muli" w:hAnsi="Muli" w:cs="Arial"/>
          <w:snapToGrid w:val="0"/>
          <w:sz w:val="21"/>
          <w:szCs w:val="21"/>
        </w:rPr>
        <w:t>and</w:t>
      </w:r>
      <w:r w:rsidR="00801AD4" w:rsidRPr="006F5E5B">
        <w:rPr>
          <w:rFonts w:ascii="Muli" w:hAnsi="Muli" w:cs="Arial"/>
          <w:snapToGrid w:val="0"/>
          <w:sz w:val="21"/>
          <w:szCs w:val="21"/>
        </w:rPr>
        <w:t xml:space="preserve"> Safety Policy.  </w:t>
      </w:r>
      <w:r w:rsidR="00C1554E" w:rsidRPr="006F5E5B">
        <w:rPr>
          <w:rFonts w:ascii="Muli" w:hAnsi="Muli" w:cs="Arial"/>
          <w:snapToGrid w:val="0"/>
          <w:sz w:val="21"/>
          <w:szCs w:val="21"/>
        </w:rPr>
        <w:t>Please see this policy for further clarification</w:t>
      </w:r>
      <w:r w:rsidR="00935D71" w:rsidRPr="006F5E5B">
        <w:rPr>
          <w:rFonts w:ascii="Muli" w:hAnsi="Muli" w:cs="Arial"/>
          <w:snapToGrid w:val="0"/>
          <w:sz w:val="21"/>
          <w:szCs w:val="21"/>
        </w:rPr>
        <w:t xml:space="preserve"> (Evolve)</w:t>
      </w:r>
      <w:r w:rsidR="00C1554E" w:rsidRPr="006F5E5B">
        <w:rPr>
          <w:rFonts w:ascii="Muli" w:hAnsi="Muli" w:cs="Arial"/>
          <w:snapToGrid w:val="0"/>
          <w:sz w:val="21"/>
          <w:szCs w:val="21"/>
        </w:rPr>
        <w:t xml:space="preserve">. </w:t>
      </w:r>
    </w:p>
    <w:p w14:paraId="60FBA98C" w14:textId="77777777" w:rsidR="00D048BC" w:rsidRDefault="00D048BC" w:rsidP="000E7BA1">
      <w:pPr>
        <w:widowControl w:val="0"/>
        <w:suppressAutoHyphens/>
        <w:ind w:left="1134" w:hanging="708"/>
        <w:jc w:val="both"/>
        <w:rPr>
          <w:rFonts w:ascii="Muli" w:hAnsi="Muli" w:cs="Arial"/>
          <w:snapToGrid w:val="0"/>
          <w:sz w:val="21"/>
          <w:szCs w:val="21"/>
        </w:rPr>
      </w:pPr>
    </w:p>
    <w:p w14:paraId="60FBA98D" w14:textId="360121FC" w:rsidR="00D048BC" w:rsidRPr="00CA7DF1" w:rsidRDefault="00034E1C" w:rsidP="000D5B54">
      <w:pPr>
        <w:pStyle w:val="ListParagraph"/>
        <w:widowControl w:val="0"/>
        <w:numPr>
          <w:ilvl w:val="0"/>
          <w:numId w:val="25"/>
        </w:numPr>
        <w:suppressAutoHyphens/>
        <w:ind w:left="567" w:hanging="567"/>
        <w:jc w:val="both"/>
        <w:rPr>
          <w:rFonts w:ascii="Muli" w:hAnsi="Muli" w:cs="Arial"/>
          <w:b/>
          <w:snapToGrid w:val="0"/>
          <w:sz w:val="21"/>
          <w:szCs w:val="21"/>
        </w:rPr>
      </w:pPr>
      <w:r w:rsidRPr="00CA7DF1">
        <w:rPr>
          <w:rFonts w:ascii="Muli" w:hAnsi="Muli" w:cs="Arial"/>
          <w:b/>
          <w:snapToGrid w:val="0"/>
          <w:sz w:val="21"/>
          <w:szCs w:val="21"/>
        </w:rPr>
        <w:t>Personal Protective Equip</w:t>
      </w:r>
      <w:r w:rsidR="00D048BC" w:rsidRPr="00CA7DF1">
        <w:rPr>
          <w:rFonts w:ascii="Muli" w:hAnsi="Muli" w:cs="Arial"/>
          <w:b/>
          <w:snapToGrid w:val="0"/>
          <w:sz w:val="21"/>
          <w:szCs w:val="21"/>
        </w:rPr>
        <w:t>m</w:t>
      </w:r>
      <w:r w:rsidRPr="00CA7DF1">
        <w:rPr>
          <w:rFonts w:ascii="Muli" w:hAnsi="Muli" w:cs="Arial"/>
          <w:b/>
          <w:snapToGrid w:val="0"/>
          <w:sz w:val="21"/>
          <w:szCs w:val="21"/>
        </w:rPr>
        <w:t>e</w:t>
      </w:r>
      <w:r w:rsidR="00D048BC" w:rsidRPr="00CA7DF1">
        <w:rPr>
          <w:rFonts w:ascii="Muli" w:hAnsi="Muli" w:cs="Arial"/>
          <w:b/>
          <w:snapToGrid w:val="0"/>
          <w:sz w:val="21"/>
          <w:szCs w:val="21"/>
        </w:rPr>
        <w:t>nt  (PPE)</w:t>
      </w:r>
    </w:p>
    <w:p w14:paraId="60FBA98E" w14:textId="7D345C17" w:rsidR="00801AD4" w:rsidRDefault="00CA7DF1" w:rsidP="00440D72">
      <w:pPr>
        <w:pStyle w:val="NormalWeb"/>
        <w:spacing w:after="0"/>
        <w:ind w:left="1134" w:hanging="567"/>
        <w:jc w:val="both"/>
        <w:rPr>
          <w:rStyle w:val="Strong"/>
          <w:rFonts w:ascii="Muli" w:hAnsi="Muli" w:cs="Arial"/>
          <w:b w:val="0"/>
          <w:sz w:val="21"/>
          <w:szCs w:val="21"/>
        </w:rPr>
      </w:pPr>
      <w:r>
        <w:rPr>
          <w:rStyle w:val="Strong"/>
          <w:rFonts w:ascii="Muli" w:hAnsi="Muli" w:cs="Arial"/>
          <w:b w:val="0"/>
          <w:sz w:val="21"/>
          <w:szCs w:val="21"/>
        </w:rPr>
        <w:t>39.1</w:t>
      </w:r>
      <w:r>
        <w:rPr>
          <w:rStyle w:val="Strong"/>
          <w:rFonts w:ascii="Muli" w:hAnsi="Muli" w:cs="Arial"/>
          <w:b w:val="0"/>
          <w:sz w:val="21"/>
          <w:szCs w:val="21"/>
        </w:rPr>
        <w:tab/>
      </w:r>
      <w:r w:rsidR="00D048BC">
        <w:rPr>
          <w:rStyle w:val="Strong"/>
          <w:rFonts w:ascii="Muli" w:hAnsi="Muli" w:cs="Arial"/>
          <w:b w:val="0"/>
          <w:sz w:val="21"/>
          <w:szCs w:val="21"/>
        </w:rPr>
        <w:t xml:space="preserve">The Trust has a legal responsibility to provide the correct </w:t>
      </w:r>
      <w:r w:rsidR="00034E1C">
        <w:rPr>
          <w:rStyle w:val="Strong"/>
          <w:rFonts w:ascii="Muli" w:hAnsi="Muli" w:cs="Arial"/>
          <w:b w:val="0"/>
          <w:sz w:val="21"/>
          <w:szCs w:val="21"/>
        </w:rPr>
        <w:t>P</w:t>
      </w:r>
      <w:r w:rsidR="00034E1C" w:rsidRPr="00D048BC">
        <w:rPr>
          <w:rStyle w:val="Strong"/>
          <w:rFonts w:ascii="Muli" w:hAnsi="Muli" w:cs="Arial"/>
          <w:b w:val="0"/>
          <w:sz w:val="21"/>
          <w:szCs w:val="21"/>
        </w:rPr>
        <w:t>ersonal</w:t>
      </w:r>
      <w:r w:rsidR="00034E1C">
        <w:rPr>
          <w:rStyle w:val="Strong"/>
          <w:rFonts w:ascii="Muli" w:hAnsi="Muli" w:cs="Arial"/>
          <w:b w:val="0"/>
          <w:sz w:val="21"/>
          <w:szCs w:val="21"/>
        </w:rPr>
        <w:t xml:space="preserve"> Protective </w:t>
      </w:r>
      <w:r w:rsidR="00E6786B">
        <w:rPr>
          <w:rStyle w:val="Strong"/>
          <w:rFonts w:ascii="Muli" w:hAnsi="Muli" w:cs="Arial"/>
          <w:b w:val="0"/>
          <w:sz w:val="21"/>
          <w:szCs w:val="21"/>
        </w:rPr>
        <w:t>E</w:t>
      </w:r>
      <w:r w:rsidR="00E6786B" w:rsidRPr="00D048BC">
        <w:rPr>
          <w:rStyle w:val="Strong"/>
          <w:rFonts w:ascii="Muli" w:hAnsi="Muli" w:cs="Arial"/>
          <w:b w:val="0"/>
          <w:sz w:val="21"/>
          <w:szCs w:val="21"/>
        </w:rPr>
        <w:t xml:space="preserve">quipment </w:t>
      </w:r>
      <w:r w:rsidR="00E6786B">
        <w:rPr>
          <w:rStyle w:val="Strong"/>
          <w:rFonts w:ascii="Muli" w:hAnsi="Muli" w:cs="Arial"/>
          <w:b w:val="0"/>
          <w:sz w:val="21"/>
          <w:szCs w:val="21"/>
        </w:rPr>
        <w:t>(</w:t>
      </w:r>
      <w:r w:rsidR="00D048BC">
        <w:rPr>
          <w:rStyle w:val="Strong"/>
          <w:rFonts w:ascii="Muli" w:hAnsi="Muli" w:cs="Arial"/>
          <w:b w:val="0"/>
          <w:sz w:val="21"/>
          <w:szCs w:val="21"/>
        </w:rPr>
        <w:t>PPE</w:t>
      </w:r>
      <w:r w:rsidR="00034E1C">
        <w:rPr>
          <w:rStyle w:val="Strong"/>
          <w:rFonts w:ascii="Muli" w:hAnsi="Muli" w:cs="Arial"/>
          <w:b w:val="0"/>
          <w:sz w:val="21"/>
          <w:szCs w:val="21"/>
        </w:rPr>
        <w:t>)</w:t>
      </w:r>
      <w:r w:rsidR="00D048BC">
        <w:rPr>
          <w:rStyle w:val="Strong"/>
          <w:rFonts w:ascii="Muli" w:hAnsi="Muli" w:cs="Arial"/>
          <w:b w:val="0"/>
          <w:sz w:val="21"/>
          <w:szCs w:val="21"/>
        </w:rPr>
        <w:t xml:space="preserve"> for each task undertaken should PPE be required which is determined by risk assessment. </w:t>
      </w:r>
      <w:r w:rsidR="00D048BC" w:rsidRPr="00D048BC">
        <w:rPr>
          <w:rStyle w:val="Strong"/>
          <w:rFonts w:ascii="Muli" w:hAnsi="Muli" w:cs="Arial"/>
          <w:b w:val="0"/>
          <w:sz w:val="21"/>
          <w:szCs w:val="21"/>
        </w:rPr>
        <w:t xml:space="preserve"> PPE is equipment that will protect the user against health or safety risks at work. It can include items such as safety helmets, gloves, eye protection, high-visibility clothing, safety footwear and safety harnesses. It also includes respiratory protective equipment (RPE)</w:t>
      </w:r>
      <w:r w:rsidR="0025266E">
        <w:rPr>
          <w:rStyle w:val="Strong"/>
          <w:rFonts w:ascii="Muli" w:hAnsi="Muli" w:cs="Arial"/>
          <w:b w:val="0"/>
          <w:sz w:val="21"/>
          <w:szCs w:val="21"/>
        </w:rPr>
        <w:t>. In Helath and Safety risk management hierarchy, PPE is the last protection against risk, with elminiation of risk, replace the risk, isol,ate people from the risk, safe systems of work to be coinsdered in the first instance.</w:t>
      </w:r>
    </w:p>
    <w:p w14:paraId="60FBA98F" w14:textId="77777777" w:rsidR="002612CE" w:rsidRPr="006F5E5B" w:rsidRDefault="002612CE" w:rsidP="000E7BA1">
      <w:pPr>
        <w:widowControl w:val="0"/>
        <w:suppressAutoHyphens/>
        <w:ind w:left="426"/>
        <w:jc w:val="both"/>
        <w:rPr>
          <w:rFonts w:ascii="Muli" w:hAnsi="Muli" w:cs="Arial"/>
          <w:snapToGrid w:val="0"/>
          <w:sz w:val="21"/>
          <w:szCs w:val="21"/>
        </w:rPr>
      </w:pPr>
    </w:p>
    <w:p w14:paraId="60FBA990" w14:textId="77777777" w:rsidR="00801AD4" w:rsidRPr="006F5E5B" w:rsidRDefault="00801AD4" w:rsidP="000D5B54">
      <w:pPr>
        <w:pStyle w:val="Heading2"/>
        <w:keepNext w:val="0"/>
        <w:numPr>
          <w:ilvl w:val="0"/>
          <w:numId w:val="25"/>
        </w:numPr>
        <w:spacing w:before="0" w:after="0"/>
        <w:ind w:left="567" w:right="70" w:hanging="567"/>
        <w:jc w:val="both"/>
        <w:rPr>
          <w:rFonts w:ascii="Muli" w:hAnsi="Muli"/>
          <w:i w:val="0"/>
          <w:iCs w:val="0"/>
          <w:sz w:val="21"/>
          <w:szCs w:val="21"/>
        </w:rPr>
      </w:pPr>
      <w:bookmarkStart w:id="42" w:name="_Toc488662798"/>
      <w:r w:rsidRPr="006F5E5B">
        <w:rPr>
          <w:rFonts w:ascii="Muli" w:hAnsi="Muli"/>
          <w:i w:val="0"/>
          <w:iCs w:val="0"/>
          <w:sz w:val="21"/>
          <w:szCs w:val="21"/>
        </w:rPr>
        <w:t>Personal Safety and Security</w:t>
      </w:r>
      <w:bookmarkEnd w:id="42"/>
    </w:p>
    <w:p w14:paraId="60FBA991" w14:textId="77756801" w:rsidR="00801AD4" w:rsidRPr="006F5E5B" w:rsidRDefault="00CA7DF1"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40</w:t>
      </w:r>
      <w:r w:rsidR="00E01B85">
        <w:rPr>
          <w:rFonts w:ascii="Muli" w:hAnsi="Muli" w:cs="Arial"/>
          <w:snapToGrid w:val="0"/>
          <w:sz w:val="21"/>
          <w:szCs w:val="21"/>
        </w:rPr>
        <w:t>.1</w:t>
      </w:r>
      <w:r w:rsidR="00E01B85">
        <w:rPr>
          <w:rFonts w:ascii="Muli" w:hAnsi="Muli" w:cs="Arial"/>
          <w:snapToGrid w:val="0"/>
          <w:sz w:val="21"/>
          <w:szCs w:val="21"/>
        </w:rPr>
        <w:tab/>
      </w:r>
      <w:r w:rsidR="00801AD4" w:rsidRPr="006F5E5B">
        <w:rPr>
          <w:rFonts w:ascii="Muli" w:hAnsi="Muli" w:cs="Arial"/>
          <w:snapToGrid w:val="0"/>
          <w:sz w:val="21"/>
          <w:szCs w:val="21"/>
        </w:rPr>
        <w:t xml:space="preserve">The </w:t>
      </w:r>
      <w:r w:rsidR="00C1554E" w:rsidRPr="006F5E5B">
        <w:rPr>
          <w:rFonts w:ascii="Muli" w:hAnsi="Muli" w:cs="Arial"/>
          <w:snapToGrid w:val="0"/>
          <w:sz w:val="21"/>
          <w:szCs w:val="21"/>
        </w:rPr>
        <w:t>Trust</w:t>
      </w:r>
      <w:r w:rsidR="00801AD4" w:rsidRPr="006F5E5B">
        <w:rPr>
          <w:rFonts w:ascii="Muli" w:hAnsi="Muli" w:cs="Arial"/>
          <w:snapToGrid w:val="0"/>
          <w:sz w:val="21"/>
          <w:szCs w:val="21"/>
        </w:rPr>
        <w:t xml:space="preserve"> believes that staff should not be expected to put themselves in danger and will not tolerate violent/threatening behaviour to its staff.  A separate specific beh</w:t>
      </w:r>
      <w:r w:rsidR="005B153A" w:rsidRPr="006F5E5B">
        <w:rPr>
          <w:rFonts w:ascii="Muli" w:hAnsi="Muli" w:cs="Arial"/>
          <w:snapToGrid w:val="0"/>
          <w:sz w:val="21"/>
          <w:szCs w:val="21"/>
        </w:rPr>
        <w:t>aviour policy is in place regarding staff conduct</w:t>
      </w:r>
      <w:r w:rsidR="00801AD4" w:rsidRPr="006F5E5B">
        <w:rPr>
          <w:rFonts w:ascii="Muli" w:hAnsi="Muli" w:cs="Arial"/>
          <w:snapToGrid w:val="0"/>
          <w:sz w:val="21"/>
          <w:szCs w:val="21"/>
        </w:rPr>
        <w:t xml:space="preserve">. </w:t>
      </w:r>
    </w:p>
    <w:p w14:paraId="60FBA992" w14:textId="77777777" w:rsidR="00801AD4" w:rsidRPr="006F5E5B" w:rsidRDefault="00801AD4" w:rsidP="000E7BA1">
      <w:pPr>
        <w:widowControl w:val="0"/>
        <w:suppressAutoHyphens/>
        <w:ind w:left="426" w:hanging="567"/>
        <w:jc w:val="both"/>
        <w:rPr>
          <w:rFonts w:ascii="Muli" w:hAnsi="Muli" w:cs="Arial"/>
          <w:snapToGrid w:val="0"/>
          <w:sz w:val="21"/>
          <w:szCs w:val="21"/>
        </w:rPr>
      </w:pPr>
    </w:p>
    <w:p w14:paraId="60FBA993" w14:textId="741C5B7E" w:rsidR="00801AD4" w:rsidRPr="006F5E5B" w:rsidRDefault="00CA7DF1"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4</w:t>
      </w:r>
      <w:r w:rsidR="00E01B85">
        <w:rPr>
          <w:rFonts w:ascii="Muli" w:hAnsi="Muli" w:cs="Arial"/>
          <w:snapToGrid w:val="0"/>
          <w:sz w:val="21"/>
          <w:szCs w:val="21"/>
        </w:rPr>
        <w:t>0.2</w:t>
      </w:r>
      <w:r w:rsidR="00E01B85">
        <w:rPr>
          <w:rFonts w:ascii="Muli" w:hAnsi="Muli" w:cs="Arial"/>
          <w:snapToGrid w:val="0"/>
          <w:sz w:val="21"/>
          <w:szCs w:val="21"/>
        </w:rPr>
        <w:tab/>
      </w:r>
      <w:r w:rsidR="00801AD4" w:rsidRPr="006F5E5B">
        <w:rPr>
          <w:rFonts w:ascii="Muli" w:hAnsi="Muli" w:cs="Arial"/>
          <w:snapToGrid w:val="0"/>
          <w:sz w:val="21"/>
          <w:szCs w:val="21"/>
        </w:rPr>
        <w:t>Staff will report any such incidents in accordance with agreed accident/incident reporting procedures</w:t>
      </w:r>
      <w:r w:rsidR="009B0DFC" w:rsidRPr="006F5E5B">
        <w:rPr>
          <w:rFonts w:ascii="Muli" w:hAnsi="Muli" w:cs="Arial"/>
          <w:snapToGrid w:val="0"/>
          <w:sz w:val="21"/>
          <w:szCs w:val="21"/>
        </w:rPr>
        <w:t xml:space="preserve"> for the school</w:t>
      </w:r>
      <w:r w:rsidR="00801AD4" w:rsidRPr="006F5E5B">
        <w:rPr>
          <w:rFonts w:ascii="Muli" w:hAnsi="Muli" w:cs="Arial"/>
          <w:snapToGrid w:val="0"/>
          <w:sz w:val="21"/>
          <w:szCs w:val="21"/>
        </w:rPr>
        <w:t>.</w:t>
      </w:r>
    </w:p>
    <w:p w14:paraId="60FBA994" w14:textId="77777777" w:rsidR="00801AD4" w:rsidRPr="006F5E5B" w:rsidRDefault="00801AD4" w:rsidP="000E7BA1">
      <w:pPr>
        <w:widowControl w:val="0"/>
        <w:suppressAutoHyphens/>
        <w:ind w:left="426" w:hanging="567"/>
        <w:jc w:val="both"/>
        <w:rPr>
          <w:rFonts w:ascii="Muli" w:hAnsi="Muli" w:cs="Arial"/>
          <w:snapToGrid w:val="0"/>
          <w:sz w:val="21"/>
          <w:szCs w:val="21"/>
        </w:rPr>
      </w:pPr>
    </w:p>
    <w:p w14:paraId="60FBA995" w14:textId="2B94A720" w:rsidR="00801AD4" w:rsidRPr="006F5E5B" w:rsidRDefault="00CA7DF1"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4</w:t>
      </w:r>
      <w:r w:rsidR="00E01B85">
        <w:rPr>
          <w:rFonts w:ascii="Muli" w:hAnsi="Muli" w:cs="Arial"/>
          <w:snapToGrid w:val="0"/>
          <w:sz w:val="21"/>
          <w:szCs w:val="21"/>
        </w:rPr>
        <w:t>0.3</w:t>
      </w:r>
      <w:r w:rsidR="00E01B85">
        <w:rPr>
          <w:rFonts w:ascii="Muli" w:hAnsi="Muli" w:cs="Arial"/>
          <w:snapToGrid w:val="0"/>
          <w:sz w:val="21"/>
          <w:szCs w:val="21"/>
        </w:rPr>
        <w:tab/>
      </w:r>
      <w:r w:rsidR="00801AD4" w:rsidRPr="006F5E5B">
        <w:rPr>
          <w:rFonts w:ascii="Muli" w:hAnsi="Muli" w:cs="Arial"/>
          <w:snapToGrid w:val="0"/>
          <w:sz w:val="21"/>
          <w:szCs w:val="21"/>
        </w:rPr>
        <w:t xml:space="preserve">Working alone will be avoided wherever possible.  Work carried out unaccompanied or without immediate access to assistance will be risk assessed by the relevant line manager in order to identify and implement control measures.  Work involving potentially significant risks (for example work at height) will not be undertaken whilst working alone.  In order to ensure that this is the case, staff working outside normal school hours must obtain permission of </w:t>
      </w:r>
      <w:r w:rsidR="005B153A" w:rsidRPr="006F5E5B">
        <w:rPr>
          <w:rFonts w:ascii="Muli" w:hAnsi="Muli" w:cs="Arial"/>
          <w:snapToGrid w:val="0"/>
          <w:sz w:val="21"/>
          <w:szCs w:val="21"/>
        </w:rPr>
        <w:t xml:space="preserve">Principal/Headteacher and/or the Trust’s CEO. </w:t>
      </w:r>
    </w:p>
    <w:p w14:paraId="60FBA996" w14:textId="77777777" w:rsidR="00801AD4" w:rsidRPr="006F5E5B" w:rsidRDefault="00801AD4" w:rsidP="000E7BA1">
      <w:pPr>
        <w:widowControl w:val="0"/>
        <w:suppressAutoHyphens/>
        <w:ind w:left="426" w:hanging="567"/>
        <w:jc w:val="both"/>
        <w:rPr>
          <w:rFonts w:ascii="Muli" w:hAnsi="Muli" w:cs="Arial"/>
          <w:snapToGrid w:val="0"/>
          <w:sz w:val="21"/>
          <w:szCs w:val="21"/>
        </w:rPr>
      </w:pPr>
    </w:p>
    <w:p w14:paraId="60FBA997" w14:textId="1E21C140" w:rsidR="00801AD4" w:rsidRPr="006F5E5B" w:rsidRDefault="00CA7DF1"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4</w:t>
      </w:r>
      <w:r w:rsidR="00E01B85">
        <w:rPr>
          <w:rFonts w:ascii="Muli" w:hAnsi="Muli" w:cs="Arial"/>
          <w:snapToGrid w:val="0"/>
          <w:sz w:val="21"/>
          <w:szCs w:val="21"/>
        </w:rPr>
        <w:t>0.4</w:t>
      </w:r>
      <w:r w:rsidR="00E01B85">
        <w:rPr>
          <w:rFonts w:ascii="Muli" w:hAnsi="Muli" w:cs="Arial"/>
          <w:snapToGrid w:val="0"/>
          <w:sz w:val="21"/>
          <w:szCs w:val="21"/>
        </w:rPr>
        <w:tab/>
      </w:r>
      <w:r w:rsidR="00801AD4" w:rsidRPr="006F5E5B">
        <w:rPr>
          <w:rFonts w:ascii="Muli" w:hAnsi="Muli" w:cs="Arial"/>
          <w:snapToGrid w:val="0"/>
          <w:sz w:val="21"/>
          <w:szCs w:val="21"/>
        </w:rPr>
        <w:t xml:space="preserve">The requirement to undertake a lone working risk assessment will also extend to working alone off site where </w:t>
      </w:r>
      <w:r w:rsidR="00E6786B" w:rsidRPr="006F5E5B">
        <w:rPr>
          <w:rFonts w:ascii="Muli" w:hAnsi="Muli" w:cs="Arial"/>
          <w:snapToGrid w:val="0"/>
          <w:sz w:val="21"/>
          <w:szCs w:val="21"/>
        </w:rPr>
        <w:t>staff conducts</w:t>
      </w:r>
      <w:r w:rsidR="00801AD4" w:rsidRPr="006F5E5B">
        <w:rPr>
          <w:rFonts w:ascii="Muli" w:hAnsi="Muli" w:cs="Arial"/>
          <w:snapToGrid w:val="0"/>
          <w:sz w:val="21"/>
          <w:szCs w:val="21"/>
        </w:rPr>
        <w:t xml:space="preserve"> home visits</w:t>
      </w:r>
      <w:r w:rsidR="00E6182B">
        <w:rPr>
          <w:rFonts w:ascii="Muli" w:hAnsi="Muli" w:cs="Arial"/>
          <w:snapToGrid w:val="0"/>
          <w:sz w:val="21"/>
          <w:szCs w:val="21"/>
        </w:rPr>
        <w:t xml:space="preserve"> (See lone working)</w:t>
      </w:r>
    </w:p>
    <w:p w14:paraId="60FBA998" w14:textId="77777777" w:rsidR="00801AD4" w:rsidRPr="006F5E5B" w:rsidRDefault="00801AD4" w:rsidP="000E7BA1">
      <w:pPr>
        <w:widowControl w:val="0"/>
        <w:suppressAutoHyphens/>
        <w:ind w:left="426"/>
        <w:jc w:val="both"/>
        <w:rPr>
          <w:rFonts w:ascii="Muli" w:hAnsi="Muli" w:cs="Arial"/>
          <w:snapToGrid w:val="0"/>
          <w:sz w:val="21"/>
          <w:szCs w:val="21"/>
        </w:rPr>
      </w:pPr>
    </w:p>
    <w:p w14:paraId="60FBA999" w14:textId="5793C134" w:rsidR="00801AD4" w:rsidRPr="006F5E5B" w:rsidRDefault="00CA7DF1" w:rsidP="000E7BA1">
      <w:pPr>
        <w:widowControl w:val="0"/>
        <w:suppressAutoHyphens/>
        <w:ind w:left="1985" w:hanging="851"/>
        <w:jc w:val="both"/>
        <w:rPr>
          <w:rFonts w:ascii="Muli" w:hAnsi="Muli" w:cs="Arial"/>
          <w:snapToGrid w:val="0"/>
          <w:sz w:val="21"/>
          <w:szCs w:val="21"/>
          <w:u w:val="single"/>
        </w:rPr>
      </w:pPr>
      <w:r>
        <w:rPr>
          <w:rFonts w:ascii="Muli" w:hAnsi="Muli" w:cs="Arial"/>
          <w:snapToGrid w:val="0"/>
          <w:sz w:val="21"/>
          <w:szCs w:val="21"/>
        </w:rPr>
        <w:t>4</w:t>
      </w:r>
      <w:r w:rsidR="00E01B85" w:rsidRPr="00E01B85">
        <w:rPr>
          <w:rFonts w:ascii="Muli" w:hAnsi="Muli" w:cs="Arial"/>
          <w:snapToGrid w:val="0"/>
          <w:sz w:val="21"/>
          <w:szCs w:val="21"/>
        </w:rPr>
        <w:t>0.4.1</w:t>
      </w:r>
      <w:r w:rsidR="00E01B85" w:rsidRPr="00E01B85">
        <w:rPr>
          <w:rFonts w:ascii="Muli" w:hAnsi="Muli" w:cs="Arial"/>
          <w:snapToGrid w:val="0"/>
          <w:sz w:val="21"/>
          <w:szCs w:val="21"/>
        </w:rPr>
        <w:tab/>
      </w:r>
      <w:r w:rsidR="00801AD4" w:rsidRPr="006F5E5B">
        <w:rPr>
          <w:rFonts w:ascii="Muli" w:hAnsi="Muli" w:cs="Arial"/>
          <w:snapToGrid w:val="0"/>
          <w:sz w:val="21"/>
          <w:szCs w:val="21"/>
          <w:u w:val="single"/>
        </w:rPr>
        <w:t xml:space="preserve">School staff responding to call outs </w:t>
      </w:r>
    </w:p>
    <w:p w14:paraId="60FBA99A" w14:textId="5B8F6CE9" w:rsidR="00801AD4" w:rsidRPr="006F5E5B" w:rsidRDefault="00CA7DF1" w:rsidP="000E7BA1">
      <w:pPr>
        <w:widowControl w:val="0"/>
        <w:suppressAutoHyphens/>
        <w:ind w:left="3119" w:hanging="1134"/>
        <w:jc w:val="both"/>
        <w:rPr>
          <w:rFonts w:ascii="Muli" w:hAnsi="Muli" w:cs="Arial"/>
          <w:snapToGrid w:val="0"/>
          <w:sz w:val="21"/>
          <w:szCs w:val="21"/>
        </w:rPr>
      </w:pPr>
      <w:r>
        <w:rPr>
          <w:rFonts w:ascii="Muli" w:hAnsi="Muli" w:cs="Arial"/>
          <w:snapToGrid w:val="0"/>
          <w:sz w:val="21"/>
          <w:szCs w:val="21"/>
        </w:rPr>
        <w:t>4</w:t>
      </w:r>
      <w:r w:rsidR="00E01B85">
        <w:rPr>
          <w:rFonts w:ascii="Muli" w:hAnsi="Muli" w:cs="Arial"/>
          <w:snapToGrid w:val="0"/>
          <w:sz w:val="21"/>
          <w:szCs w:val="21"/>
        </w:rPr>
        <w:t>0.4.1.1</w:t>
      </w:r>
      <w:r w:rsidR="00E01B85">
        <w:rPr>
          <w:rFonts w:ascii="Muli" w:hAnsi="Muli" w:cs="Arial"/>
          <w:snapToGrid w:val="0"/>
          <w:sz w:val="21"/>
          <w:szCs w:val="21"/>
        </w:rPr>
        <w:tab/>
      </w:r>
      <w:r w:rsidR="00801AD4" w:rsidRPr="006F5E5B">
        <w:rPr>
          <w:rFonts w:ascii="Muli" w:hAnsi="Muli" w:cs="Arial"/>
          <w:snapToGrid w:val="0"/>
          <w:sz w:val="21"/>
          <w:szCs w:val="21"/>
        </w:rPr>
        <w:t xml:space="preserve">Nominated key holders attending empty premises where there has been alarm activation should do so with a colleague where possible. They should not enter the premises unless they are sure it is safe to do so. If alone, the person should leave details with a colleague and report to them when leaving the site. </w:t>
      </w:r>
    </w:p>
    <w:p w14:paraId="60FBA99C" w14:textId="6F05CE67" w:rsidR="00801AD4" w:rsidRPr="006F5E5B" w:rsidRDefault="00CA7DF1" w:rsidP="000E7BA1">
      <w:pPr>
        <w:widowControl w:val="0"/>
        <w:suppressAutoHyphens/>
        <w:ind w:left="3119" w:hanging="1134"/>
        <w:jc w:val="both"/>
        <w:rPr>
          <w:rFonts w:ascii="Muli" w:hAnsi="Muli" w:cs="Arial"/>
          <w:snapToGrid w:val="0"/>
          <w:sz w:val="21"/>
          <w:szCs w:val="21"/>
        </w:rPr>
      </w:pPr>
      <w:r>
        <w:rPr>
          <w:rFonts w:ascii="Muli" w:hAnsi="Muli" w:cs="Arial"/>
          <w:snapToGrid w:val="0"/>
          <w:sz w:val="21"/>
          <w:szCs w:val="21"/>
        </w:rPr>
        <w:t>4</w:t>
      </w:r>
      <w:r w:rsidR="00E01B85">
        <w:rPr>
          <w:rFonts w:ascii="Muli" w:hAnsi="Muli" w:cs="Arial"/>
          <w:snapToGrid w:val="0"/>
          <w:sz w:val="21"/>
          <w:szCs w:val="21"/>
        </w:rPr>
        <w:t>0.4.1.2</w:t>
      </w:r>
      <w:r w:rsidR="00E01B85">
        <w:rPr>
          <w:rFonts w:ascii="Muli" w:hAnsi="Muli" w:cs="Arial"/>
          <w:snapToGrid w:val="0"/>
          <w:sz w:val="21"/>
          <w:szCs w:val="21"/>
        </w:rPr>
        <w:tab/>
      </w:r>
      <w:r w:rsidR="00801AD4" w:rsidRPr="006F5E5B">
        <w:rPr>
          <w:rFonts w:ascii="Muli" w:hAnsi="Muli" w:cs="Arial"/>
          <w:snapToGrid w:val="0"/>
          <w:sz w:val="21"/>
          <w:szCs w:val="21"/>
        </w:rPr>
        <w:t>Risk assessments will be reviewed annually or after significant change and recorded by amending the risk assessment document.</w:t>
      </w:r>
    </w:p>
    <w:p w14:paraId="60FBA99D" w14:textId="77777777" w:rsidR="00801AD4" w:rsidRPr="006F5E5B" w:rsidRDefault="00801AD4" w:rsidP="000E7BA1">
      <w:pPr>
        <w:widowControl w:val="0"/>
        <w:suppressAutoHyphens/>
        <w:jc w:val="both"/>
        <w:rPr>
          <w:rFonts w:ascii="Muli" w:hAnsi="Muli" w:cs="Arial"/>
          <w:snapToGrid w:val="0"/>
          <w:sz w:val="21"/>
          <w:szCs w:val="21"/>
        </w:rPr>
      </w:pPr>
    </w:p>
    <w:p w14:paraId="60FBA99E" w14:textId="52670437" w:rsidR="00801AD4" w:rsidRPr="006F5E5B" w:rsidRDefault="00CA7DF1" w:rsidP="000E7BA1">
      <w:pPr>
        <w:widowControl w:val="0"/>
        <w:suppressAutoHyphens/>
        <w:ind w:left="1985" w:hanging="851"/>
        <w:jc w:val="both"/>
        <w:rPr>
          <w:rFonts w:ascii="Muli" w:hAnsi="Muli" w:cs="Arial"/>
          <w:snapToGrid w:val="0"/>
          <w:sz w:val="21"/>
          <w:szCs w:val="21"/>
          <w:u w:val="single"/>
        </w:rPr>
      </w:pPr>
      <w:r>
        <w:rPr>
          <w:rFonts w:ascii="Muli" w:hAnsi="Muli" w:cs="Arial"/>
          <w:snapToGrid w:val="0"/>
          <w:sz w:val="21"/>
          <w:szCs w:val="21"/>
        </w:rPr>
        <w:t>4</w:t>
      </w:r>
      <w:r w:rsidR="00E01B85" w:rsidRPr="00E01B85">
        <w:rPr>
          <w:rFonts w:ascii="Muli" w:hAnsi="Muli" w:cs="Arial"/>
          <w:snapToGrid w:val="0"/>
          <w:sz w:val="21"/>
          <w:szCs w:val="21"/>
        </w:rPr>
        <w:t>0.4.2</w:t>
      </w:r>
      <w:r w:rsidR="00E01B85" w:rsidRPr="00E01B85">
        <w:rPr>
          <w:rFonts w:ascii="Muli" w:hAnsi="Muli" w:cs="Arial"/>
          <w:snapToGrid w:val="0"/>
          <w:sz w:val="21"/>
          <w:szCs w:val="21"/>
        </w:rPr>
        <w:tab/>
      </w:r>
      <w:r w:rsidR="005B153A" w:rsidRPr="006F5E5B">
        <w:rPr>
          <w:rFonts w:ascii="Muli" w:hAnsi="Muli" w:cs="Arial"/>
          <w:snapToGrid w:val="0"/>
          <w:sz w:val="21"/>
          <w:szCs w:val="21"/>
          <w:u w:val="single"/>
        </w:rPr>
        <w:t>Trust</w:t>
      </w:r>
      <w:r w:rsidR="00801AD4" w:rsidRPr="006F5E5B">
        <w:rPr>
          <w:rFonts w:ascii="Muli" w:hAnsi="Muli" w:cs="Arial"/>
          <w:snapToGrid w:val="0"/>
          <w:sz w:val="21"/>
          <w:szCs w:val="21"/>
          <w:u w:val="single"/>
        </w:rPr>
        <w:t xml:space="preserve"> Security</w:t>
      </w:r>
    </w:p>
    <w:p w14:paraId="60FBA99F" w14:textId="5349041A" w:rsidR="00801AD4" w:rsidRPr="006F5E5B" w:rsidRDefault="00CA7DF1" w:rsidP="000E7BA1">
      <w:pPr>
        <w:widowControl w:val="0"/>
        <w:suppressAutoHyphens/>
        <w:ind w:left="3119" w:hanging="1134"/>
        <w:jc w:val="both"/>
        <w:rPr>
          <w:rFonts w:ascii="Muli" w:hAnsi="Muli" w:cs="Arial"/>
          <w:snapToGrid w:val="0"/>
          <w:sz w:val="21"/>
          <w:szCs w:val="21"/>
        </w:rPr>
      </w:pPr>
      <w:r>
        <w:rPr>
          <w:rFonts w:ascii="Muli" w:hAnsi="Muli" w:cs="Arial"/>
          <w:snapToGrid w:val="0"/>
          <w:sz w:val="21"/>
          <w:szCs w:val="21"/>
        </w:rPr>
        <w:t>4</w:t>
      </w:r>
      <w:r w:rsidR="00E01B85">
        <w:rPr>
          <w:rFonts w:ascii="Muli" w:hAnsi="Muli" w:cs="Arial"/>
          <w:snapToGrid w:val="0"/>
          <w:sz w:val="21"/>
          <w:szCs w:val="21"/>
        </w:rPr>
        <w:t>0.4.2.1</w:t>
      </w:r>
      <w:r w:rsidR="00E01B85">
        <w:rPr>
          <w:rFonts w:ascii="Muli" w:hAnsi="Muli" w:cs="Arial"/>
          <w:snapToGrid w:val="0"/>
          <w:sz w:val="21"/>
          <w:szCs w:val="21"/>
        </w:rPr>
        <w:tab/>
      </w:r>
      <w:r w:rsidR="00051933" w:rsidRPr="006F5E5B">
        <w:rPr>
          <w:rFonts w:ascii="Muli" w:hAnsi="Muli" w:cs="Arial"/>
          <w:snapToGrid w:val="0"/>
          <w:sz w:val="21"/>
          <w:szCs w:val="21"/>
        </w:rPr>
        <w:t>The H</w:t>
      </w:r>
      <w:r w:rsidR="00576D32" w:rsidRPr="006F5E5B">
        <w:rPr>
          <w:rFonts w:ascii="Muli" w:hAnsi="Muli" w:cs="Arial"/>
          <w:snapToGrid w:val="0"/>
          <w:sz w:val="21"/>
          <w:szCs w:val="21"/>
        </w:rPr>
        <w:t xml:space="preserve">ealth and Safety </w:t>
      </w:r>
      <w:r w:rsidR="00935D71" w:rsidRPr="006F5E5B">
        <w:rPr>
          <w:rFonts w:ascii="Muli" w:hAnsi="Muli" w:cs="Arial"/>
          <w:snapToGrid w:val="0"/>
          <w:sz w:val="21"/>
          <w:szCs w:val="21"/>
        </w:rPr>
        <w:t>Manager</w:t>
      </w:r>
      <w:r w:rsidR="00801AD4" w:rsidRPr="006F5E5B">
        <w:rPr>
          <w:rFonts w:ascii="Muli" w:hAnsi="Muli" w:cs="Arial"/>
          <w:i/>
          <w:snapToGrid w:val="0"/>
          <w:sz w:val="21"/>
          <w:szCs w:val="21"/>
        </w:rPr>
        <w:t xml:space="preserve"> </w:t>
      </w:r>
      <w:r w:rsidR="00801AD4" w:rsidRPr="006F5E5B">
        <w:rPr>
          <w:rFonts w:ascii="Muli" w:hAnsi="Muli" w:cs="Arial"/>
          <w:snapToGrid w:val="0"/>
          <w:sz w:val="21"/>
          <w:szCs w:val="21"/>
        </w:rPr>
        <w:t>is responsible for undertaking a risk assessment for site security in order to identify and implement control measures in this area.</w:t>
      </w:r>
    </w:p>
    <w:p w14:paraId="60FBA9A0" w14:textId="36F4507E" w:rsidR="00801AD4" w:rsidRDefault="00CA7DF1" w:rsidP="000E7BA1">
      <w:pPr>
        <w:widowControl w:val="0"/>
        <w:suppressAutoHyphens/>
        <w:ind w:left="3119" w:hanging="1134"/>
        <w:jc w:val="both"/>
        <w:rPr>
          <w:rFonts w:ascii="Muli" w:hAnsi="Muli" w:cs="Arial"/>
          <w:snapToGrid w:val="0"/>
          <w:sz w:val="21"/>
          <w:szCs w:val="21"/>
        </w:rPr>
      </w:pPr>
      <w:r>
        <w:rPr>
          <w:rFonts w:ascii="Muli" w:hAnsi="Muli" w:cs="Arial"/>
          <w:snapToGrid w:val="0"/>
          <w:sz w:val="21"/>
          <w:szCs w:val="21"/>
        </w:rPr>
        <w:t>4</w:t>
      </w:r>
      <w:r w:rsidR="00E01B85">
        <w:rPr>
          <w:rFonts w:ascii="Muli" w:hAnsi="Muli" w:cs="Arial"/>
          <w:snapToGrid w:val="0"/>
          <w:sz w:val="21"/>
          <w:szCs w:val="21"/>
        </w:rPr>
        <w:t>0.4.2.2</w:t>
      </w:r>
      <w:r w:rsidR="00E01B85">
        <w:rPr>
          <w:rFonts w:ascii="Muli" w:hAnsi="Muli" w:cs="Arial"/>
          <w:snapToGrid w:val="0"/>
          <w:sz w:val="21"/>
          <w:szCs w:val="21"/>
        </w:rPr>
        <w:tab/>
      </w:r>
      <w:r w:rsidR="00801AD4" w:rsidRPr="006F5E5B">
        <w:rPr>
          <w:rFonts w:ascii="Muli" w:hAnsi="Muli" w:cs="Arial"/>
          <w:snapToGrid w:val="0"/>
          <w:sz w:val="21"/>
          <w:szCs w:val="21"/>
        </w:rPr>
        <w:t xml:space="preserve">This will be reviewed annually or after significant change and recorded by amending the </w:t>
      </w:r>
      <w:r w:rsidR="00576D32" w:rsidRPr="006F5E5B">
        <w:rPr>
          <w:rFonts w:ascii="Muli" w:hAnsi="Muli" w:cs="Arial"/>
          <w:snapToGrid w:val="0"/>
          <w:sz w:val="21"/>
          <w:szCs w:val="21"/>
        </w:rPr>
        <w:t>relevant</w:t>
      </w:r>
      <w:r w:rsidR="00801AD4" w:rsidRPr="006F5E5B">
        <w:rPr>
          <w:rFonts w:ascii="Muli" w:hAnsi="Muli" w:cs="Arial"/>
          <w:snapToGrid w:val="0"/>
          <w:sz w:val="21"/>
          <w:szCs w:val="21"/>
        </w:rPr>
        <w:t xml:space="preserve"> risk assessment document.</w:t>
      </w:r>
    </w:p>
    <w:p w14:paraId="60FBA9A1" w14:textId="77777777" w:rsidR="0028546C" w:rsidRDefault="0028546C" w:rsidP="000E7BA1">
      <w:pPr>
        <w:widowControl w:val="0"/>
        <w:suppressAutoHyphens/>
        <w:ind w:left="3402" w:hanging="1134"/>
        <w:jc w:val="both"/>
        <w:rPr>
          <w:rFonts w:ascii="Muli" w:hAnsi="Muli" w:cs="Arial"/>
          <w:snapToGrid w:val="0"/>
          <w:sz w:val="21"/>
          <w:szCs w:val="21"/>
        </w:rPr>
      </w:pPr>
    </w:p>
    <w:p w14:paraId="60FBA9A2" w14:textId="45168DBA" w:rsidR="0028546C" w:rsidRPr="00362CAA" w:rsidRDefault="00CA7DF1" w:rsidP="000E7BA1">
      <w:pPr>
        <w:widowControl w:val="0"/>
        <w:tabs>
          <w:tab w:val="left" w:pos="567"/>
        </w:tabs>
        <w:ind w:left="567" w:hanging="567"/>
        <w:rPr>
          <w:rFonts w:ascii="Muli" w:hAnsi="Muli" w:cs="Arial"/>
          <w:b/>
          <w:snapToGrid w:val="0"/>
          <w:sz w:val="21"/>
          <w:szCs w:val="21"/>
        </w:rPr>
      </w:pPr>
      <w:r>
        <w:rPr>
          <w:rFonts w:ascii="Muli" w:hAnsi="Muli" w:cs="Arial"/>
          <w:b/>
          <w:snapToGrid w:val="0"/>
          <w:sz w:val="21"/>
          <w:szCs w:val="21"/>
        </w:rPr>
        <w:t>4</w:t>
      </w:r>
      <w:r w:rsidR="00362CAA">
        <w:rPr>
          <w:rFonts w:ascii="Muli" w:hAnsi="Muli" w:cs="Arial"/>
          <w:b/>
          <w:snapToGrid w:val="0"/>
          <w:sz w:val="21"/>
          <w:szCs w:val="21"/>
        </w:rPr>
        <w:t>1</w:t>
      </w:r>
      <w:r>
        <w:rPr>
          <w:rFonts w:ascii="Muli" w:hAnsi="Muli" w:cs="Arial"/>
          <w:b/>
          <w:snapToGrid w:val="0"/>
          <w:sz w:val="21"/>
          <w:szCs w:val="21"/>
        </w:rPr>
        <w:t>.</w:t>
      </w:r>
      <w:r w:rsidR="00F07E6E">
        <w:rPr>
          <w:rFonts w:ascii="Muli" w:hAnsi="Muli" w:cs="Arial"/>
          <w:b/>
          <w:snapToGrid w:val="0"/>
          <w:sz w:val="21"/>
          <w:szCs w:val="21"/>
        </w:rPr>
        <w:t>0</w:t>
      </w:r>
      <w:r w:rsidR="00362CAA">
        <w:rPr>
          <w:rFonts w:ascii="Muli" w:hAnsi="Muli" w:cs="Arial"/>
          <w:b/>
          <w:snapToGrid w:val="0"/>
          <w:sz w:val="21"/>
          <w:szCs w:val="21"/>
        </w:rPr>
        <w:tab/>
      </w:r>
      <w:r w:rsidR="0028546C" w:rsidRPr="00362CAA">
        <w:rPr>
          <w:rFonts w:ascii="Muli" w:hAnsi="Muli" w:cs="Arial"/>
          <w:b/>
          <w:snapToGrid w:val="0"/>
          <w:sz w:val="21"/>
          <w:szCs w:val="21"/>
        </w:rPr>
        <w:t>Radon</w:t>
      </w:r>
      <w:r w:rsidR="0028546C" w:rsidRPr="00362CAA">
        <w:rPr>
          <w:rFonts w:ascii="Muli" w:hAnsi="Muli" w:cs="Arial"/>
          <w:snapToGrid w:val="0"/>
          <w:sz w:val="21"/>
          <w:szCs w:val="21"/>
        </w:rPr>
        <w:t xml:space="preserve"> </w:t>
      </w:r>
      <w:r w:rsidR="0028546C" w:rsidRPr="00362CAA">
        <w:rPr>
          <w:rFonts w:ascii="Muli" w:hAnsi="Muli" w:cs="Arial"/>
          <w:b/>
          <w:snapToGrid w:val="0"/>
          <w:sz w:val="21"/>
          <w:szCs w:val="21"/>
        </w:rPr>
        <w:t>Gas</w:t>
      </w:r>
    </w:p>
    <w:p w14:paraId="60FBA9A4" w14:textId="0A5506F4" w:rsidR="0028546C" w:rsidRPr="00362CAA" w:rsidRDefault="00CA7DF1" w:rsidP="00440D72">
      <w:pPr>
        <w:widowControl w:val="0"/>
        <w:ind w:left="1134" w:hanging="567"/>
        <w:jc w:val="both"/>
        <w:rPr>
          <w:rFonts w:ascii="Muli" w:hAnsi="Muli" w:cs="Arial"/>
          <w:snapToGrid w:val="0"/>
          <w:sz w:val="21"/>
          <w:szCs w:val="21"/>
        </w:rPr>
      </w:pPr>
      <w:r>
        <w:rPr>
          <w:rFonts w:ascii="Muli" w:hAnsi="Muli" w:cs="Arial"/>
          <w:snapToGrid w:val="0"/>
          <w:sz w:val="21"/>
          <w:szCs w:val="21"/>
        </w:rPr>
        <w:t>4</w:t>
      </w:r>
      <w:r w:rsidR="00362CAA">
        <w:rPr>
          <w:rFonts w:ascii="Muli" w:hAnsi="Muli" w:cs="Arial"/>
          <w:snapToGrid w:val="0"/>
          <w:sz w:val="21"/>
          <w:szCs w:val="21"/>
        </w:rPr>
        <w:t>1.1</w:t>
      </w:r>
      <w:r w:rsidR="00362CAA">
        <w:rPr>
          <w:rFonts w:ascii="Muli" w:hAnsi="Muli" w:cs="Arial"/>
          <w:snapToGrid w:val="0"/>
          <w:sz w:val="21"/>
          <w:szCs w:val="21"/>
        </w:rPr>
        <w:tab/>
        <w:t>Some schools within the Trust are</w:t>
      </w:r>
      <w:r w:rsidR="0028546C" w:rsidRPr="00362CAA">
        <w:rPr>
          <w:rFonts w:ascii="Muli" w:hAnsi="Muli" w:cs="Arial"/>
          <w:snapToGrid w:val="0"/>
          <w:sz w:val="21"/>
          <w:szCs w:val="21"/>
        </w:rPr>
        <w:t xml:space="preserve"> located in a radon affected area as defined by Public Health England (PHE).  Consequently, radon gas</w:t>
      </w:r>
      <w:r w:rsidR="00362CAA">
        <w:rPr>
          <w:rFonts w:ascii="Muli" w:hAnsi="Muli" w:cs="Arial"/>
          <w:snapToGrid w:val="0"/>
          <w:sz w:val="21"/>
          <w:szCs w:val="21"/>
        </w:rPr>
        <w:t xml:space="preserve"> levels will be measured on a </w:t>
      </w:r>
      <w:r w:rsidR="0028546C" w:rsidRPr="00362CAA">
        <w:rPr>
          <w:rFonts w:ascii="Muli" w:hAnsi="Muli" w:cs="Arial"/>
          <w:snapToGrid w:val="0"/>
          <w:sz w:val="21"/>
          <w:szCs w:val="21"/>
        </w:rPr>
        <w:t xml:space="preserve">10 year cycle and detectors returned to PHE for analysis.  </w:t>
      </w:r>
    </w:p>
    <w:p w14:paraId="60FBA9A5" w14:textId="77777777" w:rsidR="0028546C" w:rsidRPr="00362CAA" w:rsidRDefault="0028546C" w:rsidP="00440D72">
      <w:pPr>
        <w:widowControl w:val="0"/>
        <w:ind w:left="1134" w:hanging="567"/>
        <w:jc w:val="both"/>
        <w:rPr>
          <w:rFonts w:ascii="Muli" w:hAnsi="Muli" w:cs="Arial"/>
          <w:snapToGrid w:val="0"/>
          <w:sz w:val="21"/>
          <w:szCs w:val="21"/>
        </w:rPr>
      </w:pPr>
    </w:p>
    <w:p w14:paraId="60FBA9A6" w14:textId="4AB010B8" w:rsidR="0028546C" w:rsidRPr="00362CAA" w:rsidRDefault="00CA7DF1" w:rsidP="00440D72">
      <w:pPr>
        <w:widowControl w:val="0"/>
        <w:suppressAutoHyphens/>
        <w:ind w:left="1134" w:hanging="567"/>
        <w:jc w:val="both"/>
        <w:rPr>
          <w:rFonts w:ascii="Muli" w:hAnsi="Muli" w:cs="Arial"/>
          <w:snapToGrid w:val="0"/>
          <w:sz w:val="21"/>
          <w:szCs w:val="21"/>
        </w:rPr>
      </w:pPr>
      <w:r>
        <w:rPr>
          <w:rFonts w:ascii="Muli" w:hAnsi="Muli" w:cs="Arial"/>
          <w:snapToGrid w:val="0"/>
          <w:sz w:val="21"/>
          <w:szCs w:val="21"/>
        </w:rPr>
        <w:t>4</w:t>
      </w:r>
      <w:r w:rsidR="00362CAA">
        <w:rPr>
          <w:rFonts w:ascii="Muli" w:hAnsi="Muli" w:cs="Arial"/>
          <w:snapToGrid w:val="0"/>
          <w:sz w:val="21"/>
          <w:szCs w:val="21"/>
        </w:rPr>
        <w:t>1.2</w:t>
      </w:r>
      <w:r w:rsidR="00362CAA">
        <w:rPr>
          <w:rFonts w:ascii="Muli" w:hAnsi="Muli" w:cs="Arial"/>
          <w:snapToGrid w:val="0"/>
          <w:sz w:val="21"/>
          <w:szCs w:val="21"/>
        </w:rPr>
        <w:tab/>
      </w:r>
      <w:r w:rsidR="0028546C" w:rsidRPr="00362CAA">
        <w:rPr>
          <w:rFonts w:ascii="Muli" w:hAnsi="Muli" w:cs="Arial"/>
          <w:snapToGrid w:val="0"/>
          <w:sz w:val="21"/>
          <w:szCs w:val="21"/>
        </w:rPr>
        <w:t>If levels are below the 400 Bq/m3 threshold, this process of measurement will continue.  If readings exceed the 400 Bq/m3 threshold a Radiation Protection Adviser (RPA) will be engaged and a risk assessment of staff exposure will be undertaken in consultation with the RPA.  Based upon the findings of this assessment, suitable mitigation systems will be identified and installed to reduce the radon level to well below 400 Bq/m3.  These systems will be maintained.</w:t>
      </w:r>
    </w:p>
    <w:p w14:paraId="60FBA9A7" w14:textId="77777777" w:rsidR="0028546C" w:rsidRPr="006F5E5B" w:rsidRDefault="0028546C" w:rsidP="000E7BA1">
      <w:pPr>
        <w:widowControl w:val="0"/>
        <w:suppressAutoHyphens/>
        <w:ind w:left="3402" w:hanging="1134"/>
        <w:jc w:val="both"/>
        <w:rPr>
          <w:rFonts w:ascii="Muli" w:hAnsi="Muli" w:cs="Arial"/>
          <w:snapToGrid w:val="0"/>
          <w:sz w:val="21"/>
          <w:szCs w:val="21"/>
        </w:rPr>
      </w:pPr>
    </w:p>
    <w:p w14:paraId="60FBA9A9" w14:textId="1C31378F" w:rsidR="00801AD4" w:rsidRPr="006F5E5B" w:rsidRDefault="00F07E6E" w:rsidP="00F07E6E">
      <w:pPr>
        <w:pStyle w:val="Heading2"/>
        <w:keepNext w:val="0"/>
        <w:spacing w:before="0" w:after="0"/>
        <w:ind w:left="567" w:right="70" w:hanging="567"/>
        <w:jc w:val="both"/>
        <w:rPr>
          <w:rFonts w:ascii="Muli" w:hAnsi="Muli"/>
          <w:i w:val="0"/>
          <w:iCs w:val="0"/>
          <w:sz w:val="21"/>
          <w:szCs w:val="21"/>
        </w:rPr>
      </w:pPr>
      <w:bookmarkStart w:id="43" w:name="_Toc488662799"/>
      <w:r>
        <w:rPr>
          <w:rFonts w:ascii="Muli" w:hAnsi="Muli"/>
          <w:i w:val="0"/>
          <w:iCs w:val="0"/>
          <w:sz w:val="21"/>
          <w:szCs w:val="21"/>
        </w:rPr>
        <w:t xml:space="preserve">42.0 </w:t>
      </w:r>
      <w:r w:rsidR="00801AD4" w:rsidRPr="006F5E5B">
        <w:rPr>
          <w:rFonts w:ascii="Muli" w:hAnsi="Muli"/>
          <w:i w:val="0"/>
          <w:iCs w:val="0"/>
          <w:sz w:val="21"/>
          <w:szCs w:val="21"/>
        </w:rPr>
        <w:t>Radioactive Sources</w:t>
      </w:r>
      <w:r w:rsidR="00576D32" w:rsidRPr="006F5E5B">
        <w:rPr>
          <w:rFonts w:ascii="Muli" w:hAnsi="Muli"/>
          <w:i w:val="0"/>
          <w:iCs w:val="0"/>
          <w:sz w:val="21"/>
          <w:szCs w:val="21"/>
        </w:rPr>
        <w:t xml:space="preserve"> (where relevant)</w:t>
      </w:r>
      <w:bookmarkEnd w:id="43"/>
    </w:p>
    <w:p w14:paraId="60FBA9AA" w14:textId="29AD33AC" w:rsidR="00801AD4" w:rsidRPr="006F5E5B" w:rsidRDefault="00CA7DF1" w:rsidP="000E7BA1">
      <w:pPr>
        <w:widowControl w:val="0"/>
        <w:tabs>
          <w:tab w:val="left" w:pos="0"/>
        </w:tabs>
        <w:suppressAutoHyphens/>
        <w:ind w:left="1134" w:hanging="567"/>
        <w:jc w:val="both"/>
        <w:rPr>
          <w:rFonts w:ascii="Muli" w:hAnsi="Muli" w:cs="Arial"/>
          <w:snapToGrid w:val="0"/>
          <w:sz w:val="21"/>
          <w:szCs w:val="21"/>
        </w:rPr>
      </w:pPr>
      <w:r>
        <w:rPr>
          <w:rFonts w:ascii="Muli" w:hAnsi="Muli" w:cs="Arial"/>
          <w:snapToGrid w:val="0"/>
          <w:sz w:val="21"/>
          <w:szCs w:val="21"/>
        </w:rPr>
        <w:t>42</w:t>
      </w:r>
      <w:r w:rsidR="00E01B85">
        <w:rPr>
          <w:rFonts w:ascii="Muli" w:hAnsi="Muli" w:cs="Arial"/>
          <w:snapToGrid w:val="0"/>
          <w:sz w:val="21"/>
          <w:szCs w:val="21"/>
        </w:rPr>
        <w:t>.1</w:t>
      </w:r>
      <w:r w:rsidR="00E01B85">
        <w:rPr>
          <w:rFonts w:ascii="Muli" w:hAnsi="Muli" w:cs="Arial"/>
          <w:snapToGrid w:val="0"/>
          <w:sz w:val="21"/>
          <w:szCs w:val="21"/>
        </w:rPr>
        <w:tab/>
      </w:r>
      <w:r w:rsidR="00801AD4" w:rsidRPr="006F5E5B">
        <w:rPr>
          <w:rFonts w:ascii="Muli" w:hAnsi="Muli" w:cs="Arial"/>
          <w:snapToGrid w:val="0"/>
          <w:sz w:val="21"/>
          <w:szCs w:val="21"/>
        </w:rPr>
        <w:t xml:space="preserve">The </w:t>
      </w:r>
      <w:r w:rsidR="00F925D4" w:rsidRPr="006F5E5B">
        <w:rPr>
          <w:rFonts w:ascii="Muli" w:hAnsi="Muli" w:cs="Arial"/>
          <w:snapToGrid w:val="0"/>
          <w:sz w:val="21"/>
          <w:szCs w:val="21"/>
        </w:rPr>
        <w:t>Trust</w:t>
      </w:r>
      <w:r w:rsidR="00801AD4" w:rsidRPr="006F5E5B">
        <w:rPr>
          <w:rFonts w:ascii="Muli" w:hAnsi="Muli" w:cs="Arial"/>
          <w:snapToGrid w:val="0"/>
          <w:sz w:val="21"/>
          <w:szCs w:val="21"/>
        </w:rPr>
        <w:t xml:space="preserve"> has adopted the CLEAPSS guidance L93 </w:t>
      </w:r>
      <w:r w:rsidR="00801AD4" w:rsidRPr="006F5E5B">
        <w:rPr>
          <w:rFonts w:ascii="Muli" w:hAnsi="Muli" w:cs="Arial"/>
          <w:i/>
          <w:snapToGrid w:val="0"/>
          <w:sz w:val="21"/>
          <w:szCs w:val="21"/>
        </w:rPr>
        <w:t xml:space="preserve">‘Managing Ionising Radiations and Radioactive Substances in Schools </w:t>
      </w:r>
      <w:r w:rsidR="008017CE" w:rsidRPr="006F5E5B">
        <w:rPr>
          <w:rFonts w:ascii="Muli" w:hAnsi="Muli" w:cs="Arial"/>
          <w:i/>
          <w:snapToGrid w:val="0"/>
          <w:sz w:val="21"/>
          <w:szCs w:val="21"/>
        </w:rPr>
        <w:t>and</w:t>
      </w:r>
      <w:r w:rsidR="00801AD4" w:rsidRPr="006F5E5B">
        <w:rPr>
          <w:rFonts w:ascii="Muli" w:hAnsi="Muli" w:cs="Arial"/>
          <w:i/>
          <w:snapToGrid w:val="0"/>
          <w:sz w:val="21"/>
          <w:szCs w:val="21"/>
        </w:rPr>
        <w:t xml:space="preserve"> Colleges’</w:t>
      </w:r>
      <w:r w:rsidR="00801AD4" w:rsidRPr="006F5E5B">
        <w:rPr>
          <w:rFonts w:ascii="Muli" w:hAnsi="Muli" w:cs="Arial"/>
          <w:snapToGrid w:val="0"/>
          <w:sz w:val="21"/>
          <w:szCs w:val="21"/>
        </w:rPr>
        <w:t xml:space="preserve"> as its policy arrangements for the use of radioactive sources.  The separate Standard Operating Procedures outline the precise procedures to be followed.</w:t>
      </w:r>
    </w:p>
    <w:p w14:paraId="60FBA9AB" w14:textId="77777777" w:rsidR="00801AD4" w:rsidRPr="006F5E5B" w:rsidRDefault="00801AD4" w:rsidP="000E7BA1">
      <w:pPr>
        <w:widowControl w:val="0"/>
        <w:tabs>
          <w:tab w:val="left" w:pos="0"/>
        </w:tabs>
        <w:suppressAutoHyphens/>
        <w:ind w:left="1134" w:hanging="567"/>
        <w:jc w:val="both"/>
        <w:rPr>
          <w:rFonts w:ascii="Muli" w:hAnsi="Muli" w:cs="Arial"/>
          <w:snapToGrid w:val="0"/>
          <w:sz w:val="21"/>
          <w:szCs w:val="21"/>
        </w:rPr>
      </w:pPr>
    </w:p>
    <w:p w14:paraId="60FBA9AC" w14:textId="74A415F0" w:rsidR="00801AD4" w:rsidRPr="00CA7DF1" w:rsidRDefault="00CA7DF1"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42.2</w:t>
      </w:r>
      <w:r>
        <w:rPr>
          <w:rFonts w:ascii="Muli" w:hAnsi="Muli" w:cs="Arial"/>
          <w:snapToGrid w:val="0"/>
          <w:sz w:val="21"/>
          <w:szCs w:val="21"/>
        </w:rPr>
        <w:tab/>
      </w:r>
      <w:r w:rsidR="00801AD4" w:rsidRPr="00CA7DF1">
        <w:rPr>
          <w:rFonts w:ascii="Muli" w:hAnsi="Muli" w:cs="Arial"/>
          <w:snapToGrid w:val="0"/>
          <w:sz w:val="21"/>
          <w:szCs w:val="21"/>
        </w:rPr>
        <w:t xml:space="preserve">CLEAPSS provide the Radiation Protection Adviser (RPA).  The name and contact details are contained within the Standard Operating Procedures document </w:t>
      </w:r>
    </w:p>
    <w:p w14:paraId="60FBA9AD" w14:textId="77777777" w:rsidR="00801AD4" w:rsidRDefault="00801AD4" w:rsidP="000E7BA1">
      <w:pPr>
        <w:widowControl w:val="0"/>
        <w:tabs>
          <w:tab w:val="left" w:pos="0"/>
        </w:tabs>
        <w:suppressAutoHyphens/>
        <w:ind w:left="426"/>
        <w:jc w:val="both"/>
        <w:rPr>
          <w:rFonts w:ascii="Muli" w:hAnsi="Muli" w:cs="Arial"/>
          <w:snapToGrid w:val="0"/>
          <w:sz w:val="21"/>
          <w:szCs w:val="21"/>
        </w:rPr>
      </w:pPr>
    </w:p>
    <w:p w14:paraId="60FBA9AE" w14:textId="76F38FFA" w:rsidR="00801AD4" w:rsidRPr="006F5E5B" w:rsidRDefault="00801AD4" w:rsidP="00F07E6E">
      <w:pPr>
        <w:pStyle w:val="Heading2"/>
        <w:keepNext w:val="0"/>
        <w:numPr>
          <w:ilvl w:val="0"/>
          <w:numId w:val="27"/>
        </w:numPr>
        <w:spacing w:before="0" w:after="0"/>
        <w:ind w:left="567" w:right="70" w:hanging="567"/>
        <w:jc w:val="both"/>
        <w:rPr>
          <w:rFonts w:ascii="Muli" w:hAnsi="Muli"/>
          <w:i w:val="0"/>
          <w:iCs w:val="0"/>
          <w:sz w:val="21"/>
          <w:szCs w:val="21"/>
        </w:rPr>
      </w:pPr>
      <w:bookmarkStart w:id="44" w:name="_Toc488662800"/>
      <w:r w:rsidRPr="006F5E5B">
        <w:rPr>
          <w:rFonts w:ascii="Muli" w:hAnsi="Muli"/>
          <w:i w:val="0"/>
          <w:iCs w:val="0"/>
          <w:sz w:val="21"/>
          <w:szCs w:val="21"/>
        </w:rPr>
        <w:t>Stress/Wellbeing</w:t>
      </w:r>
      <w:bookmarkEnd w:id="44"/>
    </w:p>
    <w:p w14:paraId="60FBA9AF" w14:textId="443E81E9" w:rsidR="00801AD4" w:rsidRPr="006F5E5B" w:rsidRDefault="00CA7DF1" w:rsidP="000E7BA1">
      <w:pPr>
        <w:tabs>
          <w:tab w:val="left" w:pos="-720"/>
          <w:tab w:val="left" w:pos="0"/>
          <w:tab w:val="left" w:pos="709"/>
        </w:tabs>
        <w:suppressAutoHyphens/>
        <w:ind w:left="1134" w:hanging="567"/>
        <w:jc w:val="both"/>
        <w:rPr>
          <w:rFonts w:ascii="Muli" w:hAnsi="Muli"/>
          <w:sz w:val="21"/>
          <w:szCs w:val="21"/>
        </w:rPr>
      </w:pPr>
      <w:r>
        <w:rPr>
          <w:rFonts w:ascii="Muli" w:hAnsi="Muli"/>
          <w:sz w:val="21"/>
          <w:szCs w:val="21"/>
        </w:rPr>
        <w:t>43</w:t>
      </w:r>
      <w:r w:rsidR="00E01B85">
        <w:rPr>
          <w:rFonts w:ascii="Muli" w:hAnsi="Muli"/>
          <w:sz w:val="21"/>
          <w:szCs w:val="21"/>
        </w:rPr>
        <w:t>.1</w:t>
      </w:r>
      <w:r w:rsidR="00E01B85">
        <w:rPr>
          <w:rFonts w:ascii="Muli" w:hAnsi="Muli"/>
          <w:sz w:val="21"/>
          <w:szCs w:val="21"/>
        </w:rPr>
        <w:tab/>
      </w:r>
      <w:r w:rsidR="00801AD4" w:rsidRPr="006F5E5B">
        <w:rPr>
          <w:rFonts w:ascii="Muli" w:hAnsi="Muli"/>
          <w:sz w:val="21"/>
          <w:szCs w:val="21"/>
        </w:rPr>
        <w:t xml:space="preserve">The </w:t>
      </w:r>
      <w:r w:rsidR="00576D32" w:rsidRPr="006F5E5B">
        <w:rPr>
          <w:rFonts w:ascii="Muli" w:hAnsi="Muli"/>
          <w:sz w:val="21"/>
          <w:szCs w:val="21"/>
        </w:rPr>
        <w:t>Trust</w:t>
      </w:r>
      <w:r w:rsidR="00801AD4" w:rsidRPr="006F5E5B">
        <w:rPr>
          <w:rFonts w:ascii="Muli" w:hAnsi="Muli"/>
          <w:sz w:val="21"/>
          <w:szCs w:val="21"/>
        </w:rPr>
        <w:t xml:space="preserve"> is committed to promoting high levels of health and </w:t>
      </w:r>
      <w:r w:rsidR="00E6786B" w:rsidRPr="006F5E5B">
        <w:rPr>
          <w:rFonts w:ascii="Muli" w:hAnsi="Muli"/>
          <w:sz w:val="21"/>
          <w:szCs w:val="21"/>
        </w:rPr>
        <w:t>wellbeing</w:t>
      </w:r>
      <w:r w:rsidR="00801AD4" w:rsidRPr="006F5E5B">
        <w:rPr>
          <w:rFonts w:ascii="Muli" w:hAnsi="Muli"/>
          <w:sz w:val="21"/>
          <w:szCs w:val="21"/>
        </w:rPr>
        <w:t xml:space="preserve"> and recognises the importance of identifying and reducing workplace stressors through risk assessment in line with the HSE’s management standards.</w:t>
      </w:r>
      <w:r w:rsidR="00576D32" w:rsidRPr="006F5E5B">
        <w:rPr>
          <w:rFonts w:ascii="Muli" w:hAnsi="Muli"/>
          <w:sz w:val="21"/>
          <w:szCs w:val="21"/>
        </w:rPr>
        <w:t xml:space="preserve"> </w:t>
      </w:r>
    </w:p>
    <w:p w14:paraId="60FBA9B0" w14:textId="77777777" w:rsidR="00801AD4" w:rsidRPr="006F5E5B" w:rsidRDefault="00801AD4" w:rsidP="000E7BA1">
      <w:pPr>
        <w:tabs>
          <w:tab w:val="left" w:pos="-720"/>
          <w:tab w:val="left" w:pos="0"/>
          <w:tab w:val="left" w:pos="709"/>
        </w:tabs>
        <w:suppressAutoHyphens/>
        <w:ind w:left="1134" w:hanging="567"/>
        <w:jc w:val="both"/>
        <w:rPr>
          <w:rFonts w:ascii="Muli" w:hAnsi="Muli"/>
          <w:sz w:val="21"/>
          <w:szCs w:val="21"/>
        </w:rPr>
      </w:pPr>
    </w:p>
    <w:p w14:paraId="60FBA9B1" w14:textId="1F36D9EC" w:rsidR="00801AD4" w:rsidRPr="006F5E5B" w:rsidRDefault="00CA7DF1" w:rsidP="000E7BA1">
      <w:pPr>
        <w:tabs>
          <w:tab w:val="left" w:pos="-720"/>
          <w:tab w:val="left" w:pos="0"/>
          <w:tab w:val="left" w:pos="709"/>
        </w:tabs>
        <w:suppressAutoHyphens/>
        <w:ind w:left="1134" w:hanging="567"/>
        <w:jc w:val="both"/>
        <w:rPr>
          <w:rFonts w:ascii="Muli" w:hAnsi="Muli"/>
          <w:sz w:val="21"/>
          <w:szCs w:val="21"/>
        </w:rPr>
      </w:pPr>
      <w:r>
        <w:rPr>
          <w:rFonts w:ascii="Muli" w:hAnsi="Muli"/>
          <w:sz w:val="21"/>
          <w:szCs w:val="21"/>
        </w:rPr>
        <w:t>43</w:t>
      </w:r>
      <w:r w:rsidR="00E01B85">
        <w:rPr>
          <w:rFonts w:ascii="Muli" w:hAnsi="Muli"/>
          <w:sz w:val="21"/>
          <w:szCs w:val="21"/>
        </w:rPr>
        <w:t>.2</w:t>
      </w:r>
      <w:r w:rsidR="00E01B85">
        <w:rPr>
          <w:rFonts w:ascii="Muli" w:hAnsi="Muli"/>
          <w:sz w:val="21"/>
          <w:szCs w:val="21"/>
        </w:rPr>
        <w:tab/>
      </w:r>
      <w:r w:rsidR="00576D32" w:rsidRPr="006F5E5B">
        <w:rPr>
          <w:rFonts w:ascii="Muli" w:hAnsi="Muli"/>
          <w:sz w:val="21"/>
          <w:szCs w:val="21"/>
        </w:rPr>
        <w:t xml:space="preserve">The Trust ensures to have suitable </w:t>
      </w:r>
      <w:r w:rsidR="00801AD4" w:rsidRPr="006F5E5B">
        <w:rPr>
          <w:rFonts w:ascii="Muli" w:hAnsi="Muli"/>
          <w:sz w:val="21"/>
          <w:szCs w:val="21"/>
        </w:rPr>
        <w:t>occupational health support</w:t>
      </w:r>
      <w:r w:rsidR="00BD2ADE" w:rsidRPr="006F5E5B">
        <w:rPr>
          <w:rFonts w:ascii="Muli" w:hAnsi="Muli"/>
          <w:sz w:val="21"/>
          <w:szCs w:val="21"/>
        </w:rPr>
        <w:t xml:space="preserve"> in place and s</w:t>
      </w:r>
      <w:r w:rsidR="00801AD4" w:rsidRPr="006F5E5B">
        <w:rPr>
          <w:rFonts w:ascii="Muli" w:hAnsi="Muli"/>
          <w:sz w:val="21"/>
          <w:szCs w:val="21"/>
        </w:rPr>
        <w:t>pecific arrangements for responding to individual concerns and monitoring staff workloads e.g. return to work procedures following absence. This is monitored by the Director of Human Resources</w:t>
      </w:r>
    </w:p>
    <w:p w14:paraId="60FBA9B2" w14:textId="77777777" w:rsidR="00801AD4" w:rsidRPr="006F5E5B" w:rsidRDefault="00801AD4" w:rsidP="000E7BA1">
      <w:pPr>
        <w:tabs>
          <w:tab w:val="left" w:pos="-720"/>
          <w:tab w:val="left" w:pos="0"/>
          <w:tab w:val="left" w:pos="709"/>
        </w:tabs>
        <w:suppressAutoHyphens/>
        <w:ind w:left="1134" w:hanging="567"/>
        <w:jc w:val="both"/>
        <w:rPr>
          <w:rFonts w:ascii="Muli" w:hAnsi="Muli"/>
          <w:color w:val="FF0000"/>
          <w:sz w:val="21"/>
          <w:szCs w:val="21"/>
        </w:rPr>
      </w:pPr>
    </w:p>
    <w:p w14:paraId="06BD7AA4" w14:textId="1F0663C2" w:rsidR="00730779" w:rsidRDefault="00CA7DF1" w:rsidP="00384995">
      <w:pPr>
        <w:tabs>
          <w:tab w:val="left" w:pos="-720"/>
          <w:tab w:val="left" w:pos="0"/>
          <w:tab w:val="left" w:pos="709"/>
        </w:tabs>
        <w:suppressAutoHyphens/>
        <w:ind w:left="1134" w:hanging="567"/>
        <w:jc w:val="both"/>
        <w:rPr>
          <w:rFonts w:ascii="Muli" w:hAnsi="Muli"/>
          <w:sz w:val="21"/>
          <w:szCs w:val="21"/>
        </w:rPr>
      </w:pPr>
      <w:r>
        <w:rPr>
          <w:rFonts w:ascii="Muli" w:hAnsi="Muli"/>
          <w:sz w:val="21"/>
          <w:szCs w:val="21"/>
        </w:rPr>
        <w:t>43</w:t>
      </w:r>
      <w:r w:rsidR="00E01B85">
        <w:rPr>
          <w:rFonts w:ascii="Muli" w:hAnsi="Muli"/>
          <w:sz w:val="21"/>
          <w:szCs w:val="21"/>
        </w:rPr>
        <w:t>.3</w:t>
      </w:r>
      <w:r w:rsidR="00E01B85">
        <w:rPr>
          <w:rFonts w:ascii="Muli" w:hAnsi="Muli"/>
          <w:sz w:val="21"/>
          <w:szCs w:val="21"/>
        </w:rPr>
        <w:tab/>
      </w:r>
      <w:r w:rsidR="00801AD4" w:rsidRPr="006F5E5B">
        <w:rPr>
          <w:rFonts w:ascii="Muli" w:hAnsi="Muli"/>
          <w:sz w:val="21"/>
          <w:szCs w:val="21"/>
        </w:rPr>
        <w:t xml:space="preserve">Where appropriate, risk assessment findings will be recorded on the </w:t>
      </w:r>
      <w:r w:rsidR="00E6786B" w:rsidRPr="006F5E5B">
        <w:rPr>
          <w:rFonts w:ascii="Muli" w:hAnsi="Muli"/>
          <w:sz w:val="21"/>
          <w:szCs w:val="21"/>
        </w:rPr>
        <w:t>relevant document</w:t>
      </w:r>
      <w:r w:rsidR="00801AD4" w:rsidRPr="006F5E5B">
        <w:rPr>
          <w:rFonts w:ascii="Muli" w:hAnsi="Muli"/>
          <w:sz w:val="21"/>
          <w:szCs w:val="21"/>
        </w:rPr>
        <w:t>.</w:t>
      </w:r>
    </w:p>
    <w:p w14:paraId="31A49AA9" w14:textId="77777777" w:rsidR="00730779" w:rsidRPr="00E86633" w:rsidRDefault="00730779" w:rsidP="000E7BA1">
      <w:pPr>
        <w:tabs>
          <w:tab w:val="left" w:pos="-720"/>
          <w:tab w:val="left" w:pos="0"/>
          <w:tab w:val="left" w:pos="709"/>
        </w:tabs>
        <w:suppressAutoHyphens/>
        <w:ind w:left="1134" w:hanging="708"/>
        <w:jc w:val="both"/>
        <w:rPr>
          <w:rFonts w:ascii="Muli" w:hAnsi="Muli"/>
          <w:sz w:val="21"/>
          <w:szCs w:val="21"/>
        </w:rPr>
      </w:pPr>
    </w:p>
    <w:p w14:paraId="2F594BE8" w14:textId="1711B94C" w:rsidR="00E86633" w:rsidRPr="00F07E6E" w:rsidRDefault="00E86633" w:rsidP="00F07E6E">
      <w:pPr>
        <w:pStyle w:val="ListParagraph"/>
        <w:numPr>
          <w:ilvl w:val="0"/>
          <w:numId w:val="27"/>
        </w:numPr>
        <w:ind w:left="567" w:hanging="567"/>
        <w:rPr>
          <w:rFonts w:ascii="Muli" w:hAnsi="Muli" w:cs="Arial"/>
          <w:b/>
          <w:bCs/>
          <w:sz w:val="21"/>
          <w:szCs w:val="21"/>
        </w:rPr>
      </w:pPr>
      <w:r w:rsidRPr="00F07E6E">
        <w:rPr>
          <w:rFonts w:ascii="Muli" w:hAnsi="Muli" w:cs="Arial"/>
          <w:b/>
          <w:bCs/>
          <w:sz w:val="21"/>
          <w:szCs w:val="21"/>
        </w:rPr>
        <w:t>Tree Safety Management</w:t>
      </w:r>
    </w:p>
    <w:p w14:paraId="0FC1E272" w14:textId="2C7F30D3" w:rsidR="00E86633" w:rsidRPr="00E86633" w:rsidRDefault="00CA7DF1" w:rsidP="000E7BA1">
      <w:pPr>
        <w:pStyle w:val="Default"/>
        <w:ind w:left="1134" w:hanging="567"/>
        <w:rPr>
          <w:rFonts w:ascii="Muli" w:hAnsi="Muli" w:cs="Arial"/>
          <w:color w:val="auto"/>
          <w:sz w:val="21"/>
          <w:szCs w:val="21"/>
        </w:rPr>
      </w:pPr>
      <w:r>
        <w:rPr>
          <w:rFonts w:ascii="Muli" w:hAnsi="Muli" w:cs="Arial"/>
          <w:color w:val="auto"/>
          <w:sz w:val="21"/>
          <w:szCs w:val="21"/>
        </w:rPr>
        <w:t>44.1</w:t>
      </w:r>
      <w:r>
        <w:rPr>
          <w:rFonts w:ascii="Muli" w:hAnsi="Muli" w:cs="Arial"/>
          <w:color w:val="auto"/>
          <w:sz w:val="21"/>
          <w:szCs w:val="21"/>
        </w:rPr>
        <w:tab/>
      </w:r>
      <w:r w:rsidR="00E86633" w:rsidRPr="00E86633">
        <w:rPr>
          <w:rFonts w:ascii="Muli" w:hAnsi="Muli" w:cs="Arial"/>
          <w:color w:val="auto"/>
          <w:sz w:val="21"/>
          <w:szCs w:val="21"/>
        </w:rPr>
        <w:t>An increasing number of tree species are becoming susceptible to disease which can not only cause the trees to die but can also leave them in a dangerous state. For example, Ash dieback, is one of the currently emerging diseases likely to cause significant issues in the coming years. Physical damage to the tree can also cause safety issues and fungus can be a sign of underlying health issues with the tree.</w:t>
      </w:r>
    </w:p>
    <w:p w14:paraId="1C18D6C1" w14:textId="77777777" w:rsidR="00E86633" w:rsidRPr="00E86633" w:rsidRDefault="00E86633" w:rsidP="000E7BA1">
      <w:pPr>
        <w:pStyle w:val="Default"/>
        <w:rPr>
          <w:rFonts w:ascii="Muli" w:hAnsi="Muli" w:cs="Arial"/>
          <w:color w:val="A5A5A5"/>
          <w:sz w:val="21"/>
          <w:szCs w:val="21"/>
        </w:rPr>
      </w:pPr>
    </w:p>
    <w:p w14:paraId="7FF36B72" w14:textId="54AC5C07" w:rsidR="00E86633" w:rsidRPr="00E86633" w:rsidRDefault="00803918" w:rsidP="000E7BA1">
      <w:pPr>
        <w:autoSpaceDE w:val="0"/>
        <w:autoSpaceDN w:val="0"/>
        <w:ind w:left="1134" w:hanging="567"/>
        <w:rPr>
          <w:rFonts w:ascii="Muli" w:hAnsi="Muli" w:cs="Arial"/>
          <w:sz w:val="21"/>
          <w:szCs w:val="21"/>
        </w:rPr>
      </w:pPr>
      <w:r>
        <w:rPr>
          <w:rFonts w:ascii="Muli" w:hAnsi="Muli" w:cs="Arial"/>
          <w:sz w:val="21"/>
          <w:szCs w:val="21"/>
        </w:rPr>
        <w:t>44.2</w:t>
      </w:r>
      <w:r>
        <w:rPr>
          <w:rFonts w:ascii="Muli" w:hAnsi="Muli" w:cs="Arial"/>
          <w:sz w:val="21"/>
          <w:szCs w:val="21"/>
        </w:rPr>
        <w:tab/>
      </w:r>
      <w:r w:rsidR="00E86633" w:rsidRPr="00E86633">
        <w:rPr>
          <w:rFonts w:ascii="Muli" w:hAnsi="Muli" w:cs="Arial"/>
          <w:sz w:val="21"/>
          <w:szCs w:val="21"/>
        </w:rPr>
        <w:t xml:space="preserve">The </w:t>
      </w:r>
      <w:r w:rsidR="00440D72">
        <w:rPr>
          <w:rFonts w:ascii="Muli" w:hAnsi="Muli" w:cs="Arial"/>
          <w:sz w:val="21"/>
          <w:szCs w:val="21"/>
        </w:rPr>
        <w:t>Trust</w:t>
      </w:r>
      <w:r w:rsidR="00E86633" w:rsidRPr="00E86633">
        <w:rPr>
          <w:rFonts w:ascii="Muli" w:hAnsi="Muli" w:cs="Arial"/>
          <w:sz w:val="21"/>
          <w:szCs w:val="21"/>
        </w:rPr>
        <w:t xml:space="preserve"> will ensure that formal tree inspections are undertaken for trees which present a significant risk because of their age, condition or proximity to pedestrian routes or busy areas. The </w:t>
      </w:r>
      <w:r w:rsidR="00A94219">
        <w:rPr>
          <w:rFonts w:ascii="Muli" w:hAnsi="Muli" w:cs="Arial"/>
          <w:sz w:val="21"/>
          <w:szCs w:val="21"/>
        </w:rPr>
        <w:t>school</w:t>
      </w:r>
      <w:r w:rsidR="00E86633" w:rsidRPr="00E86633">
        <w:rPr>
          <w:rFonts w:ascii="Muli" w:hAnsi="Muli" w:cs="Arial"/>
          <w:sz w:val="21"/>
          <w:szCs w:val="21"/>
        </w:rPr>
        <w:t xml:space="preserve"> will also arrange for an inspection following severe weather conditions.</w:t>
      </w:r>
    </w:p>
    <w:p w14:paraId="386E039A" w14:textId="77777777" w:rsidR="00E86633" w:rsidRPr="00E86633" w:rsidRDefault="00E86633" w:rsidP="000E7BA1">
      <w:pPr>
        <w:autoSpaceDE w:val="0"/>
        <w:autoSpaceDN w:val="0"/>
        <w:rPr>
          <w:rFonts w:ascii="Muli" w:hAnsi="Muli" w:cs="Arial"/>
          <w:sz w:val="21"/>
          <w:szCs w:val="21"/>
        </w:rPr>
      </w:pPr>
    </w:p>
    <w:p w14:paraId="6F8D0947" w14:textId="56CFE63B" w:rsidR="00E86633" w:rsidRDefault="00803918" w:rsidP="000E7BA1">
      <w:pPr>
        <w:pStyle w:val="Default"/>
        <w:ind w:left="1134" w:hanging="567"/>
        <w:rPr>
          <w:rFonts w:ascii="Muli" w:hAnsi="Muli" w:cs="Arial"/>
          <w:color w:val="auto"/>
          <w:sz w:val="21"/>
          <w:szCs w:val="21"/>
        </w:rPr>
      </w:pPr>
      <w:r>
        <w:rPr>
          <w:rFonts w:ascii="Muli" w:hAnsi="Muli" w:cs="Arial"/>
          <w:color w:val="auto"/>
          <w:sz w:val="21"/>
          <w:szCs w:val="21"/>
        </w:rPr>
        <w:t>44.3</w:t>
      </w:r>
      <w:r>
        <w:rPr>
          <w:rFonts w:ascii="Muli" w:hAnsi="Muli" w:cs="Arial"/>
          <w:color w:val="auto"/>
          <w:sz w:val="21"/>
          <w:szCs w:val="21"/>
        </w:rPr>
        <w:tab/>
      </w:r>
      <w:r w:rsidR="00E86633" w:rsidRPr="00E86633">
        <w:rPr>
          <w:rFonts w:ascii="Muli" w:hAnsi="Muli" w:cs="Arial"/>
          <w:color w:val="auto"/>
          <w:sz w:val="21"/>
          <w:szCs w:val="21"/>
        </w:rPr>
        <w:t xml:space="preserve">The </w:t>
      </w:r>
      <w:r w:rsidR="00440D72">
        <w:rPr>
          <w:rFonts w:ascii="Muli" w:hAnsi="Muli" w:cs="Arial"/>
          <w:color w:val="auto"/>
          <w:sz w:val="21"/>
          <w:szCs w:val="21"/>
        </w:rPr>
        <w:t xml:space="preserve">Trust </w:t>
      </w:r>
      <w:r w:rsidR="00E86633" w:rsidRPr="00E86633">
        <w:rPr>
          <w:rFonts w:ascii="Muli" w:hAnsi="Muli" w:cs="Arial"/>
          <w:color w:val="auto"/>
          <w:sz w:val="21"/>
          <w:szCs w:val="21"/>
        </w:rPr>
        <w:t xml:space="preserve"> will arrange for regular independent expert surveys by a trained arboriculturalist to</w:t>
      </w:r>
      <w:r w:rsidR="00E86633">
        <w:rPr>
          <w:rFonts w:ascii="Muli" w:hAnsi="Muli" w:cs="Arial"/>
          <w:color w:val="auto"/>
          <w:sz w:val="21"/>
          <w:szCs w:val="21"/>
        </w:rPr>
        <w:t xml:space="preserve"> be carried out </w:t>
      </w:r>
      <w:r w:rsidR="00E86633" w:rsidRPr="00E86633">
        <w:rPr>
          <w:rFonts w:ascii="Muli" w:hAnsi="Muli" w:cs="Arial"/>
          <w:color w:val="auto"/>
          <w:sz w:val="21"/>
          <w:szCs w:val="21"/>
        </w:rPr>
        <w:t>every 3 years</w:t>
      </w:r>
      <w:r w:rsidR="00E86633">
        <w:rPr>
          <w:rFonts w:ascii="Muli" w:hAnsi="Muli" w:cs="Arial"/>
          <w:color w:val="auto"/>
          <w:sz w:val="21"/>
          <w:szCs w:val="21"/>
        </w:rPr>
        <w:t xml:space="preserve"> </w:t>
      </w:r>
      <w:r w:rsidR="00E86633" w:rsidRPr="00E86633">
        <w:rPr>
          <w:rFonts w:ascii="Muli" w:hAnsi="Muli" w:cs="Arial"/>
          <w:color w:val="auto"/>
          <w:sz w:val="21"/>
          <w:szCs w:val="21"/>
        </w:rPr>
        <w:t>and formally documented.</w:t>
      </w:r>
    </w:p>
    <w:p w14:paraId="00C054A2" w14:textId="77777777" w:rsidR="00440D72" w:rsidRPr="00E86633" w:rsidRDefault="00440D72" w:rsidP="000E7BA1">
      <w:pPr>
        <w:pStyle w:val="Default"/>
        <w:ind w:left="1134" w:hanging="567"/>
        <w:rPr>
          <w:rFonts w:ascii="Muli" w:hAnsi="Muli" w:cs="Arial"/>
          <w:color w:val="auto"/>
          <w:sz w:val="21"/>
          <w:szCs w:val="21"/>
        </w:rPr>
      </w:pPr>
    </w:p>
    <w:p w14:paraId="10A9DCEF" w14:textId="647579A7" w:rsidR="00E86633" w:rsidRPr="00E86633" w:rsidRDefault="00803918" w:rsidP="000E7BA1">
      <w:pPr>
        <w:pStyle w:val="Default"/>
        <w:ind w:left="1134" w:hanging="567"/>
        <w:rPr>
          <w:rFonts w:ascii="Muli" w:hAnsi="Muli" w:cs="Arial"/>
          <w:color w:val="auto"/>
          <w:sz w:val="21"/>
          <w:szCs w:val="21"/>
        </w:rPr>
      </w:pPr>
      <w:r>
        <w:rPr>
          <w:rFonts w:ascii="Muli" w:hAnsi="Muli" w:cs="Arial"/>
          <w:color w:val="auto"/>
          <w:sz w:val="21"/>
          <w:szCs w:val="21"/>
        </w:rPr>
        <w:t>44.4</w:t>
      </w:r>
      <w:r>
        <w:rPr>
          <w:rFonts w:ascii="Muli" w:hAnsi="Muli" w:cs="Arial"/>
          <w:color w:val="auto"/>
          <w:sz w:val="21"/>
          <w:szCs w:val="21"/>
        </w:rPr>
        <w:tab/>
      </w:r>
      <w:r w:rsidR="00E86633" w:rsidRPr="00E86633">
        <w:rPr>
          <w:rFonts w:ascii="Muli" w:hAnsi="Muli" w:cs="Arial"/>
          <w:color w:val="auto"/>
          <w:sz w:val="21"/>
          <w:szCs w:val="21"/>
        </w:rPr>
        <w:t xml:space="preserve">The </w:t>
      </w:r>
      <w:r w:rsidR="00440D72">
        <w:rPr>
          <w:rFonts w:ascii="Muli" w:hAnsi="Muli" w:cs="Arial"/>
          <w:color w:val="auto"/>
          <w:sz w:val="21"/>
          <w:szCs w:val="21"/>
        </w:rPr>
        <w:t>Trust</w:t>
      </w:r>
      <w:r w:rsidR="00E86633" w:rsidRPr="00E86633">
        <w:rPr>
          <w:rFonts w:ascii="Muli" w:hAnsi="Muli" w:cs="Arial"/>
          <w:color w:val="auto"/>
          <w:sz w:val="21"/>
          <w:szCs w:val="21"/>
        </w:rPr>
        <w:t xml:space="preserve"> will also arrange for a </w:t>
      </w:r>
      <w:r w:rsidR="00E86633">
        <w:rPr>
          <w:rFonts w:ascii="Muli" w:hAnsi="Muli" w:cs="Arial"/>
          <w:color w:val="auto"/>
          <w:sz w:val="21"/>
          <w:szCs w:val="21"/>
        </w:rPr>
        <w:t>local tree inspection at least every 1 year</w:t>
      </w:r>
      <w:r w:rsidR="00E86633" w:rsidRPr="00E86633">
        <w:rPr>
          <w:rFonts w:ascii="Muli" w:hAnsi="Muli" w:cs="Arial"/>
          <w:color w:val="auto"/>
          <w:sz w:val="21"/>
          <w:szCs w:val="21"/>
        </w:rPr>
        <w:t xml:space="preserve"> by an employee, or other, who is competent by training, i</w:t>
      </w:r>
      <w:r w:rsidR="00E86633">
        <w:rPr>
          <w:rFonts w:ascii="Muli" w:hAnsi="Muli" w:cs="Arial"/>
          <w:color w:val="auto"/>
          <w:sz w:val="21"/>
          <w:szCs w:val="21"/>
        </w:rPr>
        <w:t xml:space="preserve">ncluding refresher training at five yearly intervals. </w:t>
      </w:r>
      <w:r w:rsidR="00E86633" w:rsidRPr="00E86633">
        <w:rPr>
          <w:rFonts w:ascii="Muli" w:hAnsi="Muli" w:cs="Arial"/>
          <w:color w:val="auto"/>
          <w:sz w:val="21"/>
          <w:szCs w:val="21"/>
        </w:rPr>
        <w:t xml:space="preserve">The type of training is decided locally. Ad hoc inspections are carried out on a risk assessment basis such as after severe storms. </w:t>
      </w:r>
    </w:p>
    <w:p w14:paraId="41601375" w14:textId="77777777" w:rsidR="00E86633" w:rsidRDefault="00E86633" w:rsidP="000E7BA1">
      <w:pPr>
        <w:tabs>
          <w:tab w:val="left" w:pos="-720"/>
          <w:tab w:val="left" w:pos="0"/>
          <w:tab w:val="left" w:pos="709"/>
        </w:tabs>
        <w:suppressAutoHyphens/>
        <w:ind w:left="1134" w:hanging="708"/>
        <w:jc w:val="both"/>
        <w:rPr>
          <w:rFonts w:ascii="Muli" w:hAnsi="Muli"/>
          <w:sz w:val="21"/>
          <w:szCs w:val="21"/>
        </w:rPr>
      </w:pPr>
    </w:p>
    <w:p w14:paraId="4B77A9AC" w14:textId="77777777" w:rsidR="001562CC" w:rsidRDefault="001562CC" w:rsidP="000E7BA1">
      <w:pPr>
        <w:tabs>
          <w:tab w:val="left" w:pos="-720"/>
          <w:tab w:val="left" w:pos="0"/>
          <w:tab w:val="left" w:pos="709"/>
        </w:tabs>
        <w:suppressAutoHyphens/>
        <w:ind w:left="1134" w:hanging="708"/>
        <w:jc w:val="both"/>
        <w:rPr>
          <w:rFonts w:ascii="Muli" w:hAnsi="Muli"/>
          <w:sz w:val="21"/>
          <w:szCs w:val="21"/>
        </w:rPr>
      </w:pPr>
    </w:p>
    <w:p w14:paraId="60FBA9B5" w14:textId="39C35319" w:rsidR="00994579" w:rsidRPr="00BB4F09" w:rsidRDefault="00803918" w:rsidP="000E7BA1">
      <w:pPr>
        <w:widowControl w:val="0"/>
        <w:suppressAutoHyphens/>
        <w:autoSpaceDE w:val="0"/>
        <w:autoSpaceDN w:val="0"/>
        <w:adjustRightInd w:val="0"/>
        <w:ind w:left="567" w:hanging="567"/>
        <w:jc w:val="both"/>
        <w:rPr>
          <w:rFonts w:ascii="Muli" w:hAnsi="Muli" w:cs="Arial"/>
          <w:b/>
          <w:snapToGrid w:val="0"/>
          <w:sz w:val="21"/>
          <w:szCs w:val="21"/>
        </w:rPr>
      </w:pPr>
      <w:r>
        <w:rPr>
          <w:rFonts w:ascii="Muli" w:hAnsi="Muli" w:cs="Arial"/>
          <w:b/>
          <w:snapToGrid w:val="0"/>
          <w:sz w:val="21"/>
          <w:szCs w:val="21"/>
        </w:rPr>
        <w:t>45</w:t>
      </w:r>
      <w:r w:rsidR="00F07E6E">
        <w:rPr>
          <w:rFonts w:ascii="Muli" w:hAnsi="Muli" w:cs="Arial"/>
          <w:b/>
          <w:snapToGrid w:val="0"/>
          <w:sz w:val="21"/>
          <w:szCs w:val="21"/>
        </w:rPr>
        <w:t>.0</w:t>
      </w:r>
      <w:r>
        <w:rPr>
          <w:rFonts w:ascii="Muli" w:hAnsi="Muli" w:cs="Arial"/>
          <w:b/>
          <w:snapToGrid w:val="0"/>
          <w:sz w:val="21"/>
          <w:szCs w:val="21"/>
        </w:rPr>
        <w:tab/>
      </w:r>
      <w:r w:rsidR="00994579">
        <w:rPr>
          <w:rFonts w:ascii="Muli" w:hAnsi="Muli" w:cs="Arial"/>
          <w:b/>
          <w:snapToGrid w:val="0"/>
          <w:sz w:val="21"/>
          <w:szCs w:val="21"/>
        </w:rPr>
        <w:t>Vehicle Movement</w:t>
      </w:r>
      <w:r w:rsidR="00994579" w:rsidRPr="00BB4F09">
        <w:rPr>
          <w:rFonts w:ascii="Muli" w:hAnsi="Muli" w:cs="Arial"/>
          <w:b/>
          <w:snapToGrid w:val="0"/>
          <w:sz w:val="21"/>
          <w:szCs w:val="21"/>
        </w:rPr>
        <w:t xml:space="preserve"> </w:t>
      </w:r>
      <w:r w:rsidR="00E6786B" w:rsidRPr="00BB4F09">
        <w:rPr>
          <w:rFonts w:ascii="Muli" w:hAnsi="Muli" w:cs="Arial"/>
          <w:b/>
          <w:snapToGrid w:val="0"/>
          <w:sz w:val="21"/>
          <w:szCs w:val="21"/>
        </w:rPr>
        <w:t>around</w:t>
      </w:r>
      <w:r w:rsidR="00994579" w:rsidRPr="00BB4F09">
        <w:rPr>
          <w:rFonts w:ascii="Muli" w:hAnsi="Muli" w:cs="Arial"/>
          <w:b/>
          <w:snapToGrid w:val="0"/>
          <w:sz w:val="21"/>
          <w:szCs w:val="21"/>
        </w:rPr>
        <w:t xml:space="preserve"> Site.</w:t>
      </w:r>
    </w:p>
    <w:p w14:paraId="60FBA9BA" w14:textId="4DAB7AE1" w:rsidR="00801AD4" w:rsidRDefault="00803918" w:rsidP="001562CC">
      <w:pPr>
        <w:widowControl w:val="0"/>
        <w:suppressAutoHyphens/>
        <w:autoSpaceDE w:val="0"/>
        <w:autoSpaceDN w:val="0"/>
        <w:adjustRightInd w:val="0"/>
        <w:ind w:left="1134" w:hanging="567"/>
        <w:jc w:val="both"/>
        <w:rPr>
          <w:rFonts w:ascii="Muli" w:hAnsi="Muli" w:cs="Arial"/>
          <w:snapToGrid w:val="0"/>
          <w:sz w:val="21"/>
          <w:szCs w:val="21"/>
        </w:rPr>
      </w:pPr>
      <w:r>
        <w:rPr>
          <w:rFonts w:ascii="Muli" w:hAnsi="Muli" w:cs="Arial"/>
          <w:snapToGrid w:val="0"/>
          <w:sz w:val="21"/>
          <w:szCs w:val="21"/>
        </w:rPr>
        <w:t>45.1</w:t>
      </w:r>
      <w:r>
        <w:rPr>
          <w:rFonts w:ascii="Muli" w:hAnsi="Muli" w:cs="Arial"/>
          <w:snapToGrid w:val="0"/>
          <w:sz w:val="21"/>
          <w:szCs w:val="21"/>
        </w:rPr>
        <w:tab/>
      </w:r>
      <w:r w:rsidR="00994579">
        <w:rPr>
          <w:rFonts w:ascii="Muli" w:hAnsi="Muli" w:cs="Arial"/>
          <w:snapToGrid w:val="0"/>
          <w:sz w:val="21"/>
          <w:szCs w:val="21"/>
        </w:rPr>
        <w:t xml:space="preserve">The Trust </w:t>
      </w:r>
      <w:r w:rsidR="00E6786B">
        <w:rPr>
          <w:rFonts w:ascii="Muli" w:hAnsi="Muli" w:cs="Arial"/>
          <w:snapToGrid w:val="0"/>
          <w:sz w:val="21"/>
          <w:szCs w:val="21"/>
        </w:rPr>
        <w:t>is</w:t>
      </w:r>
      <w:r w:rsidR="00994579">
        <w:rPr>
          <w:rFonts w:ascii="Muli" w:hAnsi="Muli" w:cs="Arial"/>
          <w:snapToGrid w:val="0"/>
          <w:sz w:val="21"/>
          <w:szCs w:val="21"/>
        </w:rPr>
        <w:t xml:space="preserve"> aware it is almost impossible to separate staff and children from moving vehicles. Where possible</w:t>
      </w:r>
      <w:r w:rsidR="00FB66D1">
        <w:rPr>
          <w:rFonts w:ascii="Muli" w:hAnsi="Muli" w:cs="Arial"/>
          <w:snapToGrid w:val="0"/>
          <w:sz w:val="21"/>
          <w:szCs w:val="21"/>
        </w:rPr>
        <w:t>,</w:t>
      </w:r>
      <w:r w:rsidR="00994579">
        <w:rPr>
          <w:rFonts w:ascii="Muli" w:hAnsi="Muli" w:cs="Arial"/>
          <w:snapToGrid w:val="0"/>
          <w:sz w:val="21"/>
          <w:szCs w:val="21"/>
        </w:rPr>
        <w:t xml:space="preserve"> segregation is the best result, however where this </w:t>
      </w:r>
      <w:r w:rsidR="00994579" w:rsidRPr="00BB4F09">
        <w:rPr>
          <w:rFonts w:ascii="Muli" w:hAnsi="Muli" w:cs="Arial"/>
          <w:snapToGrid w:val="0"/>
          <w:sz w:val="21"/>
          <w:szCs w:val="21"/>
        </w:rPr>
        <w:t xml:space="preserve">is </w:t>
      </w:r>
      <w:r w:rsidR="00994579">
        <w:rPr>
          <w:rFonts w:ascii="Muli" w:hAnsi="Muli" w:cs="Arial"/>
          <w:snapToGrid w:val="0"/>
          <w:sz w:val="21"/>
          <w:szCs w:val="21"/>
        </w:rPr>
        <w:t xml:space="preserve">not always possible a risk assessment must be undertaken and distributed </w:t>
      </w:r>
      <w:r w:rsidR="00F216B0">
        <w:rPr>
          <w:rFonts w:ascii="Muli" w:hAnsi="Muli" w:cs="Arial"/>
          <w:snapToGrid w:val="0"/>
          <w:sz w:val="21"/>
          <w:szCs w:val="21"/>
        </w:rPr>
        <w:t xml:space="preserve">to </w:t>
      </w:r>
      <w:r w:rsidR="00994579">
        <w:rPr>
          <w:rFonts w:ascii="Muli" w:hAnsi="Muli" w:cs="Arial"/>
          <w:snapToGrid w:val="0"/>
          <w:sz w:val="21"/>
          <w:szCs w:val="21"/>
        </w:rPr>
        <w:t xml:space="preserve">all staff. Young children must be </w:t>
      </w:r>
      <w:r w:rsidR="00E6786B">
        <w:rPr>
          <w:rFonts w:ascii="Muli" w:hAnsi="Muli" w:cs="Arial"/>
          <w:snapToGrid w:val="0"/>
          <w:sz w:val="21"/>
          <w:szCs w:val="21"/>
        </w:rPr>
        <w:t>attended;</w:t>
      </w:r>
      <w:r w:rsidR="00994579">
        <w:rPr>
          <w:rFonts w:ascii="Muli" w:hAnsi="Muli" w:cs="Arial"/>
          <w:snapToGrid w:val="0"/>
          <w:sz w:val="21"/>
          <w:szCs w:val="21"/>
        </w:rPr>
        <w:t xml:space="preserve"> older children need to be made aware of the risk. Control measures can be, clear road marking</w:t>
      </w:r>
      <w:r w:rsidR="0025495F">
        <w:rPr>
          <w:rFonts w:ascii="Muli" w:hAnsi="Muli" w:cs="Arial"/>
          <w:snapToGrid w:val="0"/>
          <w:sz w:val="21"/>
          <w:szCs w:val="21"/>
        </w:rPr>
        <w:t>s</w:t>
      </w:r>
      <w:r w:rsidR="00F94D44">
        <w:rPr>
          <w:rFonts w:ascii="Muli" w:hAnsi="Muli" w:cs="Arial"/>
          <w:snapToGrid w:val="0"/>
          <w:sz w:val="21"/>
          <w:szCs w:val="21"/>
        </w:rPr>
        <w:t xml:space="preserve"> and signage</w:t>
      </w:r>
      <w:r w:rsidR="00994579">
        <w:rPr>
          <w:rFonts w:ascii="Muli" w:hAnsi="Muli" w:cs="Arial"/>
          <w:snapToGrid w:val="0"/>
          <w:sz w:val="21"/>
          <w:szCs w:val="21"/>
        </w:rPr>
        <w:t>, education, safe passage areas</w:t>
      </w:r>
      <w:r w:rsidR="0025495F">
        <w:rPr>
          <w:rFonts w:ascii="Muli" w:hAnsi="Muli" w:cs="Arial"/>
          <w:snapToGrid w:val="0"/>
          <w:sz w:val="21"/>
          <w:szCs w:val="21"/>
        </w:rPr>
        <w:t xml:space="preserve"> for both vehicles and </w:t>
      </w:r>
      <w:r w:rsidR="00F94D44">
        <w:rPr>
          <w:rFonts w:ascii="Muli" w:hAnsi="Muli" w:cs="Arial"/>
          <w:snapToGrid w:val="0"/>
          <w:sz w:val="21"/>
          <w:szCs w:val="21"/>
        </w:rPr>
        <w:t>people</w:t>
      </w:r>
    </w:p>
    <w:p w14:paraId="0449048E" w14:textId="77777777" w:rsidR="00015E3D" w:rsidRPr="006F5E5B" w:rsidRDefault="00015E3D" w:rsidP="000E7BA1">
      <w:pPr>
        <w:widowControl w:val="0"/>
        <w:suppressAutoHyphens/>
        <w:ind w:left="1134" w:hanging="708"/>
        <w:jc w:val="both"/>
        <w:rPr>
          <w:rFonts w:ascii="Muli" w:hAnsi="Muli" w:cs="Arial"/>
          <w:snapToGrid w:val="0"/>
          <w:sz w:val="21"/>
          <w:szCs w:val="21"/>
        </w:rPr>
      </w:pPr>
    </w:p>
    <w:p w14:paraId="60FBA9BB" w14:textId="34B06D60" w:rsidR="00801AD4" w:rsidRPr="006F5E5B" w:rsidRDefault="00801AD4" w:rsidP="00F07E6E">
      <w:pPr>
        <w:pStyle w:val="Heading2"/>
        <w:keepNext w:val="0"/>
        <w:numPr>
          <w:ilvl w:val="0"/>
          <w:numId w:val="28"/>
        </w:numPr>
        <w:spacing w:before="0" w:after="0"/>
        <w:ind w:left="567" w:right="70" w:hanging="567"/>
        <w:jc w:val="both"/>
        <w:rPr>
          <w:rFonts w:ascii="Muli" w:hAnsi="Muli"/>
          <w:i w:val="0"/>
          <w:iCs w:val="0"/>
          <w:sz w:val="21"/>
          <w:szCs w:val="21"/>
        </w:rPr>
      </w:pPr>
      <w:bookmarkStart w:id="45" w:name="_Toc488662801"/>
      <w:r w:rsidRPr="006F5E5B">
        <w:rPr>
          <w:rFonts w:ascii="Muli" w:hAnsi="Muli"/>
          <w:i w:val="0"/>
          <w:iCs w:val="0"/>
          <w:sz w:val="21"/>
          <w:szCs w:val="21"/>
        </w:rPr>
        <w:t>Work at Height</w:t>
      </w:r>
      <w:bookmarkEnd w:id="45"/>
    </w:p>
    <w:p w14:paraId="60FBA9BC" w14:textId="3C692CBB" w:rsidR="00801AD4" w:rsidRPr="006F5E5B" w:rsidRDefault="00803918" w:rsidP="00F07E6E">
      <w:pPr>
        <w:widowControl w:val="0"/>
        <w:suppressAutoHyphens/>
        <w:ind w:left="1134" w:hanging="567"/>
        <w:jc w:val="both"/>
        <w:rPr>
          <w:rFonts w:ascii="Muli" w:hAnsi="Muli" w:cs="Arial"/>
          <w:snapToGrid w:val="0"/>
          <w:sz w:val="21"/>
          <w:szCs w:val="21"/>
        </w:rPr>
      </w:pPr>
      <w:r>
        <w:rPr>
          <w:rFonts w:ascii="Muli" w:hAnsi="Muli" w:cs="Arial"/>
          <w:snapToGrid w:val="0"/>
          <w:sz w:val="21"/>
          <w:szCs w:val="21"/>
        </w:rPr>
        <w:t>46</w:t>
      </w:r>
      <w:r w:rsidR="00E01B85">
        <w:rPr>
          <w:rFonts w:ascii="Muli" w:hAnsi="Muli" w:cs="Arial"/>
          <w:snapToGrid w:val="0"/>
          <w:sz w:val="21"/>
          <w:szCs w:val="21"/>
        </w:rPr>
        <w:t>.1</w:t>
      </w:r>
      <w:r w:rsidR="00E01B85">
        <w:rPr>
          <w:rFonts w:ascii="Muli" w:hAnsi="Muli" w:cs="Arial"/>
          <w:snapToGrid w:val="0"/>
          <w:sz w:val="21"/>
          <w:szCs w:val="21"/>
        </w:rPr>
        <w:tab/>
      </w:r>
      <w:r w:rsidR="00801AD4" w:rsidRPr="006F5E5B">
        <w:rPr>
          <w:rFonts w:ascii="Muli" w:hAnsi="Muli" w:cs="Arial"/>
          <w:snapToGrid w:val="0"/>
          <w:sz w:val="21"/>
          <w:szCs w:val="21"/>
        </w:rPr>
        <w:t xml:space="preserve">Work at height will be avoided wherever possible.  Work carried out at height where a significant injury could result will be risk assessed by the relevant line manager in order to identify and implement control measures.  </w:t>
      </w:r>
      <w:r w:rsidR="00E6786B" w:rsidRPr="006F5E5B">
        <w:rPr>
          <w:rFonts w:ascii="Muli" w:hAnsi="Muli" w:cs="Arial"/>
          <w:snapToGrid w:val="0"/>
          <w:sz w:val="21"/>
          <w:szCs w:val="21"/>
        </w:rPr>
        <w:t>Staff who work</w:t>
      </w:r>
      <w:r w:rsidR="00801AD4" w:rsidRPr="006F5E5B">
        <w:rPr>
          <w:rFonts w:ascii="Muli" w:hAnsi="Muli" w:cs="Arial"/>
          <w:snapToGrid w:val="0"/>
          <w:sz w:val="21"/>
          <w:szCs w:val="21"/>
        </w:rPr>
        <w:t xml:space="preserve"> at height will be briefed in risk assessment findings.  When working at height (including accessing storage or putting up displays) appropriate step</w:t>
      </w:r>
      <w:r w:rsidR="0030210C" w:rsidRPr="006F5E5B">
        <w:rPr>
          <w:rFonts w:ascii="Muli" w:hAnsi="Muli" w:cs="Arial"/>
          <w:snapToGrid w:val="0"/>
          <w:sz w:val="21"/>
          <w:szCs w:val="21"/>
        </w:rPr>
        <w:t xml:space="preserve"> </w:t>
      </w:r>
      <w:r w:rsidR="00801AD4" w:rsidRPr="006F5E5B">
        <w:rPr>
          <w:rFonts w:ascii="Muli" w:hAnsi="Muli" w:cs="Arial"/>
          <w:snapToGrid w:val="0"/>
          <w:sz w:val="21"/>
          <w:szCs w:val="21"/>
        </w:rPr>
        <w:t xml:space="preserve">ladders or kick stools are to be used. Staff </w:t>
      </w:r>
      <w:r w:rsidR="00801AD4" w:rsidRPr="006F5E5B">
        <w:rPr>
          <w:rFonts w:ascii="Muli" w:hAnsi="Muli" w:cs="Arial"/>
          <w:i/>
          <w:snapToGrid w:val="0"/>
          <w:sz w:val="21"/>
          <w:szCs w:val="21"/>
          <w:u w:val="single"/>
        </w:rPr>
        <w:t>must not</w:t>
      </w:r>
      <w:r w:rsidR="00801AD4" w:rsidRPr="006F5E5B">
        <w:rPr>
          <w:rFonts w:ascii="Muli" w:hAnsi="Muli" w:cs="Arial"/>
          <w:snapToGrid w:val="0"/>
          <w:sz w:val="21"/>
          <w:szCs w:val="21"/>
        </w:rPr>
        <w:t xml:space="preserve"> climb onto chairs etc. </w:t>
      </w:r>
    </w:p>
    <w:p w14:paraId="60FBA9BD" w14:textId="77777777" w:rsidR="00801AD4" w:rsidRPr="006F5E5B" w:rsidRDefault="00801AD4" w:rsidP="000E7BA1">
      <w:pPr>
        <w:widowControl w:val="0"/>
        <w:suppressAutoHyphens/>
        <w:ind w:left="426"/>
        <w:jc w:val="both"/>
        <w:rPr>
          <w:rFonts w:ascii="Muli" w:hAnsi="Muli" w:cs="Arial"/>
          <w:snapToGrid w:val="0"/>
          <w:sz w:val="21"/>
          <w:szCs w:val="21"/>
        </w:rPr>
      </w:pPr>
    </w:p>
    <w:p w14:paraId="60FBA9BE" w14:textId="0E6A9F9B" w:rsidR="00801AD4" w:rsidRPr="006F5E5B" w:rsidRDefault="00803918" w:rsidP="00F07E6E">
      <w:pPr>
        <w:widowControl w:val="0"/>
        <w:suppressAutoHyphens/>
        <w:ind w:left="1134" w:hanging="567"/>
        <w:jc w:val="both"/>
        <w:rPr>
          <w:rFonts w:ascii="Muli" w:hAnsi="Muli" w:cs="Arial"/>
          <w:i/>
          <w:snapToGrid w:val="0"/>
          <w:sz w:val="21"/>
          <w:szCs w:val="21"/>
        </w:rPr>
      </w:pPr>
      <w:r>
        <w:rPr>
          <w:rFonts w:ascii="Muli" w:hAnsi="Muli" w:cs="Arial"/>
          <w:snapToGrid w:val="0"/>
          <w:sz w:val="21"/>
          <w:szCs w:val="21"/>
        </w:rPr>
        <w:t>46</w:t>
      </w:r>
      <w:r w:rsidR="00E01B85">
        <w:rPr>
          <w:rFonts w:ascii="Muli" w:hAnsi="Muli" w:cs="Arial"/>
          <w:snapToGrid w:val="0"/>
          <w:sz w:val="21"/>
          <w:szCs w:val="21"/>
        </w:rPr>
        <w:t>.2</w:t>
      </w:r>
      <w:r w:rsidR="00E01B85">
        <w:rPr>
          <w:rFonts w:ascii="Muli" w:hAnsi="Muli" w:cs="Arial"/>
          <w:snapToGrid w:val="0"/>
          <w:sz w:val="21"/>
          <w:szCs w:val="21"/>
        </w:rPr>
        <w:tab/>
      </w:r>
      <w:r w:rsidR="00801AD4" w:rsidRPr="006F5E5B">
        <w:rPr>
          <w:rFonts w:ascii="Muli" w:hAnsi="Muli" w:cs="Arial"/>
          <w:snapToGrid w:val="0"/>
          <w:sz w:val="21"/>
          <w:szCs w:val="21"/>
        </w:rPr>
        <w:t xml:space="preserve">Formal training on work at height will be undertaken where the need is identified in the work at height risk assessment.  Such training will also be undertaken by those who </w:t>
      </w:r>
      <w:r w:rsidR="00043A40">
        <w:rPr>
          <w:rFonts w:ascii="Muli" w:hAnsi="Muli" w:cs="Arial"/>
          <w:snapToGrid w:val="0"/>
          <w:sz w:val="21"/>
          <w:szCs w:val="21"/>
        </w:rPr>
        <w:t>line manage</w:t>
      </w:r>
      <w:r w:rsidR="00801AD4" w:rsidRPr="006F5E5B">
        <w:rPr>
          <w:rFonts w:ascii="Muli" w:hAnsi="Muli" w:cs="Arial"/>
          <w:snapToGrid w:val="0"/>
          <w:sz w:val="21"/>
          <w:szCs w:val="21"/>
        </w:rPr>
        <w:t xml:space="preserve"> staff who work at height.  The </w:t>
      </w:r>
      <w:r w:rsidR="0030210C" w:rsidRPr="006F5E5B">
        <w:rPr>
          <w:rFonts w:ascii="Muli" w:hAnsi="Muli" w:cs="Arial"/>
          <w:snapToGrid w:val="0"/>
          <w:sz w:val="21"/>
          <w:szCs w:val="21"/>
        </w:rPr>
        <w:t>Trust’s</w:t>
      </w:r>
      <w:r w:rsidR="00801AD4" w:rsidRPr="006F5E5B">
        <w:rPr>
          <w:rFonts w:ascii="Muli" w:hAnsi="Muli" w:cs="Arial"/>
          <w:snapToGrid w:val="0"/>
          <w:sz w:val="21"/>
          <w:szCs w:val="21"/>
        </w:rPr>
        <w:t xml:space="preserve"> nominated person(s) responsible for work at height is </w:t>
      </w:r>
      <w:r w:rsidR="0030210C" w:rsidRPr="006F5E5B">
        <w:rPr>
          <w:rFonts w:ascii="Muli" w:hAnsi="Muli" w:cs="Arial"/>
          <w:snapToGrid w:val="0"/>
          <w:sz w:val="21"/>
          <w:szCs w:val="21"/>
        </w:rPr>
        <w:t>the Health and S</w:t>
      </w:r>
      <w:r w:rsidR="00BD2ADE" w:rsidRPr="006F5E5B">
        <w:rPr>
          <w:rFonts w:ascii="Muli" w:hAnsi="Muli" w:cs="Arial"/>
          <w:snapToGrid w:val="0"/>
          <w:sz w:val="21"/>
          <w:szCs w:val="21"/>
        </w:rPr>
        <w:t xml:space="preserve">afety </w:t>
      </w:r>
      <w:r w:rsidR="00165293">
        <w:rPr>
          <w:rFonts w:ascii="Muli" w:hAnsi="Muli" w:cs="Arial"/>
          <w:snapToGrid w:val="0"/>
          <w:sz w:val="21"/>
          <w:szCs w:val="21"/>
        </w:rPr>
        <w:t>Manager.</w:t>
      </w:r>
    </w:p>
    <w:p w14:paraId="60FBA9BF" w14:textId="77777777" w:rsidR="00801AD4" w:rsidRPr="006F5E5B" w:rsidRDefault="00801AD4" w:rsidP="000E7BA1">
      <w:pPr>
        <w:widowControl w:val="0"/>
        <w:suppressAutoHyphens/>
        <w:ind w:left="426"/>
        <w:jc w:val="both"/>
        <w:rPr>
          <w:rFonts w:ascii="Muli" w:hAnsi="Muli" w:cs="Arial"/>
          <w:snapToGrid w:val="0"/>
          <w:sz w:val="21"/>
          <w:szCs w:val="21"/>
        </w:rPr>
      </w:pPr>
    </w:p>
    <w:p w14:paraId="60FBA9C0" w14:textId="1D256533" w:rsidR="00801AD4" w:rsidRPr="00F07E6E" w:rsidRDefault="00801AD4" w:rsidP="00F07E6E">
      <w:pPr>
        <w:pStyle w:val="ListParagraph"/>
        <w:widowControl w:val="0"/>
        <w:numPr>
          <w:ilvl w:val="1"/>
          <w:numId w:val="29"/>
        </w:numPr>
        <w:suppressAutoHyphens/>
        <w:ind w:left="1134" w:hanging="567"/>
        <w:jc w:val="both"/>
        <w:rPr>
          <w:rFonts w:ascii="Muli" w:hAnsi="Muli" w:cs="Arial"/>
          <w:snapToGrid w:val="0"/>
          <w:sz w:val="21"/>
          <w:szCs w:val="21"/>
        </w:rPr>
      </w:pPr>
      <w:r w:rsidRPr="00F07E6E">
        <w:rPr>
          <w:rFonts w:ascii="Muli" w:hAnsi="Muli" w:cs="Arial"/>
          <w:snapToGrid w:val="0"/>
          <w:sz w:val="21"/>
          <w:szCs w:val="21"/>
        </w:rPr>
        <w:t>The nominated person(s) shall ensure:</w:t>
      </w:r>
    </w:p>
    <w:p w14:paraId="60FBA9C1" w14:textId="350524A0" w:rsidR="00801AD4" w:rsidRPr="00803918" w:rsidRDefault="00803918" w:rsidP="00F07E6E">
      <w:pPr>
        <w:pStyle w:val="ListParagraph"/>
        <w:widowControl w:val="0"/>
        <w:numPr>
          <w:ilvl w:val="2"/>
          <w:numId w:val="29"/>
        </w:numPr>
        <w:suppressAutoHyphens/>
        <w:ind w:left="1985" w:hanging="851"/>
        <w:jc w:val="both"/>
        <w:rPr>
          <w:rFonts w:ascii="Muli" w:hAnsi="Muli" w:cs="Arial"/>
          <w:snapToGrid w:val="0"/>
          <w:sz w:val="21"/>
          <w:szCs w:val="21"/>
        </w:rPr>
      </w:pPr>
      <w:r>
        <w:rPr>
          <w:rFonts w:ascii="Muli" w:hAnsi="Muli" w:cs="Arial"/>
          <w:snapToGrid w:val="0"/>
          <w:sz w:val="21"/>
          <w:szCs w:val="21"/>
        </w:rPr>
        <w:t>A</w:t>
      </w:r>
      <w:r w:rsidR="00801AD4" w:rsidRPr="00803918">
        <w:rPr>
          <w:rFonts w:ascii="Muli" w:hAnsi="Muli" w:cs="Arial"/>
          <w:snapToGrid w:val="0"/>
          <w:sz w:val="21"/>
          <w:szCs w:val="21"/>
        </w:rPr>
        <w:t>ll work at height is risk assessed and properly planned and organised</w:t>
      </w:r>
    </w:p>
    <w:p w14:paraId="60FBA9C2" w14:textId="36738C8F" w:rsidR="00801AD4" w:rsidRPr="00E01B85" w:rsidRDefault="00803918" w:rsidP="00F07E6E">
      <w:pPr>
        <w:pStyle w:val="ListParagraph"/>
        <w:widowControl w:val="0"/>
        <w:numPr>
          <w:ilvl w:val="2"/>
          <w:numId w:val="29"/>
        </w:numPr>
        <w:suppressAutoHyphens/>
        <w:ind w:left="1985" w:hanging="851"/>
        <w:jc w:val="both"/>
        <w:rPr>
          <w:rFonts w:ascii="Muli" w:hAnsi="Muli" w:cs="Arial"/>
          <w:snapToGrid w:val="0"/>
          <w:sz w:val="21"/>
          <w:szCs w:val="21"/>
        </w:rPr>
      </w:pPr>
      <w:r>
        <w:rPr>
          <w:rFonts w:ascii="Muli" w:hAnsi="Muli" w:cs="Arial"/>
          <w:snapToGrid w:val="0"/>
          <w:sz w:val="21"/>
          <w:szCs w:val="21"/>
        </w:rPr>
        <w:t>A</w:t>
      </w:r>
      <w:r w:rsidR="00801AD4" w:rsidRPr="00E01B85">
        <w:rPr>
          <w:rFonts w:ascii="Muli" w:hAnsi="Muli" w:cs="Arial"/>
          <w:snapToGrid w:val="0"/>
          <w:sz w:val="21"/>
          <w:szCs w:val="21"/>
        </w:rPr>
        <w:t>ll those involved in work at height are trained and competent to do so</w:t>
      </w:r>
    </w:p>
    <w:p w14:paraId="60FBA9C3" w14:textId="4C338777" w:rsidR="00801AD4" w:rsidRDefault="00803918" w:rsidP="00F07E6E">
      <w:pPr>
        <w:pStyle w:val="ListParagraph"/>
        <w:widowControl w:val="0"/>
        <w:numPr>
          <w:ilvl w:val="2"/>
          <w:numId w:val="29"/>
        </w:numPr>
        <w:suppressAutoHyphens/>
        <w:ind w:left="1985" w:hanging="851"/>
        <w:jc w:val="both"/>
        <w:rPr>
          <w:rFonts w:ascii="Muli" w:hAnsi="Muli" w:cs="Arial"/>
          <w:snapToGrid w:val="0"/>
          <w:sz w:val="21"/>
          <w:szCs w:val="21"/>
        </w:rPr>
      </w:pPr>
      <w:r>
        <w:rPr>
          <w:rFonts w:ascii="Muli" w:hAnsi="Muli" w:cs="Arial"/>
          <w:snapToGrid w:val="0"/>
          <w:sz w:val="21"/>
          <w:szCs w:val="21"/>
        </w:rPr>
        <w:t>T</w:t>
      </w:r>
      <w:r w:rsidR="00801AD4" w:rsidRPr="00E01B85">
        <w:rPr>
          <w:rFonts w:ascii="Muli" w:hAnsi="Muli" w:cs="Arial"/>
          <w:snapToGrid w:val="0"/>
          <w:sz w:val="21"/>
          <w:szCs w:val="21"/>
        </w:rPr>
        <w:t>he use of access equipment is restricted to authorised users</w:t>
      </w:r>
    </w:p>
    <w:p w14:paraId="01B8556A" w14:textId="77777777" w:rsidR="00F07E6E" w:rsidRPr="00F07E6E" w:rsidRDefault="00F07E6E" w:rsidP="00F07E6E">
      <w:pPr>
        <w:widowControl w:val="0"/>
        <w:suppressAutoHyphens/>
        <w:jc w:val="both"/>
        <w:rPr>
          <w:rFonts w:ascii="Muli" w:hAnsi="Muli" w:cs="Arial"/>
          <w:snapToGrid w:val="0"/>
          <w:sz w:val="21"/>
          <w:szCs w:val="21"/>
        </w:rPr>
      </w:pPr>
    </w:p>
    <w:p w14:paraId="60FBA9C4" w14:textId="7B72B1C4" w:rsidR="00801AD4" w:rsidRPr="006F5E5B" w:rsidRDefault="00803918" w:rsidP="000E7BA1">
      <w:pPr>
        <w:widowControl w:val="0"/>
        <w:suppressAutoHyphens/>
        <w:ind w:left="1985" w:hanging="851"/>
        <w:jc w:val="both"/>
        <w:rPr>
          <w:rFonts w:ascii="Muli" w:hAnsi="Muli" w:cs="Arial"/>
          <w:snapToGrid w:val="0"/>
          <w:sz w:val="21"/>
          <w:szCs w:val="21"/>
        </w:rPr>
      </w:pPr>
      <w:r>
        <w:rPr>
          <w:rFonts w:ascii="Muli" w:hAnsi="Muli" w:cs="Arial"/>
          <w:snapToGrid w:val="0"/>
          <w:sz w:val="21"/>
          <w:szCs w:val="21"/>
        </w:rPr>
        <w:t>46</w:t>
      </w:r>
      <w:r w:rsidR="00E01B85">
        <w:rPr>
          <w:rFonts w:ascii="Muli" w:hAnsi="Muli" w:cs="Arial"/>
          <w:snapToGrid w:val="0"/>
          <w:sz w:val="21"/>
          <w:szCs w:val="21"/>
        </w:rPr>
        <w:t>.3.4</w:t>
      </w:r>
      <w:r w:rsidR="00E01B85">
        <w:rPr>
          <w:rFonts w:ascii="Muli" w:hAnsi="Muli" w:cs="Arial"/>
          <w:snapToGrid w:val="0"/>
          <w:sz w:val="21"/>
          <w:szCs w:val="21"/>
        </w:rPr>
        <w:tab/>
      </w:r>
      <w:r w:rsidR="00E6786B">
        <w:rPr>
          <w:rFonts w:ascii="Muli" w:hAnsi="Muli" w:cs="Arial"/>
          <w:snapToGrid w:val="0"/>
          <w:sz w:val="21"/>
          <w:szCs w:val="21"/>
        </w:rPr>
        <w:t>A</w:t>
      </w:r>
      <w:r w:rsidR="00801AD4" w:rsidRPr="006F5E5B">
        <w:rPr>
          <w:rFonts w:ascii="Muli" w:hAnsi="Muli" w:cs="Arial"/>
          <w:snapToGrid w:val="0"/>
          <w:sz w:val="21"/>
          <w:szCs w:val="21"/>
        </w:rPr>
        <w:t xml:space="preserve"> register of access equipment is maintained and all equipment is regularly inspected and maintained </w:t>
      </w:r>
    </w:p>
    <w:p w14:paraId="78676A41" w14:textId="3ED3E82B" w:rsidR="005313A5" w:rsidRPr="00F33859" w:rsidRDefault="00803918" w:rsidP="00F33859">
      <w:pPr>
        <w:pStyle w:val="ListParagraph"/>
        <w:widowControl w:val="0"/>
        <w:numPr>
          <w:ilvl w:val="2"/>
          <w:numId w:val="29"/>
        </w:numPr>
        <w:suppressAutoHyphens/>
        <w:ind w:left="1985" w:hanging="851"/>
        <w:jc w:val="both"/>
        <w:rPr>
          <w:rFonts w:ascii="Muli" w:hAnsi="Muli" w:cs="Arial"/>
          <w:snapToGrid w:val="0"/>
          <w:sz w:val="21"/>
          <w:szCs w:val="21"/>
        </w:rPr>
      </w:pPr>
      <w:r>
        <w:rPr>
          <w:rFonts w:ascii="Muli" w:hAnsi="Muli" w:cs="Arial"/>
          <w:snapToGrid w:val="0"/>
          <w:sz w:val="21"/>
          <w:szCs w:val="21"/>
        </w:rPr>
        <w:t>A</w:t>
      </w:r>
      <w:r w:rsidR="00801AD4" w:rsidRPr="00803918">
        <w:rPr>
          <w:rFonts w:ascii="Muli" w:hAnsi="Muli" w:cs="Arial"/>
          <w:snapToGrid w:val="0"/>
          <w:sz w:val="21"/>
          <w:szCs w:val="21"/>
        </w:rPr>
        <w:t>ccess to fragile surfaces is properly controlled by clear warning signs</w:t>
      </w:r>
    </w:p>
    <w:p w14:paraId="0513496F" w14:textId="77777777" w:rsidR="005313A5" w:rsidRPr="006F5E5B" w:rsidRDefault="005313A5" w:rsidP="000E7BA1">
      <w:pPr>
        <w:widowControl w:val="0"/>
        <w:suppressAutoHyphens/>
        <w:ind w:left="1140"/>
        <w:jc w:val="both"/>
        <w:rPr>
          <w:rFonts w:ascii="Muli" w:hAnsi="Muli" w:cs="Arial"/>
          <w:snapToGrid w:val="0"/>
          <w:sz w:val="21"/>
          <w:szCs w:val="21"/>
        </w:rPr>
      </w:pPr>
    </w:p>
    <w:p w14:paraId="60FBA9C7" w14:textId="32639A13" w:rsidR="00801AD4" w:rsidRPr="006F5E5B" w:rsidRDefault="00801AD4" w:rsidP="00F07E6E">
      <w:pPr>
        <w:pStyle w:val="Heading2"/>
        <w:keepNext w:val="0"/>
        <w:numPr>
          <w:ilvl w:val="0"/>
          <w:numId w:val="28"/>
        </w:numPr>
        <w:spacing w:before="0" w:after="0"/>
        <w:ind w:left="567" w:right="70" w:hanging="567"/>
        <w:jc w:val="both"/>
        <w:rPr>
          <w:rFonts w:ascii="Muli" w:hAnsi="Muli"/>
          <w:i w:val="0"/>
          <w:iCs w:val="0"/>
          <w:sz w:val="21"/>
          <w:szCs w:val="21"/>
        </w:rPr>
      </w:pPr>
      <w:bookmarkStart w:id="46" w:name="_Toc488662802"/>
      <w:r w:rsidRPr="006F5E5B">
        <w:rPr>
          <w:rFonts w:ascii="Muli" w:hAnsi="Muli"/>
          <w:i w:val="0"/>
          <w:iCs w:val="0"/>
          <w:sz w:val="21"/>
          <w:szCs w:val="21"/>
        </w:rPr>
        <w:t>Work Experience</w:t>
      </w:r>
      <w:bookmarkEnd w:id="46"/>
    </w:p>
    <w:p w14:paraId="60FBA9C8" w14:textId="37B1ADC5" w:rsidR="00BD2ADE" w:rsidRPr="006F5E5B" w:rsidRDefault="00803918" w:rsidP="00440D72">
      <w:pPr>
        <w:ind w:left="1134" w:hanging="567"/>
        <w:jc w:val="both"/>
        <w:rPr>
          <w:rFonts w:ascii="Muli" w:hAnsi="Muli" w:cs="Arial"/>
          <w:snapToGrid w:val="0"/>
          <w:sz w:val="21"/>
          <w:szCs w:val="21"/>
        </w:rPr>
      </w:pPr>
      <w:r>
        <w:rPr>
          <w:rFonts w:ascii="Muli" w:hAnsi="Muli" w:cs="Arial"/>
          <w:snapToGrid w:val="0"/>
          <w:sz w:val="21"/>
          <w:szCs w:val="21"/>
        </w:rPr>
        <w:t>47</w:t>
      </w:r>
      <w:r w:rsidR="00E01B85">
        <w:rPr>
          <w:rFonts w:ascii="Muli" w:hAnsi="Muli" w:cs="Arial"/>
          <w:snapToGrid w:val="0"/>
          <w:sz w:val="21"/>
          <w:szCs w:val="21"/>
        </w:rPr>
        <w:t>.1</w:t>
      </w:r>
      <w:r w:rsidR="00E01B85">
        <w:rPr>
          <w:rFonts w:ascii="Muli" w:hAnsi="Muli" w:cs="Arial"/>
          <w:snapToGrid w:val="0"/>
          <w:sz w:val="21"/>
          <w:szCs w:val="21"/>
        </w:rPr>
        <w:tab/>
      </w:r>
      <w:r w:rsidR="00BD2ADE" w:rsidRPr="006F5E5B">
        <w:rPr>
          <w:rFonts w:ascii="Muli" w:hAnsi="Muli" w:cs="Arial"/>
          <w:snapToGrid w:val="0"/>
          <w:sz w:val="21"/>
          <w:szCs w:val="21"/>
        </w:rPr>
        <w:t xml:space="preserve">Each school in the </w:t>
      </w:r>
      <w:r w:rsidR="0006758B">
        <w:rPr>
          <w:rFonts w:ascii="Muli" w:hAnsi="Muli" w:cs="Arial"/>
          <w:snapToGrid w:val="0"/>
          <w:sz w:val="21"/>
          <w:szCs w:val="21"/>
        </w:rPr>
        <w:t>Trust</w:t>
      </w:r>
      <w:r w:rsidR="00BD2ADE" w:rsidRPr="006F5E5B">
        <w:rPr>
          <w:rFonts w:ascii="Muli" w:hAnsi="Muli" w:cs="Arial"/>
          <w:snapToGrid w:val="0"/>
          <w:sz w:val="21"/>
          <w:szCs w:val="21"/>
        </w:rPr>
        <w:t xml:space="preserve"> will have a nominated person responsible for work experience placement.  </w:t>
      </w:r>
    </w:p>
    <w:p w14:paraId="60FBA9C9" w14:textId="77777777" w:rsidR="00BD2ADE" w:rsidRPr="006F5E5B" w:rsidRDefault="00BD2ADE" w:rsidP="000E7BA1">
      <w:pPr>
        <w:ind w:left="1134" w:hanging="567"/>
        <w:rPr>
          <w:rFonts w:ascii="Muli" w:hAnsi="Muli" w:cs="Arial"/>
          <w:i/>
          <w:snapToGrid w:val="0"/>
          <w:sz w:val="21"/>
          <w:szCs w:val="21"/>
        </w:rPr>
      </w:pPr>
    </w:p>
    <w:p w14:paraId="60FBA9CA" w14:textId="7CB8E339" w:rsidR="00801AD4" w:rsidRPr="006F5E5B" w:rsidRDefault="00803918"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47</w:t>
      </w:r>
      <w:r w:rsidR="00E01B85">
        <w:rPr>
          <w:rFonts w:ascii="Muli" w:hAnsi="Muli" w:cs="Arial"/>
          <w:snapToGrid w:val="0"/>
          <w:sz w:val="21"/>
          <w:szCs w:val="21"/>
        </w:rPr>
        <w:t>.2</w:t>
      </w:r>
      <w:r w:rsidR="00E01B85">
        <w:rPr>
          <w:rFonts w:ascii="Muli" w:hAnsi="Muli" w:cs="Arial"/>
          <w:snapToGrid w:val="0"/>
          <w:sz w:val="21"/>
          <w:szCs w:val="21"/>
        </w:rPr>
        <w:tab/>
      </w:r>
      <w:r w:rsidR="00801AD4" w:rsidRPr="006F5E5B">
        <w:rPr>
          <w:rFonts w:ascii="Muli" w:hAnsi="Muli" w:cs="Arial"/>
          <w:snapToGrid w:val="0"/>
          <w:sz w:val="21"/>
          <w:szCs w:val="21"/>
        </w:rPr>
        <w:t xml:space="preserve">All placements are subject to pre-placement checks by the </w:t>
      </w:r>
      <w:r w:rsidR="00780C7A" w:rsidRPr="006F5E5B">
        <w:rPr>
          <w:rFonts w:ascii="Muli" w:hAnsi="Muli" w:cs="Arial"/>
          <w:snapToGrid w:val="0"/>
          <w:sz w:val="21"/>
          <w:szCs w:val="21"/>
        </w:rPr>
        <w:t>Local</w:t>
      </w:r>
      <w:r w:rsidR="00801AD4" w:rsidRPr="006F5E5B">
        <w:rPr>
          <w:rFonts w:ascii="Muli" w:hAnsi="Muli" w:cs="Arial"/>
          <w:snapToGrid w:val="0"/>
          <w:sz w:val="21"/>
          <w:szCs w:val="21"/>
        </w:rPr>
        <w:t xml:space="preserve"> Education Business Partnership who will assess the suitability of the placement and maintain a list of suitable host employers. No work experience placement will go ahead if deemed unsuitable. </w:t>
      </w:r>
    </w:p>
    <w:p w14:paraId="60FBA9CC" w14:textId="6AB82D66" w:rsidR="00801AD4" w:rsidRPr="00803918" w:rsidRDefault="00440D72" w:rsidP="000D5B54">
      <w:pPr>
        <w:pStyle w:val="ListParagraph"/>
        <w:widowControl w:val="0"/>
        <w:numPr>
          <w:ilvl w:val="2"/>
          <w:numId w:val="22"/>
        </w:numPr>
        <w:suppressAutoHyphens/>
        <w:ind w:left="1985" w:hanging="851"/>
        <w:jc w:val="both"/>
        <w:rPr>
          <w:rFonts w:ascii="Muli" w:hAnsi="Muli" w:cs="Arial"/>
          <w:snapToGrid w:val="0"/>
          <w:sz w:val="21"/>
          <w:szCs w:val="21"/>
        </w:rPr>
      </w:pPr>
      <w:r>
        <w:rPr>
          <w:rFonts w:ascii="Muli" w:hAnsi="Muli" w:cs="Arial"/>
          <w:snapToGrid w:val="0"/>
          <w:sz w:val="21"/>
          <w:szCs w:val="21"/>
        </w:rPr>
        <w:t>I</w:t>
      </w:r>
      <w:r w:rsidR="00801AD4" w:rsidRPr="00803918">
        <w:rPr>
          <w:rFonts w:ascii="Muli" w:hAnsi="Muli" w:cs="Arial"/>
          <w:snapToGrid w:val="0"/>
          <w:sz w:val="21"/>
          <w:szCs w:val="21"/>
        </w:rPr>
        <w:t>f significant hazards exist within the work tasks of any work placement, these will be risk assessed by the host employer and findings will be communicated to the student and their parents/guardians</w:t>
      </w:r>
    </w:p>
    <w:p w14:paraId="60FBA9CD" w14:textId="74D0E618" w:rsidR="00801AD4" w:rsidRPr="00803918" w:rsidRDefault="00801AD4" w:rsidP="000D5B54">
      <w:pPr>
        <w:pStyle w:val="ListParagraph"/>
        <w:widowControl w:val="0"/>
        <w:numPr>
          <w:ilvl w:val="2"/>
          <w:numId w:val="22"/>
        </w:numPr>
        <w:suppressAutoHyphens/>
        <w:ind w:left="1985" w:hanging="851"/>
        <w:jc w:val="both"/>
        <w:rPr>
          <w:rFonts w:ascii="Muli" w:hAnsi="Muli" w:cs="Arial"/>
          <w:snapToGrid w:val="0"/>
          <w:sz w:val="21"/>
          <w:szCs w:val="21"/>
        </w:rPr>
      </w:pPr>
      <w:r w:rsidRPr="00803918">
        <w:rPr>
          <w:rFonts w:ascii="Muli" w:hAnsi="Muli" w:cs="Arial"/>
          <w:snapToGrid w:val="0"/>
          <w:sz w:val="21"/>
          <w:szCs w:val="21"/>
        </w:rPr>
        <w:t>All students are briefed before taking part in work experience on supervision arrangements and health and safety responsibilities</w:t>
      </w:r>
    </w:p>
    <w:p w14:paraId="60FBA9CE" w14:textId="77777777" w:rsidR="00801AD4" w:rsidRPr="000A59ED" w:rsidRDefault="00801AD4" w:rsidP="000D5B54">
      <w:pPr>
        <w:pStyle w:val="ListParagraph"/>
        <w:widowControl w:val="0"/>
        <w:numPr>
          <w:ilvl w:val="2"/>
          <w:numId w:val="22"/>
        </w:numPr>
        <w:suppressAutoHyphens/>
        <w:ind w:left="1985" w:hanging="851"/>
        <w:jc w:val="both"/>
        <w:rPr>
          <w:rFonts w:ascii="Muli" w:hAnsi="Muli" w:cs="Arial"/>
          <w:snapToGrid w:val="0"/>
          <w:sz w:val="21"/>
          <w:szCs w:val="21"/>
        </w:rPr>
      </w:pPr>
      <w:r w:rsidRPr="000A59ED">
        <w:rPr>
          <w:rFonts w:ascii="Muli" w:hAnsi="Muli" w:cs="Arial"/>
          <w:snapToGrid w:val="0"/>
          <w:sz w:val="21"/>
          <w:szCs w:val="21"/>
        </w:rPr>
        <w:t>Arrangements will be in place to visit/monitor students during the placement</w:t>
      </w:r>
    </w:p>
    <w:p w14:paraId="60FBA9CF" w14:textId="77777777" w:rsidR="00801AD4" w:rsidRPr="00E01B85" w:rsidRDefault="00801AD4" w:rsidP="000D5B54">
      <w:pPr>
        <w:pStyle w:val="ListParagraph"/>
        <w:widowControl w:val="0"/>
        <w:numPr>
          <w:ilvl w:val="2"/>
          <w:numId w:val="22"/>
        </w:numPr>
        <w:suppressAutoHyphens/>
        <w:ind w:left="1985" w:hanging="851"/>
        <w:jc w:val="both"/>
        <w:rPr>
          <w:rFonts w:ascii="Muli" w:hAnsi="Muli" w:cs="Arial"/>
          <w:snapToGrid w:val="0"/>
          <w:sz w:val="21"/>
          <w:szCs w:val="21"/>
        </w:rPr>
      </w:pPr>
      <w:r w:rsidRPr="00E01B85">
        <w:rPr>
          <w:rFonts w:ascii="Muli" w:hAnsi="Muli" w:cs="Arial"/>
          <w:snapToGrid w:val="0"/>
          <w:sz w:val="21"/>
          <w:szCs w:val="21"/>
        </w:rPr>
        <w:t>Emergency contact arrangements are in place (including out of school hours provision) in order that a member of school staff can be contacted should an incident occur</w:t>
      </w:r>
    </w:p>
    <w:p w14:paraId="44CEB504" w14:textId="3F5092B2" w:rsidR="00015E3D" w:rsidRPr="001562CC" w:rsidRDefault="00801AD4" w:rsidP="001562CC">
      <w:pPr>
        <w:pStyle w:val="ListParagraph"/>
        <w:widowControl w:val="0"/>
        <w:numPr>
          <w:ilvl w:val="2"/>
          <w:numId w:val="22"/>
        </w:numPr>
        <w:suppressAutoHyphens/>
        <w:ind w:left="1985" w:hanging="851"/>
        <w:jc w:val="both"/>
        <w:rPr>
          <w:rFonts w:ascii="Muli" w:hAnsi="Muli" w:cs="Arial"/>
          <w:snapToGrid w:val="0"/>
          <w:sz w:val="21"/>
          <w:szCs w:val="21"/>
        </w:rPr>
      </w:pPr>
      <w:r w:rsidRPr="00E01B85">
        <w:rPr>
          <w:rFonts w:ascii="Muli" w:hAnsi="Muli" w:cs="Arial"/>
          <w:snapToGrid w:val="0"/>
          <w:sz w:val="21"/>
          <w:szCs w:val="21"/>
        </w:rPr>
        <w:t xml:space="preserve">All incidents involving students on work placement activities will be reported by the employer to the </w:t>
      </w:r>
      <w:r w:rsidR="00780C7A" w:rsidRPr="00E01B85">
        <w:rPr>
          <w:rFonts w:ascii="Muli" w:hAnsi="Muli" w:cs="Arial"/>
          <w:snapToGrid w:val="0"/>
          <w:sz w:val="21"/>
          <w:szCs w:val="21"/>
        </w:rPr>
        <w:t>Trust</w:t>
      </w:r>
      <w:r w:rsidRPr="00E01B85">
        <w:rPr>
          <w:rFonts w:ascii="Muli" w:hAnsi="Muli" w:cs="Arial"/>
          <w:snapToGrid w:val="0"/>
          <w:sz w:val="21"/>
          <w:szCs w:val="21"/>
        </w:rPr>
        <w:t xml:space="preserve"> at the earliest possible opportunity</w:t>
      </w:r>
    </w:p>
    <w:p w14:paraId="49033A4A" w14:textId="77777777" w:rsidR="00015E3D" w:rsidRPr="006F5E5B" w:rsidRDefault="00015E3D" w:rsidP="000E7BA1">
      <w:pPr>
        <w:widowControl w:val="0"/>
        <w:tabs>
          <w:tab w:val="left" w:pos="567"/>
        </w:tabs>
        <w:suppressAutoHyphens/>
        <w:ind w:left="357"/>
        <w:jc w:val="both"/>
        <w:rPr>
          <w:rFonts w:ascii="Muli" w:hAnsi="Muli" w:cs="Arial"/>
          <w:snapToGrid w:val="0"/>
          <w:sz w:val="21"/>
          <w:szCs w:val="21"/>
        </w:rPr>
      </w:pPr>
    </w:p>
    <w:p w14:paraId="60FBA9D2" w14:textId="777D8D56" w:rsidR="00801AD4" w:rsidRPr="006F5E5B" w:rsidRDefault="00803918"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47.</w:t>
      </w:r>
      <w:r w:rsidR="00E01B85">
        <w:rPr>
          <w:rFonts w:ascii="Muli" w:hAnsi="Muli" w:cs="Arial"/>
          <w:snapToGrid w:val="0"/>
          <w:sz w:val="21"/>
          <w:szCs w:val="21"/>
        </w:rPr>
        <w:t>3</w:t>
      </w:r>
      <w:r w:rsidR="00E01B85">
        <w:rPr>
          <w:rFonts w:ascii="Muli" w:hAnsi="Muli" w:cs="Arial"/>
          <w:snapToGrid w:val="0"/>
          <w:sz w:val="21"/>
          <w:szCs w:val="21"/>
        </w:rPr>
        <w:tab/>
      </w:r>
      <w:r w:rsidR="00801AD4" w:rsidRPr="006F5E5B">
        <w:rPr>
          <w:rFonts w:ascii="Muli" w:hAnsi="Muli" w:cs="Arial"/>
          <w:snapToGrid w:val="0"/>
          <w:sz w:val="21"/>
          <w:szCs w:val="21"/>
        </w:rPr>
        <w:t xml:space="preserve">If </w:t>
      </w:r>
      <w:r w:rsidR="00780C7A" w:rsidRPr="006F5E5B">
        <w:rPr>
          <w:rFonts w:ascii="Muli" w:hAnsi="Muli" w:cs="Arial"/>
          <w:snapToGrid w:val="0"/>
          <w:sz w:val="21"/>
          <w:szCs w:val="21"/>
        </w:rPr>
        <w:t xml:space="preserve">a school </w:t>
      </w:r>
      <w:r w:rsidR="00801AD4" w:rsidRPr="006F5E5B">
        <w:rPr>
          <w:rFonts w:ascii="Muli" w:hAnsi="Muli" w:cs="Arial"/>
          <w:i/>
          <w:snapToGrid w:val="0"/>
          <w:sz w:val="21"/>
          <w:szCs w:val="21"/>
        </w:rPr>
        <w:t>hosts</w:t>
      </w:r>
      <w:r w:rsidR="00801AD4" w:rsidRPr="006F5E5B">
        <w:rPr>
          <w:rFonts w:ascii="Muli" w:hAnsi="Muli" w:cs="Arial"/>
          <w:snapToGrid w:val="0"/>
          <w:sz w:val="21"/>
          <w:szCs w:val="21"/>
        </w:rPr>
        <w:t xml:space="preserve"> a work experience placement, any significant hazards within the planned work tasks will be risk assessed by the host employer and findings will be communicated to the student and their parents/guardians.  This assessment will be recorded on the </w:t>
      </w:r>
      <w:r w:rsidR="00780C7A" w:rsidRPr="006F5E5B">
        <w:rPr>
          <w:rFonts w:ascii="Muli" w:hAnsi="Muli" w:cs="Arial"/>
          <w:snapToGrid w:val="0"/>
          <w:sz w:val="21"/>
          <w:szCs w:val="21"/>
        </w:rPr>
        <w:t xml:space="preserve">relevant </w:t>
      </w:r>
      <w:r w:rsidR="00801AD4" w:rsidRPr="006F5E5B">
        <w:rPr>
          <w:rFonts w:ascii="Muli" w:hAnsi="Muli" w:cs="Arial"/>
          <w:snapToGrid w:val="0"/>
          <w:sz w:val="21"/>
          <w:szCs w:val="21"/>
        </w:rPr>
        <w:t>risk assessment document.</w:t>
      </w:r>
    </w:p>
    <w:p w14:paraId="60FBA9D3" w14:textId="77777777" w:rsidR="00801AD4" w:rsidRPr="006F5E5B" w:rsidRDefault="00801AD4" w:rsidP="000E7BA1">
      <w:pPr>
        <w:widowControl w:val="0"/>
        <w:tabs>
          <w:tab w:val="left" w:pos="567"/>
        </w:tabs>
        <w:suppressAutoHyphens/>
        <w:ind w:left="357"/>
        <w:jc w:val="both"/>
        <w:rPr>
          <w:rFonts w:ascii="Muli" w:hAnsi="Muli" w:cs="Arial"/>
          <w:snapToGrid w:val="0"/>
          <w:sz w:val="21"/>
          <w:szCs w:val="21"/>
        </w:rPr>
      </w:pPr>
    </w:p>
    <w:p w14:paraId="60FBA9D4" w14:textId="1FD64E0F" w:rsidR="00801AD4" w:rsidRPr="006F5E5B" w:rsidRDefault="00801AD4" w:rsidP="00F07E6E">
      <w:pPr>
        <w:pStyle w:val="Heading2"/>
        <w:keepNext w:val="0"/>
        <w:numPr>
          <w:ilvl w:val="0"/>
          <w:numId w:val="28"/>
        </w:numPr>
        <w:spacing w:before="0" w:after="0"/>
        <w:ind w:left="567" w:right="70" w:hanging="567"/>
        <w:jc w:val="both"/>
        <w:rPr>
          <w:rFonts w:ascii="Muli" w:hAnsi="Muli"/>
          <w:i w:val="0"/>
          <w:iCs w:val="0"/>
          <w:sz w:val="21"/>
          <w:szCs w:val="21"/>
        </w:rPr>
      </w:pPr>
      <w:bookmarkStart w:id="47" w:name="_Toc488662803"/>
      <w:r w:rsidRPr="006F5E5B">
        <w:rPr>
          <w:rFonts w:ascii="Muli" w:hAnsi="Muli"/>
          <w:i w:val="0"/>
          <w:iCs w:val="0"/>
          <w:sz w:val="21"/>
          <w:szCs w:val="21"/>
        </w:rPr>
        <w:t>Workplace safety</w:t>
      </w:r>
      <w:bookmarkEnd w:id="47"/>
    </w:p>
    <w:p w14:paraId="60FBA9D5" w14:textId="29E5D794" w:rsidR="00801AD4" w:rsidRPr="006F5E5B" w:rsidRDefault="00803918" w:rsidP="000E7BA1">
      <w:pPr>
        <w:widowControl w:val="0"/>
        <w:suppressAutoHyphens/>
        <w:ind w:left="1134" w:hanging="567"/>
        <w:jc w:val="both"/>
        <w:rPr>
          <w:rFonts w:ascii="Muli" w:hAnsi="Muli" w:cs="Arial"/>
          <w:snapToGrid w:val="0"/>
          <w:sz w:val="21"/>
          <w:szCs w:val="21"/>
        </w:rPr>
      </w:pPr>
      <w:r>
        <w:rPr>
          <w:rFonts w:ascii="Muli" w:hAnsi="Muli" w:cs="Arial"/>
          <w:snapToGrid w:val="0"/>
          <w:sz w:val="21"/>
          <w:szCs w:val="21"/>
        </w:rPr>
        <w:t>48</w:t>
      </w:r>
      <w:r w:rsidR="000A59ED">
        <w:rPr>
          <w:rFonts w:ascii="Muli" w:hAnsi="Muli" w:cs="Arial"/>
          <w:snapToGrid w:val="0"/>
          <w:sz w:val="21"/>
          <w:szCs w:val="21"/>
        </w:rPr>
        <w:t>.1</w:t>
      </w:r>
      <w:r w:rsidR="000A59ED">
        <w:rPr>
          <w:rFonts w:ascii="Muli" w:hAnsi="Muli" w:cs="Arial"/>
          <w:snapToGrid w:val="0"/>
          <w:sz w:val="21"/>
          <w:szCs w:val="21"/>
        </w:rPr>
        <w:tab/>
      </w:r>
      <w:r w:rsidR="00820711">
        <w:rPr>
          <w:rFonts w:ascii="Muli" w:hAnsi="Muli" w:cs="Arial"/>
          <w:snapToGrid w:val="0"/>
          <w:sz w:val="21"/>
          <w:szCs w:val="21"/>
        </w:rPr>
        <w:t xml:space="preserve">The </w:t>
      </w:r>
      <w:r w:rsidR="00935D71" w:rsidRPr="006F5E5B">
        <w:rPr>
          <w:rFonts w:ascii="Muli" w:hAnsi="Muli" w:cs="Arial"/>
          <w:snapToGrid w:val="0"/>
          <w:sz w:val="21"/>
          <w:szCs w:val="21"/>
        </w:rPr>
        <w:t xml:space="preserve">Health and Safety </w:t>
      </w:r>
      <w:r w:rsidR="00E6786B" w:rsidRPr="006F5E5B">
        <w:rPr>
          <w:rFonts w:ascii="Muli" w:hAnsi="Muli" w:cs="Arial"/>
          <w:snapToGrid w:val="0"/>
          <w:sz w:val="21"/>
          <w:szCs w:val="21"/>
        </w:rPr>
        <w:t>Manager is</w:t>
      </w:r>
      <w:r w:rsidR="00801AD4" w:rsidRPr="006F5E5B">
        <w:rPr>
          <w:rFonts w:ascii="Muli" w:hAnsi="Muli" w:cs="Arial"/>
          <w:snapToGrid w:val="0"/>
          <w:sz w:val="21"/>
          <w:szCs w:val="21"/>
        </w:rPr>
        <w:t xml:space="preserve"> responsible for undertaking a risk assessment for general sites and buildings safety in order to identify and implement control measures for the following site workplace hazards:</w:t>
      </w:r>
    </w:p>
    <w:p w14:paraId="60FBA9D6" w14:textId="023FEDF2" w:rsidR="00801AD4" w:rsidRPr="00803918" w:rsidRDefault="00801AD4" w:rsidP="000D5B54">
      <w:pPr>
        <w:pStyle w:val="ListParagraph"/>
        <w:widowControl w:val="0"/>
        <w:numPr>
          <w:ilvl w:val="2"/>
          <w:numId w:val="23"/>
        </w:numPr>
        <w:suppressAutoHyphens/>
        <w:ind w:left="1985" w:hanging="851"/>
        <w:jc w:val="both"/>
        <w:rPr>
          <w:rFonts w:ascii="Muli" w:hAnsi="Muli" w:cs="Arial"/>
          <w:snapToGrid w:val="0"/>
          <w:sz w:val="21"/>
          <w:szCs w:val="21"/>
        </w:rPr>
      </w:pPr>
      <w:r w:rsidRPr="00803918">
        <w:rPr>
          <w:rFonts w:ascii="Muli" w:hAnsi="Muli" w:cs="Arial"/>
          <w:snapToGrid w:val="0"/>
          <w:sz w:val="21"/>
          <w:szCs w:val="21"/>
        </w:rPr>
        <w:t>Slips, trips and falls</w:t>
      </w:r>
    </w:p>
    <w:p w14:paraId="60FBA9D7" w14:textId="76BADA6F" w:rsidR="00801AD4" w:rsidRPr="00803918" w:rsidRDefault="00801AD4" w:rsidP="000D5B54">
      <w:pPr>
        <w:pStyle w:val="ListParagraph"/>
        <w:widowControl w:val="0"/>
        <w:numPr>
          <w:ilvl w:val="2"/>
          <w:numId w:val="23"/>
        </w:numPr>
        <w:suppressAutoHyphens/>
        <w:ind w:left="1985" w:hanging="851"/>
        <w:jc w:val="both"/>
        <w:rPr>
          <w:rFonts w:ascii="Muli" w:hAnsi="Muli" w:cs="Arial"/>
          <w:snapToGrid w:val="0"/>
          <w:sz w:val="21"/>
          <w:szCs w:val="21"/>
        </w:rPr>
      </w:pPr>
      <w:r w:rsidRPr="00803918">
        <w:rPr>
          <w:rFonts w:ascii="Muli" w:hAnsi="Muli" w:cs="Arial"/>
          <w:snapToGrid w:val="0"/>
          <w:sz w:val="21"/>
          <w:szCs w:val="21"/>
        </w:rPr>
        <w:t>Glazing</w:t>
      </w:r>
    </w:p>
    <w:p w14:paraId="60FBA9D8" w14:textId="77777777" w:rsidR="00801AD4" w:rsidRPr="000A59ED" w:rsidRDefault="00801AD4" w:rsidP="000D5B54">
      <w:pPr>
        <w:pStyle w:val="ListParagraph"/>
        <w:widowControl w:val="0"/>
        <w:numPr>
          <w:ilvl w:val="2"/>
          <w:numId w:val="23"/>
        </w:numPr>
        <w:suppressAutoHyphens/>
        <w:ind w:left="1985" w:hanging="851"/>
        <w:jc w:val="both"/>
        <w:rPr>
          <w:rFonts w:ascii="Muli" w:hAnsi="Muli" w:cs="Arial"/>
          <w:snapToGrid w:val="0"/>
          <w:sz w:val="21"/>
          <w:szCs w:val="21"/>
        </w:rPr>
      </w:pPr>
      <w:r w:rsidRPr="000A59ED">
        <w:rPr>
          <w:rFonts w:ascii="Muli" w:hAnsi="Muli" w:cs="Arial"/>
          <w:snapToGrid w:val="0"/>
          <w:sz w:val="21"/>
          <w:szCs w:val="21"/>
        </w:rPr>
        <w:t>Trees</w:t>
      </w:r>
    </w:p>
    <w:p w14:paraId="60FBA9D9" w14:textId="77777777" w:rsidR="00801AD4" w:rsidRPr="000A59ED" w:rsidRDefault="00801AD4" w:rsidP="000D5B54">
      <w:pPr>
        <w:pStyle w:val="ListParagraph"/>
        <w:widowControl w:val="0"/>
        <w:numPr>
          <w:ilvl w:val="2"/>
          <w:numId w:val="23"/>
        </w:numPr>
        <w:suppressAutoHyphens/>
        <w:ind w:left="1985" w:hanging="851"/>
        <w:jc w:val="both"/>
        <w:rPr>
          <w:rFonts w:ascii="Muli" w:hAnsi="Muli" w:cs="Arial"/>
          <w:snapToGrid w:val="0"/>
          <w:sz w:val="21"/>
          <w:szCs w:val="21"/>
        </w:rPr>
      </w:pPr>
      <w:r w:rsidRPr="000A59ED">
        <w:rPr>
          <w:rFonts w:ascii="Muli" w:hAnsi="Muli" w:cs="Arial"/>
          <w:snapToGrid w:val="0"/>
          <w:sz w:val="21"/>
          <w:szCs w:val="21"/>
        </w:rPr>
        <w:t>Waste storage and disposal</w:t>
      </w:r>
    </w:p>
    <w:p w14:paraId="60FBA9DA" w14:textId="272737A9" w:rsidR="00867E19" w:rsidRDefault="00801AD4" w:rsidP="000D5B54">
      <w:pPr>
        <w:pStyle w:val="ListParagraph"/>
        <w:widowControl w:val="0"/>
        <w:numPr>
          <w:ilvl w:val="2"/>
          <w:numId w:val="23"/>
        </w:numPr>
        <w:suppressAutoHyphens/>
        <w:ind w:left="1985" w:hanging="851"/>
        <w:jc w:val="both"/>
        <w:rPr>
          <w:rFonts w:ascii="Muli" w:hAnsi="Muli" w:cs="Arial"/>
          <w:snapToGrid w:val="0"/>
          <w:sz w:val="21"/>
          <w:szCs w:val="21"/>
        </w:rPr>
      </w:pPr>
      <w:r w:rsidRPr="000A59ED">
        <w:rPr>
          <w:rFonts w:ascii="Muli" w:hAnsi="Muli" w:cs="Arial"/>
          <w:snapToGrid w:val="0"/>
          <w:sz w:val="21"/>
          <w:szCs w:val="21"/>
        </w:rPr>
        <w:t>Vehicle/pedestrian conflict</w:t>
      </w:r>
    </w:p>
    <w:p w14:paraId="1EB13601" w14:textId="2B734A05" w:rsidR="00D76191" w:rsidRDefault="00D76191" w:rsidP="00D76191">
      <w:pPr>
        <w:widowControl w:val="0"/>
        <w:suppressAutoHyphens/>
        <w:jc w:val="both"/>
        <w:rPr>
          <w:rFonts w:ascii="Muli" w:hAnsi="Muli" w:cs="Arial"/>
          <w:snapToGrid w:val="0"/>
          <w:sz w:val="21"/>
          <w:szCs w:val="21"/>
        </w:rPr>
      </w:pPr>
    </w:p>
    <w:p w14:paraId="11F3A577" w14:textId="77777777" w:rsidR="00D76191" w:rsidRDefault="00D76191" w:rsidP="00D76191">
      <w:pPr>
        <w:widowControl w:val="0"/>
        <w:suppressAutoHyphens/>
        <w:jc w:val="both"/>
        <w:rPr>
          <w:rFonts w:ascii="Muli" w:hAnsi="Muli" w:cs="Arial"/>
          <w:snapToGrid w:val="0"/>
          <w:sz w:val="21"/>
          <w:szCs w:val="21"/>
        </w:rPr>
      </w:pPr>
    </w:p>
    <w:p w14:paraId="3CC4A5CE" w14:textId="4522612A" w:rsidR="00D76191" w:rsidRDefault="00D76191" w:rsidP="00D76191">
      <w:pPr>
        <w:widowControl w:val="0"/>
        <w:suppressAutoHyphens/>
        <w:jc w:val="both"/>
        <w:rPr>
          <w:rFonts w:ascii="Muli" w:hAnsi="Muli" w:cs="Arial"/>
          <w:b/>
          <w:snapToGrid w:val="0"/>
          <w:sz w:val="21"/>
          <w:szCs w:val="21"/>
        </w:rPr>
      </w:pPr>
      <w:r w:rsidRPr="00463EC4">
        <w:rPr>
          <w:rFonts w:ascii="Muli" w:hAnsi="Muli" w:cs="Arial"/>
          <w:b/>
          <w:snapToGrid w:val="0"/>
          <w:sz w:val="21"/>
          <w:szCs w:val="21"/>
        </w:rPr>
        <w:t>49.0    Pandemic (Covid-19)</w:t>
      </w:r>
    </w:p>
    <w:p w14:paraId="52F66CBC" w14:textId="6E6368E9" w:rsidR="00463EC4" w:rsidRDefault="00463EC4" w:rsidP="00D76191">
      <w:pPr>
        <w:widowControl w:val="0"/>
        <w:suppressAutoHyphens/>
        <w:jc w:val="both"/>
        <w:rPr>
          <w:rFonts w:ascii="Muli" w:hAnsi="Muli" w:cs="Arial"/>
          <w:b/>
          <w:snapToGrid w:val="0"/>
          <w:sz w:val="21"/>
          <w:szCs w:val="21"/>
        </w:rPr>
      </w:pPr>
    </w:p>
    <w:p w14:paraId="50E441A2" w14:textId="46877615" w:rsidR="00F07E6E" w:rsidRPr="00423A14" w:rsidRDefault="00463EC4" w:rsidP="004B535E">
      <w:pPr>
        <w:widowControl w:val="0"/>
        <w:suppressAutoHyphens/>
        <w:ind w:left="1440" w:hanging="720"/>
        <w:jc w:val="both"/>
        <w:rPr>
          <w:rFonts w:ascii="Muli" w:hAnsi="Muli"/>
          <w:sz w:val="21"/>
          <w:szCs w:val="21"/>
        </w:rPr>
      </w:pPr>
      <w:r w:rsidRPr="00423A14">
        <w:rPr>
          <w:rFonts w:ascii="Muli" w:hAnsi="Muli" w:cs="Arial"/>
          <w:snapToGrid w:val="0"/>
          <w:sz w:val="21"/>
          <w:szCs w:val="21"/>
        </w:rPr>
        <w:t>49.1</w:t>
      </w:r>
      <w:r w:rsidRPr="00423A14">
        <w:rPr>
          <w:rFonts w:ascii="Muli" w:hAnsi="Muli" w:cs="Arial"/>
          <w:snapToGrid w:val="0"/>
          <w:sz w:val="21"/>
          <w:szCs w:val="21"/>
        </w:rPr>
        <w:tab/>
      </w:r>
      <w:bookmarkStart w:id="48" w:name="_Toc488662804"/>
      <w:r w:rsidR="00F44056" w:rsidRPr="00423A14">
        <w:rPr>
          <w:rFonts w:ascii="Muli" w:hAnsi="Muli"/>
          <w:sz w:val="21"/>
          <w:szCs w:val="21"/>
        </w:rPr>
        <w:t xml:space="preserve">To ensure that the risks of COVID-19 presented to pupils, staff and visitors are </w:t>
      </w:r>
      <w:r w:rsidR="004B535E" w:rsidRPr="00423A14">
        <w:rPr>
          <w:rFonts w:ascii="Muli" w:hAnsi="Muli"/>
          <w:sz w:val="21"/>
          <w:szCs w:val="21"/>
        </w:rPr>
        <w:t xml:space="preserve">  </w:t>
      </w:r>
      <w:r w:rsidR="00F44056" w:rsidRPr="00423A14">
        <w:rPr>
          <w:rFonts w:ascii="Muli" w:hAnsi="Muli"/>
          <w:sz w:val="21"/>
          <w:szCs w:val="21"/>
        </w:rPr>
        <w:t>reduced</w:t>
      </w:r>
      <w:r w:rsidR="004B535E" w:rsidRPr="00423A14">
        <w:rPr>
          <w:rFonts w:ascii="Muli" w:hAnsi="Muli"/>
          <w:sz w:val="21"/>
          <w:szCs w:val="21"/>
        </w:rPr>
        <w:t xml:space="preserve"> </w:t>
      </w:r>
      <w:r w:rsidR="00F44056" w:rsidRPr="00423A14">
        <w:rPr>
          <w:rFonts w:ascii="Muli" w:hAnsi="Muli"/>
          <w:sz w:val="21"/>
          <w:szCs w:val="21"/>
        </w:rPr>
        <w:t>to an acceptable level.</w:t>
      </w:r>
    </w:p>
    <w:p w14:paraId="6EB61622" w14:textId="77777777" w:rsidR="004B535E" w:rsidRPr="00423A14" w:rsidRDefault="004B535E" w:rsidP="004B535E">
      <w:pPr>
        <w:widowControl w:val="0"/>
        <w:suppressAutoHyphens/>
        <w:jc w:val="both"/>
        <w:rPr>
          <w:rFonts w:ascii="Muli" w:hAnsi="Muli"/>
          <w:sz w:val="21"/>
          <w:szCs w:val="21"/>
        </w:rPr>
      </w:pPr>
      <w:r w:rsidRPr="00423A14">
        <w:rPr>
          <w:rFonts w:ascii="Muli" w:hAnsi="Muli"/>
          <w:sz w:val="21"/>
          <w:szCs w:val="21"/>
        </w:rPr>
        <w:tab/>
      </w:r>
    </w:p>
    <w:p w14:paraId="0A9FAF8F" w14:textId="76522952" w:rsidR="00F44056" w:rsidRPr="00423A14" w:rsidRDefault="004B535E" w:rsidP="004B535E">
      <w:pPr>
        <w:widowControl w:val="0"/>
        <w:suppressAutoHyphens/>
        <w:ind w:firstLine="720"/>
        <w:jc w:val="both"/>
        <w:rPr>
          <w:rFonts w:ascii="Muli" w:hAnsi="Muli"/>
          <w:sz w:val="21"/>
          <w:szCs w:val="21"/>
        </w:rPr>
      </w:pPr>
      <w:r w:rsidRPr="00423A14">
        <w:rPr>
          <w:rFonts w:ascii="Muli" w:hAnsi="Muli"/>
          <w:sz w:val="21"/>
          <w:szCs w:val="21"/>
        </w:rPr>
        <w:t>49.1.1</w:t>
      </w:r>
      <w:r w:rsidRPr="00423A14">
        <w:rPr>
          <w:rFonts w:ascii="Muli" w:hAnsi="Muli"/>
          <w:sz w:val="21"/>
          <w:szCs w:val="21"/>
        </w:rPr>
        <w:tab/>
      </w:r>
      <w:r w:rsidR="00F44056" w:rsidRPr="00423A14">
        <w:rPr>
          <w:rFonts w:ascii="Muli" w:hAnsi="Muli"/>
          <w:sz w:val="21"/>
          <w:szCs w:val="21"/>
        </w:rPr>
        <w:t xml:space="preserve">To conduct all our activities safely and in accordance with legislative standards and </w:t>
      </w:r>
    </w:p>
    <w:p w14:paraId="2AAEFD91" w14:textId="7A606AA8" w:rsidR="00F44056" w:rsidRPr="00423A14" w:rsidRDefault="00F44056" w:rsidP="00F44056">
      <w:pPr>
        <w:ind w:left="1985" w:hanging="545"/>
        <w:rPr>
          <w:rFonts w:ascii="Muli" w:hAnsi="Muli"/>
          <w:sz w:val="21"/>
          <w:szCs w:val="21"/>
        </w:rPr>
      </w:pPr>
      <w:r w:rsidRPr="00423A14">
        <w:rPr>
          <w:rFonts w:ascii="Muli" w:hAnsi="Muli"/>
          <w:sz w:val="21"/>
          <w:szCs w:val="21"/>
        </w:rPr>
        <w:t xml:space="preserve">in consideration of government guidance. </w:t>
      </w:r>
    </w:p>
    <w:p w14:paraId="5F7674C4" w14:textId="77777777" w:rsidR="004B535E" w:rsidRPr="00423A14" w:rsidRDefault="004B535E" w:rsidP="004B535E">
      <w:pPr>
        <w:rPr>
          <w:rFonts w:ascii="Muli" w:hAnsi="Muli"/>
          <w:sz w:val="21"/>
          <w:szCs w:val="21"/>
        </w:rPr>
      </w:pPr>
      <w:r w:rsidRPr="00423A14">
        <w:rPr>
          <w:rFonts w:ascii="Muli" w:hAnsi="Muli"/>
          <w:sz w:val="21"/>
          <w:szCs w:val="21"/>
        </w:rPr>
        <w:tab/>
      </w:r>
    </w:p>
    <w:p w14:paraId="4502B331" w14:textId="2FB28A71" w:rsidR="00F44056" w:rsidRPr="00423A14" w:rsidRDefault="004B535E" w:rsidP="004B535E">
      <w:pPr>
        <w:ind w:firstLine="720"/>
        <w:rPr>
          <w:rFonts w:ascii="Muli" w:hAnsi="Muli"/>
          <w:sz w:val="21"/>
          <w:szCs w:val="21"/>
        </w:rPr>
      </w:pPr>
      <w:r w:rsidRPr="00423A14">
        <w:rPr>
          <w:rFonts w:ascii="Muli" w:hAnsi="Muli"/>
          <w:sz w:val="21"/>
          <w:szCs w:val="21"/>
        </w:rPr>
        <w:t>49.1.2</w:t>
      </w:r>
      <w:r w:rsidRPr="00423A14">
        <w:rPr>
          <w:rFonts w:ascii="Muli" w:hAnsi="Muli"/>
          <w:sz w:val="21"/>
          <w:szCs w:val="21"/>
        </w:rPr>
        <w:tab/>
      </w:r>
      <w:r w:rsidR="00F44056" w:rsidRPr="00423A14">
        <w:rPr>
          <w:rFonts w:ascii="Muli" w:hAnsi="Muli"/>
          <w:sz w:val="21"/>
          <w:szCs w:val="21"/>
        </w:rPr>
        <w:t>To provide safe working and learning conditions.</w:t>
      </w:r>
    </w:p>
    <w:p w14:paraId="6F75E737" w14:textId="02E69C6D" w:rsidR="004B535E" w:rsidRPr="00423A14" w:rsidRDefault="004B535E" w:rsidP="004B535E">
      <w:pPr>
        <w:ind w:firstLine="720"/>
        <w:rPr>
          <w:rFonts w:ascii="Muli" w:hAnsi="Muli"/>
          <w:sz w:val="21"/>
          <w:szCs w:val="21"/>
        </w:rPr>
      </w:pPr>
    </w:p>
    <w:p w14:paraId="44C1FC81" w14:textId="6987C719" w:rsidR="00F44056" w:rsidRPr="00423A14" w:rsidRDefault="004B535E" w:rsidP="004B535E">
      <w:pPr>
        <w:ind w:firstLine="720"/>
        <w:rPr>
          <w:rFonts w:ascii="Muli" w:hAnsi="Muli"/>
          <w:sz w:val="21"/>
          <w:szCs w:val="21"/>
        </w:rPr>
      </w:pPr>
      <w:r w:rsidRPr="00423A14">
        <w:rPr>
          <w:rFonts w:ascii="Muli" w:hAnsi="Muli"/>
          <w:sz w:val="21"/>
          <w:szCs w:val="21"/>
        </w:rPr>
        <w:t>49.1.3</w:t>
      </w:r>
      <w:r w:rsidRPr="00423A14">
        <w:rPr>
          <w:rFonts w:ascii="Muli" w:hAnsi="Muli"/>
          <w:sz w:val="21"/>
          <w:szCs w:val="21"/>
        </w:rPr>
        <w:tab/>
      </w:r>
      <w:r w:rsidR="00F44056" w:rsidRPr="00423A14">
        <w:rPr>
          <w:rFonts w:ascii="Muli" w:hAnsi="Muli"/>
          <w:sz w:val="21"/>
          <w:szCs w:val="21"/>
        </w:rPr>
        <w:t xml:space="preserve">To ensure a systematic approach to the identification of risks and the </w:t>
      </w:r>
    </w:p>
    <w:p w14:paraId="72AD03F9" w14:textId="676E0F21" w:rsidR="00F44056" w:rsidRPr="00423A14" w:rsidRDefault="00F44056" w:rsidP="00F44056">
      <w:pPr>
        <w:ind w:left="1985" w:hanging="545"/>
        <w:rPr>
          <w:rFonts w:ascii="Muli" w:hAnsi="Muli"/>
          <w:sz w:val="21"/>
          <w:szCs w:val="21"/>
        </w:rPr>
      </w:pPr>
      <w:r w:rsidRPr="00423A14">
        <w:rPr>
          <w:rFonts w:ascii="Muli" w:hAnsi="Muli"/>
          <w:sz w:val="21"/>
          <w:szCs w:val="21"/>
        </w:rPr>
        <w:t xml:space="preserve">allocation of resources to control them. </w:t>
      </w:r>
    </w:p>
    <w:p w14:paraId="04475370" w14:textId="69378A22" w:rsidR="004B535E" w:rsidRPr="00423A14" w:rsidRDefault="004B535E" w:rsidP="00F44056">
      <w:pPr>
        <w:ind w:left="1985" w:hanging="545"/>
        <w:rPr>
          <w:rFonts w:ascii="Muli" w:hAnsi="Muli"/>
          <w:sz w:val="21"/>
          <w:szCs w:val="21"/>
        </w:rPr>
      </w:pPr>
    </w:p>
    <w:p w14:paraId="5FB6D571" w14:textId="64B365D6" w:rsidR="00F07E6E" w:rsidRPr="00423A14" w:rsidRDefault="004B535E" w:rsidP="004B535E">
      <w:pPr>
        <w:ind w:firstLine="720"/>
        <w:rPr>
          <w:rFonts w:ascii="Muli" w:hAnsi="Muli"/>
          <w:sz w:val="21"/>
          <w:szCs w:val="21"/>
        </w:rPr>
      </w:pPr>
      <w:r w:rsidRPr="00423A14">
        <w:rPr>
          <w:rFonts w:ascii="Muli" w:hAnsi="Muli"/>
          <w:sz w:val="21"/>
          <w:szCs w:val="21"/>
        </w:rPr>
        <w:t>49.1.4</w:t>
      </w:r>
      <w:r w:rsidRPr="00423A14">
        <w:rPr>
          <w:rFonts w:ascii="Muli" w:hAnsi="Muli"/>
          <w:sz w:val="21"/>
          <w:szCs w:val="21"/>
        </w:rPr>
        <w:tab/>
      </w:r>
      <w:r w:rsidR="00F44056" w:rsidRPr="00423A14">
        <w:rPr>
          <w:rFonts w:ascii="Muli" w:hAnsi="Muli"/>
          <w:sz w:val="21"/>
          <w:szCs w:val="21"/>
        </w:rPr>
        <w:t>To openly communicate on health safety and welfare.</w:t>
      </w:r>
    </w:p>
    <w:p w14:paraId="0B05025F" w14:textId="76BBDA30" w:rsidR="00F44056" w:rsidRPr="00423A14" w:rsidRDefault="00F44056" w:rsidP="00F44056">
      <w:pPr>
        <w:ind w:left="1985" w:hanging="545"/>
        <w:rPr>
          <w:rFonts w:ascii="Muli" w:hAnsi="Muli"/>
          <w:sz w:val="21"/>
          <w:szCs w:val="21"/>
        </w:rPr>
      </w:pPr>
    </w:p>
    <w:p w14:paraId="3F20C6F2" w14:textId="77777777" w:rsidR="004B535E" w:rsidRPr="00423A14" w:rsidRDefault="004B535E" w:rsidP="004B535E">
      <w:pPr>
        <w:ind w:firstLine="720"/>
        <w:rPr>
          <w:rFonts w:ascii="Muli" w:hAnsi="Muli"/>
          <w:sz w:val="21"/>
          <w:szCs w:val="21"/>
        </w:rPr>
      </w:pPr>
      <w:r w:rsidRPr="00423A14">
        <w:rPr>
          <w:rFonts w:ascii="Muli" w:hAnsi="Muli"/>
          <w:sz w:val="21"/>
          <w:szCs w:val="21"/>
        </w:rPr>
        <w:t>49.1.5</w:t>
      </w:r>
      <w:r w:rsidRPr="00423A14">
        <w:rPr>
          <w:rFonts w:ascii="Muli" w:hAnsi="Muli"/>
          <w:sz w:val="21"/>
          <w:szCs w:val="21"/>
        </w:rPr>
        <w:tab/>
      </w:r>
      <w:r w:rsidR="00F44056" w:rsidRPr="00423A14">
        <w:rPr>
          <w:rFonts w:ascii="Muli" w:hAnsi="Muli"/>
          <w:sz w:val="21"/>
          <w:szCs w:val="21"/>
        </w:rPr>
        <w:t>West Country  Schools Trust recognises and a</w:t>
      </w:r>
      <w:r w:rsidRPr="00423A14">
        <w:rPr>
          <w:rFonts w:ascii="Muli" w:hAnsi="Muli"/>
          <w:sz w:val="21"/>
          <w:szCs w:val="21"/>
        </w:rPr>
        <w:t>ccepts its responsibility as and</w:t>
      </w:r>
    </w:p>
    <w:p w14:paraId="3427EB98" w14:textId="77777777" w:rsidR="004B535E" w:rsidRPr="00423A14" w:rsidRDefault="00F44056" w:rsidP="004B535E">
      <w:pPr>
        <w:ind w:left="720" w:firstLine="720"/>
        <w:rPr>
          <w:rFonts w:ascii="Muli" w:hAnsi="Muli"/>
          <w:sz w:val="21"/>
          <w:szCs w:val="21"/>
        </w:rPr>
      </w:pPr>
      <w:r w:rsidRPr="00423A14">
        <w:rPr>
          <w:rFonts w:ascii="Muli" w:hAnsi="Muli"/>
          <w:sz w:val="21"/>
          <w:szCs w:val="21"/>
        </w:rPr>
        <w:t>employer and provider of services and will provide a safe and healthy workplace</w:t>
      </w:r>
    </w:p>
    <w:p w14:paraId="0AE09C64" w14:textId="3CF5064F" w:rsidR="004B535E" w:rsidRPr="00423A14" w:rsidRDefault="00F44056" w:rsidP="004B535E">
      <w:pPr>
        <w:ind w:left="720" w:firstLine="720"/>
        <w:rPr>
          <w:rFonts w:ascii="Muli" w:hAnsi="Muli"/>
          <w:sz w:val="21"/>
          <w:szCs w:val="21"/>
        </w:rPr>
      </w:pPr>
      <w:r w:rsidRPr="00423A14">
        <w:rPr>
          <w:rFonts w:ascii="Muli" w:hAnsi="Muli"/>
          <w:sz w:val="21"/>
          <w:szCs w:val="21"/>
        </w:rPr>
        <w:t xml:space="preserve">and learning environment for all staff, pupils and such other persons as may be </w:t>
      </w:r>
    </w:p>
    <w:p w14:paraId="1A032673" w14:textId="632F9C63" w:rsidR="004B535E" w:rsidRPr="00423A14" w:rsidRDefault="00F44056" w:rsidP="004B535E">
      <w:pPr>
        <w:ind w:left="720" w:firstLine="720"/>
        <w:rPr>
          <w:rFonts w:ascii="Muli" w:hAnsi="Muli"/>
          <w:sz w:val="21"/>
          <w:szCs w:val="21"/>
        </w:rPr>
      </w:pPr>
      <w:r w:rsidRPr="00423A14">
        <w:rPr>
          <w:rFonts w:ascii="Muli" w:hAnsi="Muli"/>
          <w:sz w:val="21"/>
          <w:szCs w:val="21"/>
        </w:rPr>
        <w:t>affected by its activities.</w:t>
      </w:r>
    </w:p>
    <w:p w14:paraId="348F5F7A" w14:textId="08729812" w:rsidR="004B535E" w:rsidRPr="00423A14" w:rsidRDefault="004B535E" w:rsidP="004B535E">
      <w:pPr>
        <w:rPr>
          <w:rFonts w:ascii="Muli" w:hAnsi="Muli"/>
          <w:sz w:val="21"/>
          <w:szCs w:val="21"/>
        </w:rPr>
      </w:pPr>
    </w:p>
    <w:p w14:paraId="623C54A7" w14:textId="605AD759" w:rsidR="00F44056" w:rsidRPr="00423A14" w:rsidRDefault="004B535E" w:rsidP="004B535E">
      <w:pPr>
        <w:ind w:firstLine="720"/>
        <w:rPr>
          <w:rFonts w:ascii="Muli" w:hAnsi="Muli"/>
          <w:sz w:val="21"/>
          <w:szCs w:val="21"/>
        </w:rPr>
      </w:pPr>
      <w:r w:rsidRPr="00423A14">
        <w:rPr>
          <w:rFonts w:ascii="Muli" w:hAnsi="Muli"/>
          <w:sz w:val="21"/>
          <w:szCs w:val="21"/>
        </w:rPr>
        <w:t>49.1.6</w:t>
      </w:r>
      <w:r w:rsidRPr="00423A14">
        <w:rPr>
          <w:rFonts w:ascii="Muli" w:hAnsi="Muli"/>
          <w:sz w:val="21"/>
          <w:szCs w:val="21"/>
        </w:rPr>
        <w:tab/>
      </w:r>
      <w:r w:rsidR="00F44056" w:rsidRPr="00423A14">
        <w:rPr>
          <w:rFonts w:ascii="Muli" w:hAnsi="Muli"/>
          <w:sz w:val="21"/>
          <w:szCs w:val="21"/>
        </w:rPr>
        <w:t>We</w:t>
      </w:r>
      <w:r w:rsidR="00847F41" w:rsidRPr="00423A14">
        <w:rPr>
          <w:rFonts w:ascii="Muli" w:hAnsi="Muli"/>
          <w:sz w:val="21"/>
          <w:szCs w:val="21"/>
        </w:rPr>
        <w:t>ST</w:t>
      </w:r>
      <w:r w:rsidR="00F44056" w:rsidRPr="00423A14">
        <w:rPr>
          <w:rFonts w:ascii="Muli" w:hAnsi="Muli"/>
          <w:sz w:val="21"/>
          <w:szCs w:val="21"/>
        </w:rPr>
        <w:t xml:space="preserve"> will adopt health and safety arrangements under COVID-19 in line </w:t>
      </w:r>
    </w:p>
    <w:p w14:paraId="04EC3572" w14:textId="6C325506" w:rsidR="00F44056" w:rsidRPr="00423A14" w:rsidRDefault="00F44056" w:rsidP="00F44056">
      <w:pPr>
        <w:ind w:left="1985" w:hanging="545"/>
        <w:rPr>
          <w:rFonts w:ascii="Muli" w:hAnsi="Muli"/>
          <w:sz w:val="21"/>
          <w:szCs w:val="21"/>
        </w:rPr>
      </w:pPr>
      <w:r w:rsidRPr="00423A14">
        <w:rPr>
          <w:rFonts w:ascii="Muli" w:hAnsi="Muli"/>
          <w:sz w:val="21"/>
          <w:szCs w:val="21"/>
        </w:rPr>
        <w:t xml:space="preserve">with Health &amp; Safety legislation, and in consideration of government guidelines. </w:t>
      </w:r>
    </w:p>
    <w:p w14:paraId="61F4A5D0" w14:textId="0F6C0BE5" w:rsidR="00827E1F" w:rsidRPr="00423A14" w:rsidRDefault="00827E1F" w:rsidP="00F44056">
      <w:pPr>
        <w:ind w:left="1985" w:hanging="545"/>
        <w:rPr>
          <w:rFonts w:ascii="Muli" w:hAnsi="Muli"/>
          <w:sz w:val="21"/>
          <w:szCs w:val="21"/>
        </w:rPr>
      </w:pPr>
    </w:p>
    <w:p w14:paraId="12916C6A" w14:textId="25DDE0D0" w:rsidR="00F44056" w:rsidRPr="00423A14" w:rsidRDefault="00827E1F" w:rsidP="002C2EC4">
      <w:pPr>
        <w:ind w:firstLine="720"/>
        <w:rPr>
          <w:rFonts w:ascii="Muli" w:hAnsi="Muli"/>
          <w:sz w:val="21"/>
          <w:szCs w:val="21"/>
        </w:rPr>
      </w:pPr>
      <w:r w:rsidRPr="00423A14">
        <w:rPr>
          <w:rFonts w:ascii="Muli" w:hAnsi="Muli"/>
          <w:sz w:val="21"/>
          <w:szCs w:val="21"/>
        </w:rPr>
        <w:t>49.1.7</w:t>
      </w:r>
      <w:r w:rsidRPr="00423A14">
        <w:rPr>
          <w:rFonts w:ascii="Muli" w:hAnsi="Muli"/>
          <w:sz w:val="21"/>
          <w:szCs w:val="21"/>
        </w:rPr>
        <w:tab/>
      </w:r>
      <w:r w:rsidR="00F44056" w:rsidRPr="00423A14">
        <w:rPr>
          <w:rFonts w:ascii="Muli" w:hAnsi="Muli"/>
          <w:sz w:val="21"/>
          <w:szCs w:val="21"/>
        </w:rPr>
        <w:t xml:space="preserve">Good health and safety management will be an integral part of the way that the </w:t>
      </w:r>
    </w:p>
    <w:p w14:paraId="158F4EFA" w14:textId="77777777" w:rsidR="002C2EC4" w:rsidRPr="00423A14" w:rsidRDefault="00F44056" w:rsidP="00F44056">
      <w:pPr>
        <w:ind w:left="1985" w:hanging="545"/>
        <w:rPr>
          <w:rFonts w:ascii="Muli" w:hAnsi="Muli"/>
          <w:sz w:val="21"/>
          <w:szCs w:val="21"/>
        </w:rPr>
      </w:pPr>
      <w:r w:rsidRPr="00423A14">
        <w:rPr>
          <w:rFonts w:ascii="Muli" w:hAnsi="Muli"/>
          <w:sz w:val="21"/>
          <w:szCs w:val="21"/>
        </w:rPr>
        <w:t>school operates and will be considered across all</w:t>
      </w:r>
      <w:r w:rsidR="002C2EC4" w:rsidRPr="00423A14">
        <w:rPr>
          <w:rFonts w:ascii="Muli" w:hAnsi="Muli"/>
          <w:sz w:val="21"/>
          <w:szCs w:val="21"/>
        </w:rPr>
        <w:t xml:space="preserve"> work activities and across the</w:t>
      </w:r>
    </w:p>
    <w:p w14:paraId="5B9E812B" w14:textId="18093AEC" w:rsidR="004B535E" w:rsidRPr="002C2EC4" w:rsidRDefault="00F44056" w:rsidP="002C2EC4">
      <w:pPr>
        <w:ind w:left="1985" w:hanging="545"/>
        <w:rPr>
          <w:rFonts w:ascii="Muli" w:hAnsi="Muli"/>
          <w:sz w:val="21"/>
          <w:szCs w:val="21"/>
        </w:rPr>
      </w:pPr>
      <w:r w:rsidRPr="00423A14">
        <w:rPr>
          <w:rFonts w:ascii="Muli" w:hAnsi="Muli"/>
          <w:sz w:val="21"/>
          <w:szCs w:val="21"/>
        </w:rPr>
        <w:t>wide range of educational activities delivered</w:t>
      </w:r>
      <w:r w:rsidRPr="00423A14">
        <w:t>.</w:t>
      </w:r>
      <w:r>
        <w:t xml:space="preserve"> </w:t>
      </w:r>
    </w:p>
    <w:p w14:paraId="0DFFB61E" w14:textId="4B628243" w:rsidR="00C57177" w:rsidRDefault="00C57177" w:rsidP="001562CC">
      <w:pPr>
        <w:jc w:val="center"/>
        <w:rPr>
          <w:rFonts w:ascii="Muli" w:hAnsi="Muli"/>
          <w:i/>
          <w:snapToGrid w:val="0"/>
          <w:sz w:val="21"/>
          <w:szCs w:val="21"/>
        </w:rPr>
      </w:pPr>
    </w:p>
    <w:p w14:paraId="1D2C2CDE" w14:textId="42C20309" w:rsidR="00DC2443" w:rsidRDefault="00DC2443" w:rsidP="001562CC">
      <w:pPr>
        <w:jc w:val="center"/>
        <w:rPr>
          <w:rFonts w:ascii="Muli" w:hAnsi="Muli"/>
          <w:i/>
          <w:snapToGrid w:val="0"/>
          <w:sz w:val="21"/>
          <w:szCs w:val="21"/>
        </w:rPr>
      </w:pPr>
    </w:p>
    <w:p w14:paraId="27FB4790" w14:textId="6DF52A3D" w:rsidR="00DC2443" w:rsidRDefault="00DC2443" w:rsidP="001562CC">
      <w:pPr>
        <w:jc w:val="center"/>
        <w:rPr>
          <w:rFonts w:ascii="Muli" w:hAnsi="Muli"/>
          <w:i/>
          <w:snapToGrid w:val="0"/>
          <w:sz w:val="21"/>
          <w:szCs w:val="21"/>
        </w:rPr>
      </w:pPr>
    </w:p>
    <w:p w14:paraId="71625893" w14:textId="64ECE753" w:rsidR="00DC2443" w:rsidRDefault="00DC2443" w:rsidP="001562CC">
      <w:pPr>
        <w:jc w:val="center"/>
        <w:rPr>
          <w:rFonts w:ascii="Muli" w:hAnsi="Muli"/>
          <w:i/>
          <w:snapToGrid w:val="0"/>
          <w:sz w:val="21"/>
          <w:szCs w:val="21"/>
        </w:rPr>
      </w:pPr>
    </w:p>
    <w:p w14:paraId="6F7358F4" w14:textId="372887DF" w:rsidR="00DC2443" w:rsidRDefault="00DC2443" w:rsidP="001562CC">
      <w:pPr>
        <w:jc w:val="center"/>
        <w:rPr>
          <w:rFonts w:ascii="Muli" w:hAnsi="Muli"/>
          <w:i/>
          <w:snapToGrid w:val="0"/>
          <w:sz w:val="21"/>
          <w:szCs w:val="21"/>
        </w:rPr>
      </w:pPr>
    </w:p>
    <w:p w14:paraId="28F139F9" w14:textId="4949D5A1" w:rsidR="00DC2443" w:rsidRDefault="00DC2443" w:rsidP="001562CC">
      <w:pPr>
        <w:jc w:val="center"/>
        <w:rPr>
          <w:rFonts w:ascii="Muli" w:hAnsi="Muli"/>
          <w:i/>
          <w:snapToGrid w:val="0"/>
          <w:sz w:val="21"/>
          <w:szCs w:val="21"/>
        </w:rPr>
      </w:pPr>
    </w:p>
    <w:p w14:paraId="309568F7" w14:textId="6EE89FA6" w:rsidR="00DC2443" w:rsidRDefault="00DC2443" w:rsidP="001562CC">
      <w:pPr>
        <w:jc w:val="center"/>
        <w:rPr>
          <w:rFonts w:ascii="Muli" w:hAnsi="Muli"/>
          <w:i/>
          <w:snapToGrid w:val="0"/>
          <w:sz w:val="21"/>
          <w:szCs w:val="21"/>
        </w:rPr>
      </w:pPr>
    </w:p>
    <w:p w14:paraId="6D418DED" w14:textId="06EEA939" w:rsidR="00DC2443" w:rsidRDefault="00DC2443" w:rsidP="001562CC">
      <w:pPr>
        <w:jc w:val="center"/>
        <w:rPr>
          <w:rFonts w:ascii="Muli" w:hAnsi="Muli"/>
          <w:i/>
          <w:snapToGrid w:val="0"/>
          <w:sz w:val="21"/>
          <w:szCs w:val="21"/>
        </w:rPr>
      </w:pPr>
    </w:p>
    <w:p w14:paraId="0CDEA762" w14:textId="54C80C81" w:rsidR="00DC2443" w:rsidRDefault="00DC2443" w:rsidP="001562CC">
      <w:pPr>
        <w:jc w:val="center"/>
        <w:rPr>
          <w:rFonts w:ascii="Muli" w:hAnsi="Muli"/>
          <w:i/>
          <w:snapToGrid w:val="0"/>
          <w:sz w:val="21"/>
          <w:szCs w:val="21"/>
        </w:rPr>
      </w:pPr>
    </w:p>
    <w:p w14:paraId="199489A8" w14:textId="7271AEDF" w:rsidR="00DC2443" w:rsidRDefault="00DC2443" w:rsidP="001562CC">
      <w:pPr>
        <w:jc w:val="center"/>
        <w:rPr>
          <w:rFonts w:ascii="Muli" w:hAnsi="Muli"/>
          <w:i/>
          <w:snapToGrid w:val="0"/>
          <w:sz w:val="21"/>
          <w:szCs w:val="21"/>
        </w:rPr>
      </w:pPr>
    </w:p>
    <w:p w14:paraId="0E4E8DBC" w14:textId="77777777" w:rsidR="00DC2443" w:rsidRDefault="00DC2443" w:rsidP="001562CC">
      <w:pPr>
        <w:jc w:val="center"/>
        <w:rPr>
          <w:rFonts w:ascii="Muli" w:hAnsi="Muli"/>
          <w:i/>
          <w:snapToGrid w:val="0"/>
          <w:sz w:val="21"/>
          <w:szCs w:val="21"/>
        </w:rPr>
      </w:pPr>
    </w:p>
    <w:p w14:paraId="25FA44D6" w14:textId="77777777" w:rsidR="00C57177" w:rsidRDefault="00C57177" w:rsidP="001562CC">
      <w:pPr>
        <w:jc w:val="center"/>
        <w:rPr>
          <w:rFonts w:ascii="Muli" w:hAnsi="Muli"/>
          <w:i/>
          <w:snapToGrid w:val="0"/>
          <w:sz w:val="21"/>
          <w:szCs w:val="21"/>
        </w:rPr>
      </w:pPr>
    </w:p>
    <w:p w14:paraId="60FBA9DC" w14:textId="58938C95" w:rsidR="00867E19" w:rsidRDefault="00867E19" w:rsidP="00531D8C">
      <w:pPr>
        <w:jc w:val="center"/>
        <w:rPr>
          <w:rFonts w:ascii="Muli" w:hAnsi="Muli"/>
          <w:i/>
          <w:snapToGrid w:val="0"/>
          <w:sz w:val="21"/>
          <w:szCs w:val="21"/>
        </w:rPr>
      </w:pPr>
      <w:r w:rsidRPr="006F5E5B">
        <w:rPr>
          <w:rFonts w:ascii="Muli" w:hAnsi="Muli"/>
          <w:i/>
          <w:snapToGrid w:val="0"/>
          <w:sz w:val="21"/>
          <w:szCs w:val="21"/>
        </w:rPr>
        <w:t xml:space="preserve">APPENDIX 1 – HEALTH AND SAFETY POLICY FOR </w:t>
      </w:r>
      <w:bookmarkEnd w:id="48"/>
      <w:r w:rsidR="00531D8C">
        <w:rPr>
          <w:rFonts w:ascii="Muli" w:hAnsi="Muli"/>
          <w:i/>
          <w:snapToGrid w:val="0"/>
          <w:sz w:val="21"/>
          <w:szCs w:val="21"/>
        </w:rPr>
        <w:t>Ugborough Primary School</w:t>
      </w:r>
    </w:p>
    <w:p w14:paraId="2F851E5A" w14:textId="77F8346F" w:rsidR="00531D8C" w:rsidRPr="00B872BC" w:rsidRDefault="00531D8C" w:rsidP="00531D8C">
      <w:pPr>
        <w:pStyle w:val="ListParagraph"/>
        <w:numPr>
          <w:ilvl w:val="0"/>
          <w:numId w:val="35"/>
        </w:numPr>
        <w:jc w:val="center"/>
        <w:rPr>
          <w:rFonts w:ascii="Muli" w:hAnsi="Muli" w:cs="Arial"/>
          <w:snapToGrid w:val="0"/>
          <w:sz w:val="21"/>
          <w:szCs w:val="21"/>
        </w:rPr>
      </w:pPr>
      <w:r w:rsidRPr="00531D8C">
        <w:rPr>
          <w:rFonts w:ascii="Muli" w:hAnsi="Muli"/>
          <w:i/>
          <w:snapToGrid w:val="0"/>
          <w:sz w:val="21"/>
          <w:szCs w:val="21"/>
        </w:rPr>
        <w:t>Forest School RA</w:t>
      </w:r>
      <w:r w:rsidR="00486D84">
        <w:rPr>
          <w:rFonts w:ascii="Muli" w:hAnsi="Muli"/>
          <w:i/>
          <w:snapToGrid w:val="0"/>
          <w:sz w:val="21"/>
          <w:szCs w:val="21"/>
        </w:rPr>
        <w:t xml:space="preserve"> and specific activitity RAs</w:t>
      </w:r>
    </w:p>
    <w:p w14:paraId="41B1D624" w14:textId="4C71B554" w:rsidR="00B872BC" w:rsidRPr="00486D84" w:rsidRDefault="00B872BC" w:rsidP="00531D8C">
      <w:pPr>
        <w:pStyle w:val="ListParagraph"/>
        <w:numPr>
          <w:ilvl w:val="0"/>
          <w:numId w:val="35"/>
        </w:numPr>
        <w:jc w:val="center"/>
        <w:rPr>
          <w:rFonts w:ascii="Muli" w:hAnsi="Muli" w:cs="Arial"/>
          <w:snapToGrid w:val="0"/>
          <w:sz w:val="21"/>
          <w:szCs w:val="21"/>
        </w:rPr>
      </w:pPr>
      <w:r>
        <w:rPr>
          <w:rFonts w:ascii="Muli" w:hAnsi="Muli"/>
          <w:i/>
          <w:snapToGrid w:val="0"/>
          <w:sz w:val="21"/>
          <w:szCs w:val="21"/>
        </w:rPr>
        <w:t>Site Security RAA24B</w:t>
      </w:r>
    </w:p>
    <w:p w14:paraId="41463CF8" w14:textId="39DE9180" w:rsidR="00486D84" w:rsidRPr="00486D84" w:rsidRDefault="00486D84" w:rsidP="00531D8C">
      <w:pPr>
        <w:pStyle w:val="ListParagraph"/>
        <w:numPr>
          <w:ilvl w:val="0"/>
          <w:numId w:val="35"/>
        </w:numPr>
        <w:jc w:val="center"/>
        <w:rPr>
          <w:rFonts w:ascii="Muli" w:hAnsi="Muli" w:cs="Arial"/>
          <w:snapToGrid w:val="0"/>
          <w:sz w:val="21"/>
          <w:szCs w:val="21"/>
        </w:rPr>
      </w:pPr>
      <w:r>
        <w:rPr>
          <w:rFonts w:ascii="Muli" w:hAnsi="Muli"/>
          <w:i/>
          <w:snapToGrid w:val="0"/>
          <w:sz w:val="21"/>
          <w:szCs w:val="21"/>
        </w:rPr>
        <w:t>School RA</w:t>
      </w:r>
    </w:p>
    <w:p w14:paraId="2A80B065" w14:textId="01F91A01" w:rsidR="00486D84" w:rsidRPr="00531D8C" w:rsidRDefault="00486D84" w:rsidP="00531D8C">
      <w:pPr>
        <w:pStyle w:val="ListParagraph"/>
        <w:numPr>
          <w:ilvl w:val="0"/>
          <w:numId w:val="35"/>
        </w:numPr>
        <w:jc w:val="center"/>
        <w:rPr>
          <w:rFonts w:ascii="Muli" w:hAnsi="Muli" w:cs="Arial"/>
          <w:snapToGrid w:val="0"/>
          <w:sz w:val="21"/>
          <w:szCs w:val="21"/>
        </w:rPr>
      </w:pPr>
      <w:r>
        <w:rPr>
          <w:rFonts w:ascii="Muli" w:hAnsi="Muli"/>
          <w:i/>
          <w:snapToGrid w:val="0"/>
          <w:sz w:val="21"/>
          <w:szCs w:val="21"/>
        </w:rPr>
        <w:t>Curriculum RA</w:t>
      </w:r>
    </w:p>
    <w:sectPr w:rsidR="00486D84" w:rsidRPr="00531D8C" w:rsidSect="00043A40">
      <w:headerReference w:type="default" r:id="rId21"/>
      <w:footerReference w:type="default" r:id="rId22"/>
      <w:pgSz w:w="11909" w:h="16834" w:code="9"/>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B3400" w14:textId="77777777" w:rsidR="00802CAD" w:rsidRDefault="00802CAD">
      <w:r>
        <w:separator/>
      </w:r>
    </w:p>
  </w:endnote>
  <w:endnote w:type="continuationSeparator" w:id="0">
    <w:p w14:paraId="604A60EE" w14:textId="77777777" w:rsidR="00802CAD" w:rsidRDefault="0080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EDSPS C+ Helvetica Neue">
    <w:altName w:val="Helvetica Neue"/>
    <w:panose1 w:val="00000000000000000000"/>
    <w:charset w:val="00"/>
    <w:family w:val="swiss"/>
    <w:notTrueType/>
    <w:pitch w:val="default"/>
    <w:sig w:usb0="00000003" w:usb1="00000000" w:usb2="00000000" w:usb3="00000000" w:csb0="00000001" w:csb1="00000000"/>
  </w:font>
  <w:font w:name="Muli">
    <w:altName w:val="Cambria Math"/>
    <w:charset w:val="00"/>
    <w:family w:val="auto"/>
    <w:pitch w:val="variable"/>
    <w:sig w:usb0="00000003" w:usb1="40002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BA9EB" w14:textId="22B98B52" w:rsidR="00847F41" w:rsidRPr="00433D00" w:rsidRDefault="00847F41" w:rsidP="00D45A8A">
    <w:pPr>
      <w:pStyle w:val="Footer"/>
      <w:tabs>
        <w:tab w:val="clear" w:pos="8306"/>
        <w:tab w:val="right" w:pos="9356"/>
      </w:tabs>
      <w:rPr>
        <w:rFonts w:ascii="Century Gothic" w:hAnsi="Century Gothic"/>
        <w:sz w:val="18"/>
      </w:rPr>
    </w:pPr>
    <w:r>
      <w:rPr>
        <w:rFonts w:ascii="Century Gothic" w:hAnsi="Century Gothic"/>
        <w:sz w:val="18"/>
      </w:rPr>
      <w:t xml:space="preserve">Health and Safety </w:t>
    </w:r>
    <w:r w:rsidRPr="00433D00">
      <w:rPr>
        <w:rFonts w:ascii="Century Gothic" w:hAnsi="Century Gothic"/>
        <w:sz w:val="18"/>
      </w:rPr>
      <w:t xml:space="preserve">Policy – Version date: </w:t>
    </w:r>
    <w:r w:rsidR="000467D4">
      <w:rPr>
        <w:rFonts w:ascii="Century Gothic" w:hAnsi="Century Gothic"/>
        <w:sz w:val="18"/>
      </w:rPr>
      <w:t>July</w:t>
    </w:r>
    <w:r w:rsidR="008B3C84">
      <w:rPr>
        <w:rFonts w:ascii="Century Gothic" w:hAnsi="Century Gothic"/>
        <w:sz w:val="18"/>
      </w:rPr>
      <w:t xml:space="preserve"> </w:t>
    </w:r>
    <w:r w:rsidR="00FA7AB1">
      <w:rPr>
        <w:rFonts w:ascii="Century Gothic" w:hAnsi="Century Gothic"/>
        <w:sz w:val="18"/>
      </w:rPr>
      <w:t>2022</w:t>
    </w:r>
    <w:r w:rsidR="00224479">
      <w:rPr>
        <w:rFonts w:ascii="Century Gothic" w:hAnsi="Century Gothic"/>
        <w:sz w:val="18"/>
      </w:rPr>
      <w:t xml:space="preserve"> V3</w:t>
    </w:r>
    <w:r w:rsidRPr="00433D00">
      <w:rPr>
        <w:rFonts w:ascii="Century Gothic" w:hAnsi="Century Gothic"/>
        <w:sz w:val="18"/>
      </w:rPr>
      <w:tab/>
    </w:r>
    <w:r w:rsidRPr="00EB759F">
      <w:rPr>
        <w:rFonts w:ascii="Century Gothic" w:hAnsi="Century Gothic" w:cs="Arial"/>
        <w:bCs/>
        <w:sz w:val="16"/>
        <w:szCs w:val="16"/>
      </w:rPr>
      <w:t xml:space="preserve">Page </w:t>
    </w:r>
    <w:r w:rsidRPr="00EB759F">
      <w:rPr>
        <w:rStyle w:val="PageNumber"/>
        <w:rFonts w:ascii="Century Gothic" w:hAnsi="Century Gothic"/>
        <w:sz w:val="16"/>
        <w:szCs w:val="16"/>
      </w:rPr>
      <w:fldChar w:fldCharType="begin"/>
    </w:r>
    <w:r w:rsidRPr="00EB759F">
      <w:rPr>
        <w:rStyle w:val="PageNumber"/>
        <w:rFonts w:ascii="Century Gothic" w:hAnsi="Century Gothic"/>
        <w:sz w:val="16"/>
        <w:szCs w:val="16"/>
      </w:rPr>
      <w:instrText xml:space="preserve"> PAGE </w:instrText>
    </w:r>
    <w:r w:rsidRPr="00EB759F">
      <w:rPr>
        <w:rStyle w:val="PageNumber"/>
        <w:rFonts w:ascii="Century Gothic" w:hAnsi="Century Gothic"/>
        <w:sz w:val="16"/>
        <w:szCs w:val="16"/>
      </w:rPr>
      <w:fldChar w:fldCharType="separate"/>
    </w:r>
    <w:r w:rsidR="00033BAE">
      <w:rPr>
        <w:rStyle w:val="PageNumber"/>
        <w:rFonts w:ascii="Century Gothic" w:hAnsi="Century Gothic"/>
        <w:noProof/>
        <w:sz w:val="16"/>
        <w:szCs w:val="16"/>
      </w:rPr>
      <w:t>2</w:t>
    </w:r>
    <w:r w:rsidRPr="00EB759F">
      <w:rPr>
        <w:rStyle w:val="PageNumber"/>
        <w:rFonts w:ascii="Century Gothic" w:hAnsi="Century Gothic"/>
        <w:sz w:val="16"/>
        <w:szCs w:val="16"/>
      </w:rPr>
      <w:fldChar w:fldCharType="end"/>
    </w:r>
    <w:r w:rsidRPr="00EB759F">
      <w:rPr>
        <w:rStyle w:val="PageNumber"/>
        <w:rFonts w:ascii="Century Gothic" w:hAnsi="Century Gothic"/>
        <w:sz w:val="16"/>
        <w:szCs w:val="16"/>
      </w:rPr>
      <w:t xml:space="preserve"> of </w:t>
    </w:r>
    <w:r w:rsidRPr="00EB759F">
      <w:rPr>
        <w:rStyle w:val="PageNumber"/>
        <w:rFonts w:ascii="Century Gothic" w:hAnsi="Century Gothic"/>
        <w:sz w:val="16"/>
        <w:szCs w:val="16"/>
      </w:rPr>
      <w:fldChar w:fldCharType="begin"/>
    </w:r>
    <w:r w:rsidRPr="00EB759F">
      <w:rPr>
        <w:rStyle w:val="PageNumber"/>
        <w:rFonts w:ascii="Century Gothic" w:hAnsi="Century Gothic"/>
        <w:sz w:val="16"/>
        <w:szCs w:val="16"/>
      </w:rPr>
      <w:instrText xml:space="preserve"> NUMPAGES </w:instrText>
    </w:r>
    <w:r w:rsidRPr="00EB759F">
      <w:rPr>
        <w:rStyle w:val="PageNumber"/>
        <w:rFonts w:ascii="Century Gothic" w:hAnsi="Century Gothic"/>
        <w:sz w:val="16"/>
        <w:szCs w:val="16"/>
      </w:rPr>
      <w:fldChar w:fldCharType="separate"/>
    </w:r>
    <w:r w:rsidR="00033BAE">
      <w:rPr>
        <w:rStyle w:val="PageNumber"/>
        <w:rFonts w:ascii="Century Gothic" w:hAnsi="Century Gothic"/>
        <w:noProof/>
        <w:sz w:val="16"/>
        <w:szCs w:val="16"/>
      </w:rPr>
      <w:t>4</w:t>
    </w:r>
    <w:r w:rsidRPr="00EB759F">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9D876" w14:textId="77777777" w:rsidR="00802CAD" w:rsidRDefault="00802CAD">
      <w:r>
        <w:separator/>
      </w:r>
    </w:p>
  </w:footnote>
  <w:footnote w:type="continuationSeparator" w:id="0">
    <w:p w14:paraId="0E976674" w14:textId="77777777" w:rsidR="00802CAD" w:rsidRDefault="00802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BA9E9" w14:textId="5DF4D548" w:rsidR="00847F41" w:rsidRDefault="00847F41" w:rsidP="00433D00">
    <w:pPr>
      <w:autoSpaceDE w:val="0"/>
      <w:autoSpaceDN w:val="0"/>
      <w:adjustRightInd w:val="0"/>
      <w:jc w:val="center"/>
      <w:rPr>
        <w:rFonts w:ascii="Century Gothic" w:hAnsi="Century Gothic"/>
        <w:b/>
        <w:bCs/>
        <w:noProof/>
        <w:szCs w:val="24"/>
        <w:lang w:val="en-US" w:eastAsia="en-GB"/>
      </w:rPr>
    </w:pPr>
    <w:r w:rsidRPr="00433D00">
      <w:rPr>
        <w:rFonts w:ascii="Century Gothic" w:hAnsi="Century Gothic"/>
        <w:b/>
        <w:bCs/>
        <w:szCs w:val="24"/>
        <w:lang w:eastAsia="en-GB"/>
      </w:rPr>
      <w:t>Westcountry Schools Trust (WeST</w:t>
    </w:r>
    <w:r w:rsidRPr="00433D00">
      <w:rPr>
        <w:rFonts w:ascii="Century Gothic" w:hAnsi="Century Gothic"/>
        <w:b/>
        <w:bCs/>
        <w:noProof/>
        <w:szCs w:val="24"/>
        <w:lang w:val="en-US" w:eastAsia="en-GB"/>
      </w:rPr>
      <w:t>)</w:t>
    </w:r>
  </w:p>
  <w:p w14:paraId="14A71A47" w14:textId="77777777" w:rsidR="00531D8C" w:rsidRDefault="00531D8C" w:rsidP="00433D00">
    <w:pPr>
      <w:autoSpaceDE w:val="0"/>
      <w:autoSpaceDN w:val="0"/>
      <w:adjustRightInd w:val="0"/>
      <w:jc w:val="center"/>
      <w:rPr>
        <w:rFonts w:ascii="Century Gothic" w:hAnsi="Century Gothic"/>
        <w:b/>
        <w:bCs/>
        <w:noProof/>
        <w:szCs w:val="24"/>
        <w:lang w:val="en-US" w:eastAsia="en-GB"/>
      </w:rPr>
    </w:pPr>
  </w:p>
  <w:p w14:paraId="438AA74D" w14:textId="3A235CC0" w:rsidR="00531D8C" w:rsidRPr="00433D00" w:rsidRDefault="00531D8C" w:rsidP="00433D00">
    <w:pPr>
      <w:autoSpaceDE w:val="0"/>
      <w:autoSpaceDN w:val="0"/>
      <w:adjustRightInd w:val="0"/>
      <w:jc w:val="center"/>
      <w:rPr>
        <w:rFonts w:ascii="Verdana" w:hAnsi="Verdana"/>
        <w:szCs w:val="24"/>
        <w:lang w:eastAsia="en-GB"/>
      </w:rPr>
    </w:pPr>
    <w:r>
      <w:rPr>
        <w:rFonts w:ascii="Century Gothic" w:hAnsi="Century Gothic"/>
        <w:b/>
        <w:bCs/>
        <w:noProof/>
        <w:szCs w:val="24"/>
        <w:lang w:val="en-US" w:eastAsia="en-GB"/>
      </w:rPr>
      <w:t>Ugborough Primary School</w:t>
    </w:r>
  </w:p>
  <w:p w14:paraId="60FBA9EA" w14:textId="77777777" w:rsidR="00847F41" w:rsidRDefault="00847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1EC6"/>
    <w:multiLevelType w:val="multilevel"/>
    <w:tmpl w:val="AD3AF796"/>
    <w:lvl w:ilvl="0">
      <w:start w:val="24"/>
      <w:numFmt w:val="decimal"/>
      <w:lvlText w:val="%1.0"/>
      <w:lvlJc w:val="left"/>
      <w:pPr>
        <w:ind w:left="1695" w:hanging="495"/>
      </w:pPr>
      <w:rPr>
        <w:rFonts w:hint="default"/>
      </w:rPr>
    </w:lvl>
    <w:lvl w:ilvl="1">
      <w:start w:val="1"/>
      <w:numFmt w:val="decimal"/>
      <w:lvlText w:val="%1.%2"/>
      <w:lvlJc w:val="left"/>
      <w:pPr>
        <w:ind w:left="2415" w:hanging="495"/>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8040" w:hanging="1800"/>
      </w:pPr>
      <w:rPr>
        <w:rFonts w:hint="default"/>
      </w:rPr>
    </w:lvl>
    <w:lvl w:ilvl="8">
      <w:start w:val="1"/>
      <w:numFmt w:val="decimal"/>
      <w:lvlText w:val="%1.%2.%3.%4.%5.%6.%7.%8.%9"/>
      <w:lvlJc w:val="left"/>
      <w:pPr>
        <w:ind w:left="8760" w:hanging="1800"/>
      </w:pPr>
      <w:rPr>
        <w:rFonts w:hint="default"/>
      </w:rPr>
    </w:lvl>
  </w:abstractNum>
  <w:abstractNum w:abstractNumId="1">
    <w:nsid w:val="0B626455"/>
    <w:multiLevelType w:val="multilevel"/>
    <w:tmpl w:val="ACD60922"/>
    <w:lvl w:ilvl="0">
      <w:start w:val="9"/>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EA4739"/>
    <w:multiLevelType w:val="multilevel"/>
    <w:tmpl w:val="A0405DBC"/>
    <w:lvl w:ilvl="0">
      <w:start w:val="1"/>
      <w:numFmt w:val="decimal"/>
      <w:lvlText w:val="%1.0"/>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BF5581C"/>
    <w:multiLevelType w:val="multilevel"/>
    <w:tmpl w:val="F2CE4B1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DAB78E3"/>
    <w:multiLevelType w:val="multilevel"/>
    <w:tmpl w:val="E084E6E0"/>
    <w:lvl w:ilvl="0">
      <w:start w:val="27"/>
      <w:numFmt w:val="decimal"/>
      <w:lvlText w:val="%1"/>
      <w:lvlJc w:val="left"/>
      <w:pPr>
        <w:ind w:left="630" w:hanging="630"/>
      </w:pPr>
      <w:rPr>
        <w:rFonts w:hint="default"/>
      </w:rPr>
    </w:lvl>
    <w:lvl w:ilvl="1">
      <w:start w:val="3"/>
      <w:numFmt w:val="decimal"/>
      <w:lvlText w:val="%1.%2"/>
      <w:lvlJc w:val="left"/>
      <w:pPr>
        <w:ind w:left="1200" w:hanging="630"/>
      </w:pPr>
      <w:rPr>
        <w:rFonts w:hint="default"/>
      </w:rPr>
    </w:lvl>
    <w:lvl w:ilvl="2">
      <w:start w:val="2"/>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5">
    <w:nsid w:val="0F6D6D3C"/>
    <w:multiLevelType w:val="multilevel"/>
    <w:tmpl w:val="C6EE448C"/>
    <w:lvl w:ilvl="0">
      <w:start w:val="18"/>
      <w:numFmt w:val="decimal"/>
      <w:lvlText w:val="%1"/>
      <w:lvlJc w:val="left"/>
      <w:pPr>
        <w:ind w:left="600" w:hanging="600"/>
      </w:pPr>
      <w:rPr>
        <w:rFonts w:hint="default"/>
      </w:rPr>
    </w:lvl>
    <w:lvl w:ilvl="1">
      <w:start w:val="4"/>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12A333FC"/>
    <w:multiLevelType w:val="multilevel"/>
    <w:tmpl w:val="1C0C5502"/>
    <w:lvl w:ilvl="0">
      <w:start w:val="33"/>
      <w:numFmt w:val="decimal"/>
      <w:lvlText w:val="%1"/>
      <w:lvlJc w:val="left"/>
      <w:pPr>
        <w:ind w:left="435" w:hanging="435"/>
      </w:pPr>
      <w:rPr>
        <w:rFonts w:hint="default"/>
      </w:rPr>
    </w:lvl>
    <w:lvl w:ilvl="1">
      <w:start w:val="2"/>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7">
    <w:nsid w:val="20115622"/>
    <w:multiLevelType w:val="hybridMultilevel"/>
    <w:tmpl w:val="E05249BA"/>
    <w:lvl w:ilvl="0" w:tplc="D49604BC">
      <w:start w:val="18"/>
      <w:numFmt w:val="decimal"/>
      <w:lvlText w:val="%1"/>
      <w:lvlJc w:val="left"/>
      <w:pPr>
        <w:ind w:left="1212" w:hanging="360"/>
      </w:pPr>
      <w:rPr>
        <w:rFonts w:hint="default"/>
      </w:rPr>
    </w:lvl>
    <w:lvl w:ilvl="1" w:tplc="08090019">
      <w:start w:val="1"/>
      <w:numFmt w:val="lowerLetter"/>
      <w:lvlText w:val="%2."/>
      <w:lvlJc w:val="left"/>
      <w:pPr>
        <w:ind w:left="1932" w:hanging="360"/>
      </w:pPr>
    </w:lvl>
    <w:lvl w:ilvl="2" w:tplc="0809001B">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8">
    <w:nsid w:val="214A3A8E"/>
    <w:multiLevelType w:val="multilevel"/>
    <w:tmpl w:val="22E2B34C"/>
    <w:lvl w:ilvl="0">
      <w:start w:val="6"/>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nsid w:val="23CE49C4"/>
    <w:multiLevelType w:val="hybridMultilevel"/>
    <w:tmpl w:val="5B4CD1DA"/>
    <w:lvl w:ilvl="0" w:tplc="85823F1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B00AC9"/>
    <w:multiLevelType w:val="multilevel"/>
    <w:tmpl w:val="CF3250BE"/>
    <w:lvl w:ilvl="0">
      <w:start w:val="15"/>
      <w:numFmt w:val="decimal"/>
      <w:lvlText w:val="%1"/>
      <w:lvlJc w:val="left"/>
      <w:pPr>
        <w:ind w:left="615" w:hanging="615"/>
      </w:pPr>
      <w:rPr>
        <w:rFonts w:hint="default"/>
      </w:rPr>
    </w:lvl>
    <w:lvl w:ilvl="1">
      <w:start w:val="2"/>
      <w:numFmt w:val="decimal"/>
      <w:lvlText w:val="%1.%2"/>
      <w:lvlJc w:val="left"/>
      <w:pPr>
        <w:ind w:left="1182" w:hanging="61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33656311"/>
    <w:multiLevelType w:val="hybridMultilevel"/>
    <w:tmpl w:val="9A1235D6"/>
    <w:lvl w:ilvl="0" w:tplc="871495FE">
      <w:start w:val="1"/>
      <w:numFmt w:val="bullet"/>
      <w:lvlText w:val=""/>
      <w:lvlJc w:val="left"/>
      <w:pPr>
        <w:ind w:left="720" w:hanging="360"/>
      </w:pPr>
      <w:rPr>
        <w:rFonts w:ascii="Symbol" w:eastAsia="Times New Roman" w:hAnsi="Symbol"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EF6281"/>
    <w:multiLevelType w:val="multilevel"/>
    <w:tmpl w:val="951E30BC"/>
    <w:lvl w:ilvl="0">
      <w:start w:val="35"/>
      <w:numFmt w:val="decimal"/>
      <w:lvlText w:val="%1"/>
      <w:lvlJc w:val="left"/>
      <w:pPr>
        <w:ind w:left="600" w:hanging="600"/>
      </w:pPr>
      <w:rPr>
        <w:rFonts w:hint="default"/>
      </w:rPr>
    </w:lvl>
    <w:lvl w:ilvl="1">
      <w:start w:val="4"/>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3ADC4B5C"/>
    <w:multiLevelType w:val="multilevel"/>
    <w:tmpl w:val="76F4E240"/>
    <w:lvl w:ilvl="0">
      <w:start w:val="47"/>
      <w:numFmt w:val="decimal"/>
      <w:lvlText w:val="%1"/>
      <w:lvlJc w:val="left"/>
      <w:pPr>
        <w:ind w:left="615" w:hanging="615"/>
      </w:pPr>
      <w:rPr>
        <w:rFonts w:hint="default"/>
      </w:rPr>
    </w:lvl>
    <w:lvl w:ilvl="1">
      <w:start w:val="2"/>
      <w:numFmt w:val="decimal"/>
      <w:lvlText w:val="%1.%2"/>
      <w:lvlJc w:val="left"/>
      <w:pPr>
        <w:ind w:left="1150" w:hanging="615"/>
      </w:pPr>
      <w:rPr>
        <w:rFonts w:hint="default"/>
      </w:rPr>
    </w:lvl>
    <w:lvl w:ilvl="2">
      <w:start w:val="1"/>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545" w:hanging="1800"/>
      </w:pPr>
      <w:rPr>
        <w:rFonts w:hint="default"/>
      </w:rPr>
    </w:lvl>
    <w:lvl w:ilvl="8">
      <w:start w:val="1"/>
      <w:numFmt w:val="decimal"/>
      <w:lvlText w:val="%1.%2.%3.%4.%5.%6.%7.%8.%9"/>
      <w:lvlJc w:val="left"/>
      <w:pPr>
        <w:ind w:left="6080" w:hanging="1800"/>
      </w:pPr>
      <w:rPr>
        <w:rFonts w:hint="default"/>
      </w:rPr>
    </w:lvl>
  </w:abstractNum>
  <w:abstractNum w:abstractNumId="14">
    <w:nsid w:val="3BE332F7"/>
    <w:multiLevelType w:val="multilevel"/>
    <w:tmpl w:val="CF6ACEB8"/>
    <w:lvl w:ilvl="0">
      <w:start w:val="7"/>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nsid w:val="3EA74F50"/>
    <w:multiLevelType w:val="multilevel"/>
    <w:tmpl w:val="08D05AAA"/>
    <w:lvl w:ilvl="0">
      <w:start w:val="46"/>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nsid w:val="41A34FEA"/>
    <w:multiLevelType w:val="multilevel"/>
    <w:tmpl w:val="2708D420"/>
    <w:lvl w:ilvl="0">
      <w:start w:val="15"/>
      <w:numFmt w:val="decimal"/>
      <w:lvlText w:val="%1"/>
      <w:lvlJc w:val="left"/>
      <w:pPr>
        <w:ind w:left="795" w:hanging="795"/>
      </w:pPr>
      <w:rPr>
        <w:rFonts w:hint="default"/>
      </w:rPr>
    </w:lvl>
    <w:lvl w:ilvl="1">
      <w:start w:val="2"/>
      <w:numFmt w:val="decimal"/>
      <w:lvlText w:val="%1.%2"/>
      <w:lvlJc w:val="left"/>
      <w:pPr>
        <w:ind w:left="1551" w:hanging="795"/>
      </w:pPr>
      <w:rPr>
        <w:rFonts w:hint="default"/>
      </w:rPr>
    </w:lvl>
    <w:lvl w:ilvl="2">
      <w:start w:val="1"/>
      <w:numFmt w:val="decimal"/>
      <w:lvlText w:val="%1.%2.%3"/>
      <w:lvlJc w:val="left"/>
      <w:pPr>
        <w:ind w:left="2307" w:hanging="795"/>
      </w:pPr>
      <w:rPr>
        <w:rFonts w:hint="default"/>
      </w:rPr>
    </w:lvl>
    <w:lvl w:ilvl="3">
      <w:start w:val="4"/>
      <w:numFmt w:val="decimal"/>
      <w:lvlText w:val="%1.%2.%3.%4"/>
      <w:lvlJc w:val="left"/>
      <w:pPr>
        <w:ind w:left="3063" w:hanging="795"/>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7848" w:hanging="1800"/>
      </w:pPr>
      <w:rPr>
        <w:rFonts w:hint="default"/>
      </w:rPr>
    </w:lvl>
  </w:abstractNum>
  <w:abstractNum w:abstractNumId="17">
    <w:nsid w:val="41B32842"/>
    <w:multiLevelType w:val="multilevel"/>
    <w:tmpl w:val="2AFA175E"/>
    <w:lvl w:ilvl="0">
      <w:start w:val="27"/>
      <w:numFmt w:val="decimal"/>
      <w:lvlText w:val="%1"/>
      <w:lvlJc w:val="left"/>
      <w:pPr>
        <w:ind w:left="435" w:hanging="435"/>
      </w:pPr>
      <w:rPr>
        <w:rFonts w:hint="default"/>
      </w:rPr>
    </w:lvl>
    <w:lvl w:ilvl="1">
      <w:start w:val="3"/>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nsid w:val="475973E3"/>
    <w:multiLevelType w:val="multilevel"/>
    <w:tmpl w:val="49720220"/>
    <w:lvl w:ilvl="0">
      <w:start w:val="14"/>
      <w:numFmt w:val="decimal"/>
      <w:lvlText w:val="%1.0"/>
      <w:lvlJc w:val="left"/>
      <w:pPr>
        <w:ind w:left="120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9">
    <w:nsid w:val="48A655AD"/>
    <w:multiLevelType w:val="multilevel"/>
    <w:tmpl w:val="501CC4F6"/>
    <w:lvl w:ilvl="0">
      <w:start w:val="12"/>
      <w:numFmt w:val="decimal"/>
      <w:lvlText w:val="%1"/>
      <w:lvlJc w:val="left"/>
      <w:pPr>
        <w:ind w:left="450" w:hanging="450"/>
      </w:pPr>
      <w:rPr>
        <w:rFonts w:hint="default"/>
      </w:rPr>
    </w:lvl>
    <w:lvl w:ilvl="1">
      <w:start w:val="2"/>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nsid w:val="4A111F96"/>
    <w:multiLevelType w:val="hybridMultilevel"/>
    <w:tmpl w:val="FD788E68"/>
    <w:lvl w:ilvl="0" w:tplc="0809000F">
      <w:start w:val="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D3C3EAD"/>
    <w:multiLevelType w:val="hybridMultilevel"/>
    <w:tmpl w:val="5212F55A"/>
    <w:lvl w:ilvl="0" w:tplc="08090001">
      <w:start w:val="1"/>
      <w:numFmt w:val="bullet"/>
      <w:lvlText w:val=""/>
      <w:lvlJc w:val="left"/>
      <w:pPr>
        <w:ind w:left="2868" w:hanging="360"/>
      </w:pPr>
      <w:rPr>
        <w:rFonts w:ascii="Symbol" w:hAnsi="Symbol" w:hint="default"/>
      </w:rPr>
    </w:lvl>
    <w:lvl w:ilvl="1" w:tplc="08090003">
      <w:start w:val="1"/>
      <w:numFmt w:val="bullet"/>
      <w:lvlText w:val="o"/>
      <w:lvlJc w:val="left"/>
      <w:pPr>
        <w:ind w:left="3588" w:hanging="360"/>
      </w:pPr>
      <w:rPr>
        <w:rFonts w:ascii="Courier New" w:hAnsi="Courier New" w:cs="Courier New" w:hint="default"/>
      </w:rPr>
    </w:lvl>
    <w:lvl w:ilvl="2" w:tplc="08090005" w:tentative="1">
      <w:start w:val="1"/>
      <w:numFmt w:val="bullet"/>
      <w:lvlText w:val=""/>
      <w:lvlJc w:val="left"/>
      <w:pPr>
        <w:ind w:left="4308" w:hanging="360"/>
      </w:pPr>
      <w:rPr>
        <w:rFonts w:ascii="Wingdings" w:hAnsi="Wingdings" w:hint="default"/>
      </w:rPr>
    </w:lvl>
    <w:lvl w:ilvl="3" w:tplc="08090001" w:tentative="1">
      <w:start w:val="1"/>
      <w:numFmt w:val="bullet"/>
      <w:lvlText w:val=""/>
      <w:lvlJc w:val="left"/>
      <w:pPr>
        <w:ind w:left="5028" w:hanging="360"/>
      </w:pPr>
      <w:rPr>
        <w:rFonts w:ascii="Symbol" w:hAnsi="Symbol" w:hint="default"/>
      </w:rPr>
    </w:lvl>
    <w:lvl w:ilvl="4" w:tplc="08090003" w:tentative="1">
      <w:start w:val="1"/>
      <w:numFmt w:val="bullet"/>
      <w:lvlText w:val="o"/>
      <w:lvlJc w:val="left"/>
      <w:pPr>
        <w:ind w:left="5748" w:hanging="360"/>
      </w:pPr>
      <w:rPr>
        <w:rFonts w:ascii="Courier New" w:hAnsi="Courier New" w:cs="Courier New" w:hint="default"/>
      </w:rPr>
    </w:lvl>
    <w:lvl w:ilvl="5" w:tplc="08090005" w:tentative="1">
      <w:start w:val="1"/>
      <w:numFmt w:val="bullet"/>
      <w:lvlText w:val=""/>
      <w:lvlJc w:val="left"/>
      <w:pPr>
        <w:ind w:left="6468" w:hanging="360"/>
      </w:pPr>
      <w:rPr>
        <w:rFonts w:ascii="Wingdings" w:hAnsi="Wingdings" w:hint="default"/>
      </w:rPr>
    </w:lvl>
    <w:lvl w:ilvl="6" w:tplc="08090001" w:tentative="1">
      <w:start w:val="1"/>
      <w:numFmt w:val="bullet"/>
      <w:lvlText w:val=""/>
      <w:lvlJc w:val="left"/>
      <w:pPr>
        <w:ind w:left="7188" w:hanging="360"/>
      </w:pPr>
      <w:rPr>
        <w:rFonts w:ascii="Symbol" w:hAnsi="Symbol" w:hint="default"/>
      </w:rPr>
    </w:lvl>
    <w:lvl w:ilvl="7" w:tplc="08090003" w:tentative="1">
      <w:start w:val="1"/>
      <w:numFmt w:val="bullet"/>
      <w:lvlText w:val="o"/>
      <w:lvlJc w:val="left"/>
      <w:pPr>
        <w:ind w:left="7908" w:hanging="360"/>
      </w:pPr>
      <w:rPr>
        <w:rFonts w:ascii="Courier New" w:hAnsi="Courier New" w:cs="Courier New" w:hint="default"/>
      </w:rPr>
    </w:lvl>
    <w:lvl w:ilvl="8" w:tplc="08090005" w:tentative="1">
      <w:start w:val="1"/>
      <w:numFmt w:val="bullet"/>
      <w:lvlText w:val=""/>
      <w:lvlJc w:val="left"/>
      <w:pPr>
        <w:ind w:left="8628" w:hanging="360"/>
      </w:pPr>
      <w:rPr>
        <w:rFonts w:ascii="Wingdings" w:hAnsi="Wingdings" w:hint="default"/>
      </w:rPr>
    </w:lvl>
  </w:abstractNum>
  <w:abstractNum w:abstractNumId="22">
    <w:nsid w:val="52A95D4D"/>
    <w:multiLevelType w:val="multilevel"/>
    <w:tmpl w:val="ACE6A532"/>
    <w:lvl w:ilvl="0">
      <w:start w:val="8"/>
      <w:numFmt w:val="decimal"/>
      <w:lvlText w:val="%1"/>
      <w:lvlJc w:val="left"/>
      <w:pPr>
        <w:ind w:left="510" w:hanging="510"/>
      </w:pPr>
      <w:rPr>
        <w:rFonts w:hint="default"/>
      </w:rPr>
    </w:lvl>
    <w:lvl w:ilvl="1">
      <w:start w:val="2"/>
      <w:numFmt w:val="decimal"/>
      <w:lvlText w:val="%1.%2"/>
      <w:lvlJc w:val="left"/>
      <w:pPr>
        <w:ind w:left="936" w:hanging="51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3">
    <w:nsid w:val="53BB7481"/>
    <w:multiLevelType w:val="multilevel"/>
    <w:tmpl w:val="B4E2D01E"/>
    <w:lvl w:ilvl="0">
      <w:start w:val="11"/>
      <w:numFmt w:val="decimal"/>
      <w:lvlText w:val="%1"/>
      <w:lvlJc w:val="left"/>
      <w:pPr>
        <w:ind w:left="750" w:hanging="750"/>
      </w:pPr>
      <w:rPr>
        <w:rFonts w:hint="default"/>
      </w:rPr>
    </w:lvl>
    <w:lvl w:ilvl="1">
      <w:start w:val="2"/>
      <w:numFmt w:val="decimal"/>
      <w:lvlText w:val="%1.%2"/>
      <w:lvlJc w:val="left"/>
      <w:pPr>
        <w:ind w:left="1317" w:hanging="750"/>
      </w:pPr>
      <w:rPr>
        <w:rFonts w:hint="default"/>
      </w:rPr>
    </w:lvl>
    <w:lvl w:ilvl="2">
      <w:start w:val="20"/>
      <w:numFmt w:val="decimal"/>
      <w:lvlText w:val="%1.%2.%3"/>
      <w:lvlJc w:val="left"/>
      <w:pPr>
        <w:ind w:left="1884" w:hanging="750"/>
      </w:pPr>
      <w:rPr>
        <w:rFonts w:hint="default"/>
      </w:rPr>
    </w:lvl>
    <w:lvl w:ilvl="3">
      <w:start w:val="1"/>
      <w:numFmt w:val="decimal"/>
      <w:lvlText w:val="%1.%2.%3.%4"/>
      <w:lvlJc w:val="left"/>
      <w:pPr>
        <w:ind w:left="2451" w:hanging="75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54661320"/>
    <w:multiLevelType w:val="multilevel"/>
    <w:tmpl w:val="12C08DA4"/>
    <w:lvl w:ilvl="0">
      <w:start w:val="46"/>
      <w:numFmt w:val="decimal"/>
      <w:lvlText w:val="%1."/>
      <w:lvlJc w:val="left"/>
      <w:pPr>
        <w:ind w:left="720" w:hanging="360"/>
      </w:pPr>
      <w:rPr>
        <w:rFonts w:hint="default"/>
      </w:rPr>
    </w:lvl>
    <w:lvl w:ilvl="1">
      <w:start w:val="3"/>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5">
    <w:nsid w:val="55427B66"/>
    <w:multiLevelType w:val="multilevel"/>
    <w:tmpl w:val="709A6200"/>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5B7865BB"/>
    <w:multiLevelType w:val="hybridMultilevel"/>
    <w:tmpl w:val="ADC638D0"/>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C4477BD"/>
    <w:multiLevelType w:val="multilevel"/>
    <w:tmpl w:val="E0B62F8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5F797996"/>
    <w:multiLevelType w:val="multilevel"/>
    <w:tmpl w:val="5E485016"/>
    <w:lvl w:ilvl="0">
      <w:start w:val="25"/>
      <w:numFmt w:val="decimal"/>
      <w:lvlText w:val="%1"/>
      <w:lvlJc w:val="left"/>
      <w:pPr>
        <w:ind w:left="450" w:hanging="450"/>
      </w:pPr>
      <w:rPr>
        <w:rFonts w:hint="default"/>
      </w:rPr>
    </w:lvl>
    <w:lvl w:ilvl="1">
      <w:start w:val="2"/>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9">
    <w:nsid w:val="69970801"/>
    <w:multiLevelType w:val="multilevel"/>
    <w:tmpl w:val="91B2E06A"/>
    <w:lvl w:ilvl="0">
      <w:start w:val="48"/>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nsid w:val="6D077A14"/>
    <w:multiLevelType w:val="multilevel"/>
    <w:tmpl w:val="61A212DA"/>
    <w:lvl w:ilvl="0">
      <w:start w:val="7"/>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1">
    <w:nsid w:val="6F5F7212"/>
    <w:multiLevelType w:val="multilevel"/>
    <w:tmpl w:val="C15C5B58"/>
    <w:lvl w:ilvl="0">
      <w:start w:val="46"/>
      <w:numFmt w:val="decimal"/>
      <w:lvlText w:val="%1.0"/>
      <w:lvlJc w:val="left"/>
      <w:pPr>
        <w:ind w:left="84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2">
    <w:nsid w:val="721C5B47"/>
    <w:multiLevelType w:val="multilevel"/>
    <w:tmpl w:val="F1EC8940"/>
    <w:lvl w:ilvl="0">
      <w:start w:val="19"/>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78E65E22"/>
    <w:multiLevelType w:val="multilevel"/>
    <w:tmpl w:val="2D72F13A"/>
    <w:lvl w:ilvl="0">
      <w:start w:val="43"/>
      <w:numFmt w:val="decimal"/>
      <w:lvlText w:val="%1.0"/>
      <w:lvlJc w:val="left"/>
      <w:pPr>
        <w:ind w:left="84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4">
    <w:nsid w:val="7BCC1813"/>
    <w:multiLevelType w:val="hybridMultilevel"/>
    <w:tmpl w:val="36D0594E"/>
    <w:lvl w:ilvl="0" w:tplc="6DE68620">
      <w:start w:val="1"/>
      <w:numFmt w:val="decimal"/>
      <w:lvlText w:val="2.%1"/>
      <w:lvlJc w:val="left"/>
      <w:pPr>
        <w:ind w:left="858" w:hanging="360"/>
      </w:pPr>
      <w:rPr>
        <w:rFonts w:hint="default"/>
        <w:color w:val="auto"/>
      </w:rPr>
    </w:lvl>
    <w:lvl w:ilvl="1" w:tplc="08090003">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num w:numId="1">
    <w:abstractNumId w:val="2"/>
  </w:num>
  <w:num w:numId="2">
    <w:abstractNumId w:val="21"/>
  </w:num>
  <w:num w:numId="3">
    <w:abstractNumId w:val="34"/>
  </w:num>
  <w:num w:numId="4">
    <w:abstractNumId w:val="9"/>
  </w:num>
  <w:num w:numId="5">
    <w:abstractNumId w:val="27"/>
  </w:num>
  <w:num w:numId="6">
    <w:abstractNumId w:val="8"/>
  </w:num>
  <w:num w:numId="7">
    <w:abstractNumId w:val="14"/>
  </w:num>
  <w:num w:numId="8">
    <w:abstractNumId w:val="30"/>
  </w:num>
  <w:num w:numId="9">
    <w:abstractNumId w:val="3"/>
  </w:num>
  <w:num w:numId="10">
    <w:abstractNumId w:val="22"/>
  </w:num>
  <w:num w:numId="11">
    <w:abstractNumId w:val="25"/>
  </w:num>
  <w:num w:numId="12">
    <w:abstractNumId w:val="1"/>
  </w:num>
  <w:num w:numId="13">
    <w:abstractNumId w:val="19"/>
  </w:num>
  <w:num w:numId="14">
    <w:abstractNumId w:val="23"/>
  </w:num>
  <w:num w:numId="15">
    <w:abstractNumId w:val="28"/>
  </w:num>
  <w:num w:numId="16">
    <w:abstractNumId w:val="17"/>
  </w:num>
  <w:num w:numId="17">
    <w:abstractNumId w:val="4"/>
  </w:num>
  <w:num w:numId="18">
    <w:abstractNumId w:val="6"/>
  </w:num>
  <w:num w:numId="19">
    <w:abstractNumId w:val="12"/>
  </w:num>
  <w:num w:numId="20">
    <w:abstractNumId w:val="20"/>
  </w:num>
  <w:num w:numId="21">
    <w:abstractNumId w:val="24"/>
  </w:num>
  <w:num w:numId="22">
    <w:abstractNumId w:val="13"/>
  </w:num>
  <w:num w:numId="23">
    <w:abstractNumId w:val="29"/>
  </w:num>
  <w:num w:numId="24">
    <w:abstractNumId w:val="18"/>
  </w:num>
  <w:num w:numId="25">
    <w:abstractNumId w:val="0"/>
  </w:num>
  <w:num w:numId="26">
    <w:abstractNumId w:val="5"/>
  </w:num>
  <w:num w:numId="27">
    <w:abstractNumId w:val="33"/>
  </w:num>
  <w:num w:numId="28">
    <w:abstractNumId w:val="31"/>
  </w:num>
  <w:num w:numId="29">
    <w:abstractNumId w:val="15"/>
  </w:num>
  <w:num w:numId="30">
    <w:abstractNumId w:val="7"/>
  </w:num>
  <w:num w:numId="31">
    <w:abstractNumId w:val="10"/>
  </w:num>
  <w:num w:numId="32">
    <w:abstractNumId w:val="16"/>
  </w:num>
  <w:num w:numId="33">
    <w:abstractNumId w:val="32"/>
  </w:num>
  <w:num w:numId="34">
    <w:abstractNumId w:val="26"/>
  </w:num>
  <w:num w:numId="3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709"/>
    <w:rsid w:val="00000251"/>
    <w:rsid w:val="000023D9"/>
    <w:rsid w:val="0000366F"/>
    <w:rsid w:val="000067AB"/>
    <w:rsid w:val="00010F0B"/>
    <w:rsid w:val="000159F2"/>
    <w:rsid w:val="00015E3D"/>
    <w:rsid w:val="00016AA6"/>
    <w:rsid w:val="00017751"/>
    <w:rsid w:val="000204C8"/>
    <w:rsid w:val="00021212"/>
    <w:rsid w:val="00023324"/>
    <w:rsid w:val="0002504B"/>
    <w:rsid w:val="00027109"/>
    <w:rsid w:val="00030261"/>
    <w:rsid w:val="00033BAE"/>
    <w:rsid w:val="00033D01"/>
    <w:rsid w:val="00034E1C"/>
    <w:rsid w:val="00043A40"/>
    <w:rsid w:val="000467D4"/>
    <w:rsid w:val="000500BD"/>
    <w:rsid w:val="00051933"/>
    <w:rsid w:val="000620E7"/>
    <w:rsid w:val="00065106"/>
    <w:rsid w:val="0006758B"/>
    <w:rsid w:val="00080116"/>
    <w:rsid w:val="00085F07"/>
    <w:rsid w:val="000940AB"/>
    <w:rsid w:val="000A2212"/>
    <w:rsid w:val="000A54AA"/>
    <w:rsid w:val="000A59ED"/>
    <w:rsid w:val="000A5C67"/>
    <w:rsid w:val="000A5F0B"/>
    <w:rsid w:val="000A6EF7"/>
    <w:rsid w:val="000B026B"/>
    <w:rsid w:val="000B0C4B"/>
    <w:rsid w:val="000B3BEF"/>
    <w:rsid w:val="000C08A0"/>
    <w:rsid w:val="000C0CEB"/>
    <w:rsid w:val="000C0DF2"/>
    <w:rsid w:val="000C35E4"/>
    <w:rsid w:val="000C3A4D"/>
    <w:rsid w:val="000C4C67"/>
    <w:rsid w:val="000D50BE"/>
    <w:rsid w:val="000D5B54"/>
    <w:rsid w:val="000D66E0"/>
    <w:rsid w:val="000D76B7"/>
    <w:rsid w:val="000D7966"/>
    <w:rsid w:val="000E09C5"/>
    <w:rsid w:val="000E0D7C"/>
    <w:rsid w:val="000E7BA1"/>
    <w:rsid w:val="000F08D7"/>
    <w:rsid w:val="000F2BAA"/>
    <w:rsid w:val="00100953"/>
    <w:rsid w:val="00111B2F"/>
    <w:rsid w:val="00126ACA"/>
    <w:rsid w:val="00132A5C"/>
    <w:rsid w:val="00132FE8"/>
    <w:rsid w:val="0013308F"/>
    <w:rsid w:val="001408C7"/>
    <w:rsid w:val="00150629"/>
    <w:rsid w:val="00150ECF"/>
    <w:rsid w:val="00154B97"/>
    <w:rsid w:val="00155A42"/>
    <w:rsid w:val="001562CC"/>
    <w:rsid w:val="0016143D"/>
    <w:rsid w:val="00165293"/>
    <w:rsid w:val="00166FB9"/>
    <w:rsid w:val="0017009C"/>
    <w:rsid w:val="001723C2"/>
    <w:rsid w:val="00176094"/>
    <w:rsid w:val="0018009A"/>
    <w:rsid w:val="00183EB9"/>
    <w:rsid w:val="00185B66"/>
    <w:rsid w:val="00187520"/>
    <w:rsid w:val="00187D04"/>
    <w:rsid w:val="00193C55"/>
    <w:rsid w:val="00193EC0"/>
    <w:rsid w:val="0019425C"/>
    <w:rsid w:val="001A51D7"/>
    <w:rsid w:val="001B438C"/>
    <w:rsid w:val="001B6B37"/>
    <w:rsid w:val="001C5B04"/>
    <w:rsid w:val="001D2A86"/>
    <w:rsid w:val="001D4F3B"/>
    <w:rsid w:val="001D618C"/>
    <w:rsid w:val="001E1808"/>
    <w:rsid w:val="001E436A"/>
    <w:rsid w:val="001E5E23"/>
    <w:rsid w:val="001F0D36"/>
    <w:rsid w:val="001F1298"/>
    <w:rsid w:val="001F561D"/>
    <w:rsid w:val="00202544"/>
    <w:rsid w:val="00204FFC"/>
    <w:rsid w:val="002063BB"/>
    <w:rsid w:val="00207654"/>
    <w:rsid w:val="00207A3D"/>
    <w:rsid w:val="00207B3D"/>
    <w:rsid w:val="00217E04"/>
    <w:rsid w:val="00222A6F"/>
    <w:rsid w:val="002231CF"/>
    <w:rsid w:val="00224479"/>
    <w:rsid w:val="0025266E"/>
    <w:rsid w:val="0025495F"/>
    <w:rsid w:val="0025521C"/>
    <w:rsid w:val="002612CE"/>
    <w:rsid w:val="002722B0"/>
    <w:rsid w:val="002740CB"/>
    <w:rsid w:val="00276D47"/>
    <w:rsid w:val="002838B2"/>
    <w:rsid w:val="0028546C"/>
    <w:rsid w:val="002959B7"/>
    <w:rsid w:val="0029745A"/>
    <w:rsid w:val="002A5BAE"/>
    <w:rsid w:val="002B0AC3"/>
    <w:rsid w:val="002B14D1"/>
    <w:rsid w:val="002B461D"/>
    <w:rsid w:val="002B4AFE"/>
    <w:rsid w:val="002B57B2"/>
    <w:rsid w:val="002B64C8"/>
    <w:rsid w:val="002C087B"/>
    <w:rsid w:val="002C12C6"/>
    <w:rsid w:val="002C2EC4"/>
    <w:rsid w:val="002D12FB"/>
    <w:rsid w:val="002D2F7B"/>
    <w:rsid w:val="002D3AEF"/>
    <w:rsid w:val="002D5D18"/>
    <w:rsid w:val="002E2337"/>
    <w:rsid w:val="002E5CC7"/>
    <w:rsid w:val="002E5FA0"/>
    <w:rsid w:val="0030210C"/>
    <w:rsid w:val="00302BC5"/>
    <w:rsid w:val="00303A7A"/>
    <w:rsid w:val="00307F7A"/>
    <w:rsid w:val="00315C72"/>
    <w:rsid w:val="00321983"/>
    <w:rsid w:val="003223E8"/>
    <w:rsid w:val="00323F43"/>
    <w:rsid w:val="00327A8D"/>
    <w:rsid w:val="003346BD"/>
    <w:rsid w:val="00336498"/>
    <w:rsid w:val="00336B2F"/>
    <w:rsid w:val="003406C5"/>
    <w:rsid w:val="00342A04"/>
    <w:rsid w:val="00345FE6"/>
    <w:rsid w:val="003470AD"/>
    <w:rsid w:val="003502B6"/>
    <w:rsid w:val="0035787C"/>
    <w:rsid w:val="00360F99"/>
    <w:rsid w:val="00362CAA"/>
    <w:rsid w:val="003669F1"/>
    <w:rsid w:val="00371E21"/>
    <w:rsid w:val="00375715"/>
    <w:rsid w:val="00376EE6"/>
    <w:rsid w:val="00377E19"/>
    <w:rsid w:val="00384995"/>
    <w:rsid w:val="00391396"/>
    <w:rsid w:val="003A08E0"/>
    <w:rsid w:val="003A351D"/>
    <w:rsid w:val="003A4A94"/>
    <w:rsid w:val="003C0E85"/>
    <w:rsid w:val="003C2B1A"/>
    <w:rsid w:val="003C6B2D"/>
    <w:rsid w:val="003D2B7F"/>
    <w:rsid w:val="003D570C"/>
    <w:rsid w:val="003D5B4E"/>
    <w:rsid w:val="003D6CD2"/>
    <w:rsid w:val="003F1332"/>
    <w:rsid w:val="00421B2F"/>
    <w:rsid w:val="00423A14"/>
    <w:rsid w:val="00431196"/>
    <w:rsid w:val="00431FE2"/>
    <w:rsid w:val="00433D00"/>
    <w:rsid w:val="00437D41"/>
    <w:rsid w:val="00440BF5"/>
    <w:rsid w:val="00440D72"/>
    <w:rsid w:val="004607BD"/>
    <w:rsid w:val="00463EC4"/>
    <w:rsid w:val="00464071"/>
    <w:rsid w:val="00467A11"/>
    <w:rsid w:val="00471BCB"/>
    <w:rsid w:val="00474E2A"/>
    <w:rsid w:val="00476F83"/>
    <w:rsid w:val="004858BF"/>
    <w:rsid w:val="00486D84"/>
    <w:rsid w:val="0048784B"/>
    <w:rsid w:val="00487C48"/>
    <w:rsid w:val="004B535E"/>
    <w:rsid w:val="004D3DCC"/>
    <w:rsid w:val="004D43DA"/>
    <w:rsid w:val="004E0C28"/>
    <w:rsid w:val="004E2DA1"/>
    <w:rsid w:val="004E33F1"/>
    <w:rsid w:val="004F1DD4"/>
    <w:rsid w:val="00501C69"/>
    <w:rsid w:val="00506BC0"/>
    <w:rsid w:val="00506D65"/>
    <w:rsid w:val="005128D0"/>
    <w:rsid w:val="005128E9"/>
    <w:rsid w:val="0051782D"/>
    <w:rsid w:val="00522B0D"/>
    <w:rsid w:val="0052666E"/>
    <w:rsid w:val="005266E3"/>
    <w:rsid w:val="005313A5"/>
    <w:rsid w:val="00531D8C"/>
    <w:rsid w:val="00533B5D"/>
    <w:rsid w:val="00536CAA"/>
    <w:rsid w:val="005435B6"/>
    <w:rsid w:val="00550983"/>
    <w:rsid w:val="00554F98"/>
    <w:rsid w:val="0055572C"/>
    <w:rsid w:val="00555832"/>
    <w:rsid w:val="0056104C"/>
    <w:rsid w:val="00563321"/>
    <w:rsid w:val="0056424F"/>
    <w:rsid w:val="00570836"/>
    <w:rsid w:val="00574B26"/>
    <w:rsid w:val="00574F78"/>
    <w:rsid w:val="00576D32"/>
    <w:rsid w:val="00584A27"/>
    <w:rsid w:val="005900BE"/>
    <w:rsid w:val="00591C06"/>
    <w:rsid w:val="005A6DA6"/>
    <w:rsid w:val="005B153A"/>
    <w:rsid w:val="005C39A6"/>
    <w:rsid w:val="005C72C0"/>
    <w:rsid w:val="005D4DD2"/>
    <w:rsid w:val="005E091C"/>
    <w:rsid w:val="005E6156"/>
    <w:rsid w:val="005E6219"/>
    <w:rsid w:val="005F318D"/>
    <w:rsid w:val="00604CC2"/>
    <w:rsid w:val="006074AA"/>
    <w:rsid w:val="0060768F"/>
    <w:rsid w:val="00610DA6"/>
    <w:rsid w:val="00611CC4"/>
    <w:rsid w:val="006141CB"/>
    <w:rsid w:val="006144FE"/>
    <w:rsid w:val="00623042"/>
    <w:rsid w:val="006274C7"/>
    <w:rsid w:val="00627532"/>
    <w:rsid w:val="006413F8"/>
    <w:rsid w:val="00645BD3"/>
    <w:rsid w:val="006478CC"/>
    <w:rsid w:val="006521D2"/>
    <w:rsid w:val="006549C2"/>
    <w:rsid w:val="00654F46"/>
    <w:rsid w:val="00663662"/>
    <w:rsid w:val="00664413"/>
    <w:rsid w:val="006659B3"/>
    <w:rsid w:val="00673446"/>
    <w:rsid w:val="00674C03"/>
    <w:rsid w:val="00676DBA"/>
    <w:rsid w:val="006835CF"/>
    <w:rsid w:val="00685462"/>
    <w:rsid w:val="006873B2"/>
    <w:rsid w:val="00693BBC"/>
    <w:rsid w:val="00695C56"/>
    <w:rsid w:val="006A6065"/>
    <w:rsid w:val="006B0D89"/>
    <w:rsid w:val="006B52B7"/>
    <w:rsid w:val="006C1770"/>
    <w:rsid w:val="006D1AA7"/>
    <w:rsid w:val="006F4441"/>
    <w:rsid w:val="006F4A8A"/>
    <w:rsid w:val="006F5E5B"/>
    <w:rsid w:val="00703009"/>
    <w:rsid w:val="00704656"/>
    <w:rsid w:val="00706150"/>
    <w:rsid w:val="0071675F"/>
    <w:rsid w:val="00717082"/>
    <w:rsid w:val="00730779"/>
    <w:rsid w:val="0073505C"/>
    <w:rsid w:val="007417A1"/>
    <w:rsid w:val="00747397"/>
    <w:rsid w:val="00755C09"/>
    <w:rsid w:val="007667AD"/>
    <w:rsid w:val="00775322"/>
    <w:rsid w:val="00775BFB"/>
    <w:rsid w:val="00780C7A"/>
    <w:rsid w:val="00794DBC"/>
    <w:rsid w:val="007B5D75"/>
    <w:rsid w:val="007C0107"/>
    <w:rsid w:val="007C1FF3"/>
    <w:rsid w:val="007C2474"/>
    <w:rsid w:val="007C6A1D"/>
    <w:rsid w:val="007C7E35"/>
    <w:rsid w:val="007D02DD"/>
    <w:rsid w:val="007D06F6"/>
    <w:rsid w:val="007D1335"/>
    <w:rsid w:val="007D657B"/>
    <w:rsid w:val="007D789B"/>
    <w:rsid w:val="007E19AA"/>
    <w:rsid w:val="007E322C"/>
    <w:rsid w:val="007E7B83"/>
    <w:rsid w:val="007F62F0"/>
    <w:rsid w:val="008017CE"/>
    <w:rsid w:val="00801AD4"/>
    <w:rsid w:val="00802CAD"/>
    <w:rsid w:val="00802FF9"/>
    <w:rsid w:val="00803557"/>
    <w:rsid w:val="00803918"/>
    <w:rsid w:val="00816E85"/>
    <w:rsid w:val="00820711"/>
    <w:rsid w:val="00820ABE"/>
    <w:rsid w:val="00820B45"/>
    <w:rsid w:val="00827E1F"/>
    <w:rsid w:val="00830E51"/>
    <w:rsid w:val="0083674F"/>
    <w:rsid w:val="00844493"/>
    <w:rsid w:val="00847102"/>
    <w:rsid w:val="0084795F"/>
    <w:rsid w:val="00847F41"/>
    <w:rsid w:val="00850FE6"/>
    <w:rsid w:val="008513BA"/>
    <w:rsid w:val="00851516"/>
    <w:rsid w:val="008548D1"/>
    <w:rsid w:val="00856471"/>
    <w:rsid w:val="00861E13"/>
    <w:rsid w:val="008635CA"/>
    <w:rsid w:val="00865809"/>
    <w:rsid w:val="00867E19"/>
    <w:rsid w:val="00887E7E"/>
    <w:rsid w:val="00890C03"/>
    <w:rsid w:val="0089152A"/>
    <w:rsid w:val="0089766B"/>
    <w:rsid w:val="008A73D0"/>
    <w:rsid w:val="008B0906"/>
    <w:rsid w:val="008B2939"/>
    <w:rsid w:val="008B3C84"/>
    <w:rsid w:val="008B4E51"/>
    <w:rsid w:val="008B5BCB"/>
    <w:rsid w:val="008C673E"/>
    <w:rsid w:val="008C6E1E"/>
    <w:rsid w:val="008D0CE9"/>
    <w:rsid w:val="008D0E0F"/>
    <w:rsid w:val="008D1000"/>
    <w:rsid w:val="008D310B"/>
    <w:rsid w:val="008D5AE2"/>
    <w:rsid w:val="008E0E3D"/>
    <w:rsid w:val="008F691E"/>
    <w:rsid w:val="009047F8"/>
    <w:rsid w:val="009062B6"/>
    <w:rsid w:val="009164A6"/>
    <w:rsid w:val="0092411D"/>
    <w:rsid w:val="00926BBF"/>
    <w:rsid w:val="00932FC7"/>
    <w:rsid w:val="00933B5C"/>
    <w:rsid w:val="00935A5C"/>
    <w:rsid w:val="00935D71"/>
    <w:rsid w:val="009430D5"/>
    <w:rsid w:val="00950F84"/>
    <w:rsid w:val="009511A2"/>
    <w:rsid w:val="00951FC3"/>
    <w:rsid w:val="009552EA"/>
    <w:rsid w:val="00960970"/>
    <w:rsid w:val="0098527F"/>
    <w:rsid w:val="00992861"/>
    <w:rsid w:val="00994579"/>
    <w:rsid w:val="009A033D"/>
    <w:rsid w:val="009A7462"/>
    <w:rsid w:val="009A7AF0"/>
    <w:rsid w:val="009B0DFC"/>
    <w:rsid w:val="009B2C0B"/>
    <w:rsid w:val="009B2DBE"/>
    <w:rsid w:val="009B3C60"/>
    <w:rsid w:val="009B5566"/>
    <w:rsid w:val="009B7672"/>
    <w:rsid w:val="009B7C93"/>
    <w:rsid w:val="009D00D3"/>
    <w:rsid w:val="009D1100"/>
    <w:rsid w:val="009D2F88"/>
    <w:rsid w:val="009E335F"/>
    <w:rsid w:val="009E4E84"/>
    <w:rsid w:val="009E4FFA"/>
    <w:rsid w:val="00A000A8"/>
    <w:rsid w:val="00A00142"/>
    <w:rsid w:val="00A00826"/>
    <w:rsid w:val="00A17CED"/>
    <w:rsid w:val="00A22E67"/>
    <w:rsid w:val="00A25CD3"/>
    <w:rsid w:val="00A3347F"/>
    <w:rsid w:val="00A3399D"/>
    <w:rsid w:val="00A42AB0"/>
    <w:rsid w:val="00A5290E"/>
    <w:rsid w:val="00A56A40"/>
    <w:rsid w:val="00A634C6"/>
    <w:rsid w:val="00A7117C"/>
    <w:rsid w:val="00A72853"/>
    <w:rsid w:val="00A7344F"/>
    <w:rsid w:val="00A80D7C"/>
    <w:rsid w:val="00A82171"/>
    <w:rsid w:val="00A835C3"/>
    <w:rsid w:val="00A84433"/>
    <w:rsid w:val="00A85D33"/>
    <w:rsid w:val="00A92170"/>
    <w:rsid w:val="00A94219"/>
    <w:rsid w:val="00A95479"/>
    <w:rsid w:val="00AB0998"/>
    <w:rsid w:val="00AB5743"/>
    <w:rsid w:val="00AB5A72"/>
    <w:rsid w:val="00AC3790"/>
    <w:rsid w:val="00AD0F71"/>
    <w:rsid w:val="00AD127E"/>
    <w:rsid w:val="00AD43F1"/>
    <w:rsid w:val="00AD4B29"/>
    <w:rsid w:val="00AD6656"/>
    <w:rsid w:val="00AE0D12"/>
    <w:rsid w:val="00AE0D13"/>
    <w:rsid w:val="00AE38C5"/>
    <w:rsid w:val="00AF1571"/>
    <w:rsid w:val="00AF37A6"/>
    <w:rsid w:val="00AF7626"/>
    <w:rsid w:val="00B1346F"/>
    <w:rsid w:val="00B15417"/>
    <w:rsid w:val="00B160B5"/>
    <w:rsid w:val="00B177D5"/>
    <w:rsid w:val="00B20558"/>
    <w:rsid w:val="00B23D3F"/>
    <w:rsid w:val="00B24F7A"/>
    <w:rsid w:val="00B26D29"/>
    <w:rsid w:val="00B27E00"/>
    <w:rsid w:val="00B4049F"/>
    <w:rsid w:val="00B55583"/>
    <w:rsid w:val="00B63197"/>
    <w:rsid w:val="00B6752D"/>
    <w:rsid w:val="00B7372C"/>
    <w:rsid w:val="00B82633"/>
    <w:rsid w:val="00B82B6D"/>
    <w:rsid w:val="00B848AC"/>
    <w:rsid w:val="00B86927"/>
    <w:rsid w:val="00B872BC"/>
    <w:rsid w:val="00B90E8C"/>
    <w:rsid w:val="00B9282D"/>
    <w:rsid w:val="00BA5D42"/>
    <w:rsid w:val="00BB1A76"/>
    <w:rsid w:val="00BB4F09"/>
    <w:rsid w:val="00BB577C"/>
    <w:rsid w:val="00BC3DAA"/>
    <w:rsid w:val="00BC4489"/>
    <w:rsid w:val="00BC59CD"/>
    <w:rsid w:val="00BD2ADE"/>
    <w:rsid w:val="00BE0B70"/>
    <w:rsid w:val="00BE1D1B"/>
    <w:rsid w:val="00BE4B34"/>
    <w:rsid w:val="00BE5380"/>
    <w:rsid w:val="00BF6201"/>
    <w:rsid w:val="00C075EA"/>
    <w:rsid w:val="00C1447B"/>
    <w:rsid w:val="00C1554E"/>
    <w:rsid w:val="00C16ECA"/>
    <w:rsid w:val="00C30286"/>
    <w:rsid w:val="00C376D5"/>
    <w:rsid w:val="00C47644"/>
    <w:rsid w:val="00C47E05"/>
    <w:rsid w:val="00C569C2"/>
    <w:rsid w:val="00C57177"/>
    <w:rsid w:val="00C61A76"/>
    <w:rsid w:val="00C72A49"/>
    <w:rsid w:val="00C73234"/>
    <w:rsid w:val="00C73F9F"/>
    <w:rsid w:val="00C75BF8"/>
    <w:rsid w:val="00C75C01"/>
    <w:rsid w:val="00C76F88"/>
    <w:rsid w:val="00C91B21"/>
    <w:rsid w:val="00C94B82"/>
    <w:rsid w:val="00CA7C89"/>
    <w:rsid w:val="00CA7DF1"/>
    <w:rsid w:val="00CB0AFC"/>
    <w:rsid w:val="00CB1215"/>
    <w:rsid w:val="00CB216B"/>
    <w:rsid w:val="00CB794E"/>
    <w:rsid w:val="00CE002E"/>
    <w:rsid w:val="00CE204C"/>
    <w:rsid w:val="00CE252E"/>
    <w:rsid w:val="00CF035D"/>
    <w:rsid w:val="00CF7F04"/>
    <w:rsid w:val="00D032DB"/>
    <w:rsid w:val="00D048BC"/>
    <w:rsid w:val="00D06BA4"/>
    <w:rsid w:val="00D2302F"/>
    <w:rsid w:val="00D33888"/>
    <w:rsid w:val="00D44358"/>
    <w:rsid w:val="00D45A8A"/>
    <w:rsid w:val="00D45B76"/>
    <w:rsid w:val="00D46901"/>
    <w:rsid w:val="00D5100B"/>
    <w:rsid w:val="00D56EDD"/>
    <w:rsid w:val="00D650EF"/>
    <w:rsid w:val="00D67A04"/>
    <w:rsid w:val="00D731A1"/>
    <w:rsid w:val="00D7520A"/>
    <w:rsid w:val="00D76191"/>
    <w:rsid w:val="00D84C6F"/>
    <w:rsid w:val="00D85D62"/>
    <w:rsid w:val="00D9447C"/>
    <w:rsid w:val="00D95DE4"/>
    <w:rsid w:val="00D97C3A"/>
    <w:rsid w:val="00DA1637"/>
    <w:rsid w:val="00DB03FC"/>
    <w:rsid w:val="00DB32B3"/>
    <w:rsid w:val="00DB6CBE"/>
    <w:rsid w:val="00DC105D"/>
    <w:rsid w:val="00DC2443"/>
    <w:rsid w:val="00DC2524"/>
    <w:rsid w:val="00DD75EB"/>
    <w:rsid w:val="00DD77CD"/>
    <w:rsid w:val="00DE1C48"/>
    <w:rsid w:val="00DE5318"/>
    <w:rsid w:val="00DF704A"/>
    <w:rsid w:val="00E01B85"/>
    <w:rsid w:val="00E03A89"/>
    <w:rsid w:val="00E06629"/>
    <w:rsid w:val="00E106E9"/>
    <w:rsid w:val="00E123F2"/>
    <w:rsid w:val="00E15342"/>
    <w:rsid w:val="00E20CFC"/>
    <w:rsid w:val="00E22C75"/>
    <w:rsid w:val="00E3618C"/>
    <w:rsid w:val="00E377D4"/>
    <w:rsid w:val="00E41DC4"/>
    <w:rsid w:val="00E44CFE"/>
    <w:rsid w:val="00E56D0C"/>
    <w:rsid w:val="00E611AE"/>
    <w:rsid w:val="00E6182B"/>
    <w:rsid w:val="00E61980"/>
    <w:rsid w:val="00E677DD"/>
    <w:rsid w:val="00E6786B"/>
    <w:rsid w:val="00E734E9"/>
    <w:rsid w:val="00E74913"/>
    <w:rsid w:val="00E7549A"/>
    <w:rsid w:val="00E77264"/>
    <w:rsid w:val="00E820A8"/>
    <w:rsid w:val="00E8504D"/>
    <w:rsid w:val="00E86633"/>
    <w:rsid w:val="00EA5051"/>
    <w:rsid w:val="00EA5B59"/>
    <w:rsid w:val="00EC127A"/>
    <w:rsid w:val="00EC2DE2"/>
    <w:rsid w:val="00EC3FBC"/>
    <w:rsid w:val="00EC7190"/>
    <w:rsid w:val="00EE2EDE"/>
    <w:rsid w:val="00EE458A"/>
    <w:rsid w:val="00EE7C6C"/>
    <w:rsid w:val="00EF0E76"/>
    <w:rsid w:val="00EF3888"/>
    <w:rsid w:val="00EF416F"/>
    <w:rsid w:val="00EF4F59"/>
    <w:rsid w:val="00F05FBC"/>
    <w:rsid w:val="00F06485"/>
    <w:rsid w:val="00F07E6E"/>
    <w:rsid w:val="00F11E51"/>
    <w:rsid w:val="00F20F86"/>
    <w:rsid w:val="00F216B0"/>
    <w:rsid w:val="00F263C8"/>
    <w:rsid w:val="00F33859"/>
    <w:rsid w:val="00F36ED1"/>
    <w:rsid w:val="00F44056"/>
    <w:rsid w:val="00F61985"/>
    <w:rsid w:val="00F70C10"/>
    <w:rsid w:val="00F812ED"/>
    <w:rsid w:val="00F86382"/>
    <w:rsid w:val="00F90BBF"/>
    <w:rsid w:val="00F925D4"/>
    <w:rsid w:val="00F94D44"/>
    <w:rsid w:val="00F95A1D"/>
    <w:rsid w:val="00FA0E54"/>
    <w:rsid w:val="00FA3734"/>
    <w:rsid w:val="00FA7AB1"/>
    <w:rsid w:val="00FB4675"/>
    <w:rsid w:val="00FB46AA"/>
    <w:rsid w:val="00FB66D1"/>
    <w:rsid w:val="00FC11F1"/>
    <w:rsid w:val="00FC18CC"/>
    <w:rsid w:val="00FC2709"/>
    <w:rsid w:val="00FD0414"/>
    <w:rsid w:val="00FD1596"/>
    <w:rsid w:val="00FD6A89"/>
    <w:rsid w:val="00FE2F9A"/>
    <w:rsid w:val="00FE3049"/>
    <w:rsid w:val="00FF2C14"/>
    <w:rsid w:val="00FF5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B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rsid w:val="00FB4675"/>
    <w:pPr>
      <w:keepNext/>
      <w:spacing w:before="240" w:after="60"/>
      <w:outlineLvl w:val="1"/>
    </w:pPr>
    <w:rPr>
      <w:rFonts w:ascii="Arial" w:hAnsi="Arial" w:cs="Arial"/>
      <w:b/>
      <w:bCs/>
      <w:i/>
      <w:iCs/>
      <w:sz w:val="28"/>
      <w:szCs w:val="28"/>
      <w:lang w:eastAsia="en-GB"/>
    </w:rPr>
  </w:style>
  <w:style w:type="paragraph" w:styleId="Heading4">
    <w:name w:val="heading 4"/>
    <w:basedOn w:val="Normal"/>
    <w:next w:val="Normal"/>
    <w:link w:val="Heading4Char"/>
    <w:uiPriority w:val="9"/>
    <w:semiHidden/>
    <w:unhideWhenUsed/>
    <w:qFormat/>
    <w:rsid w:val="00801AD4"/>
    <w:pPr>
      <w:keepNext/>
      <w:widowControl w:val="0"/>
      <w:spacing w:before="240" w:after="60"/>
      <w:outlineLvl w:val="3"/>
    </w:pPr>
    <w:rPr>
      <w:rFonts w:ascii="Calibri" w:hAnsi="Calibri"/>
      <w:b/>
      <w:bCs/>
      <w:snapToGrid w:val="0"/>
      <w:sz w:val="28"/>
      <w:szCs w:val="28"/>
    </w:rPr>
  </w:style>
  <w:style w:type="paragraph" w:styleId="Heading5">
    <w:name w:val="heading 5"/>
    <w:basedOn w:val="Normal"/>
    <w:next w:val="Normal"/>
    <w:link w:val="Heading5Char"/>
    <w:qFormat/>
    <w:rsid w:val="00801AD4"/>
    <w:pPr>
      <w:widowControl w:val="0"/>
      <w:spacing w:before="240" w:after="60"/>
      <w:outlineLvl w:val="4"/>
    </w:pPr>
    <w:rPr>
      <w:b/>
      <w:bCs/>
      <w:i/>
      <w:i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CB216B"/>
    <w:pPr>
      <w:ind w:left="720"/>
    </w:pPr>
  </w:style>
  <w:style w:type="paragraph" w:styleId="BalloonText">
    <w:name w:val="Balloon Text"/>
    <w:basedOn w:val="Normal"/>
    <w:link w:val="BalloonTextChar"/>
    <w:rsid w:val="00321983"/>
    <w:rPr>
      <w:rFonts w:ascii="Tahoma" w:hAnsi="Tahoma" w:cs="Tahoma"/>
      <w:sz w:val="16"/>
      <w:szCs w:val="16"/>
    </w:rPr>
  </w:style>
  <w:style w:type="character" w:customStyle="1" w:styleId="BalloonTextChar">
    <w:name w:val="Balloon Text Char"/>
    <w:link w:val="BalloonText"/>
    <w:rsid w:val="00321983"/>
    <w:rPr>
      <w:rFonts w:ascii="Tahoma" w:hAnsi="Tahoma" w:cs="Tahoma"/>
      <w:sz w:val="16"/>
      <w:szCs w:val="16"/>
      <w:lang w:eastAsia="en-US"/>
    </w:rPr>
  </w:style>
  <w:style w:type="table" w:styleId="MediumShading1-Accent5">
    <w:name w:val="Medium Shading 1 Accent 5"/>
    <w:basedOn w:val="TableNormal"/>
    <w:uiPriority w:val="63"/>
    <w:rsid w:val="000620E7"/>
    <w:rPr>
      <w:rFonts w:ascii="Arial" w:eastAsiaTheme="minorHAnsi" w:hAnsi="Arial" w:cstheme="minorBidi"/>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Grid">
    <w:name w:val="Table Grid"/>
    <w:basedOn w:val="TableNormal"/>
    <w:rsid w:val="004D3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B4675"/>
    <w:rPr>
      <w:rFonts w:ascii="Arial" w:hAnsi="Arial" w:cs="Arial"/>
      <w:b/>
      <w:bCs/>
      <w:i/>
      <w:iCs/>
      <w:sz w:val="28"/>
      <w:szCs w:val="28"/>
    </w:rPr>
  </w:style>
  <w:style w:type="character" w:customStyle="1" w:styleId="Heading4Char">
    <w:name w:val="Heading 4 Char"/>
    <w:basedOn w:val="DefaultParagraphFont"/>
    <w:link w:val="Heading4"/>
    <w:uiPriority w:val="9"/>
    <w:semiHidden/>
    <w:rsid w:val="00801AD4"/>
    <w:rPr>
      <w:rFonts w:ascii="Calibri" w:hAnsi="Calibri"/>
      <w:b/>
      <w:bCs/>
      <w:snapToGrid w:val="0"/>
      <w:sz w:val="28"/>
      <w:szCs w:val="28"/>
      <w:lang w:eastAsia="en-US"/>
    </w:rPr>
  </w:style>
  <w:style w:type="character" w:customStyle="1" w:styleId="Heading5Char">
    <w:name w:val="Heading 5 Char"/>
    <w:basedOn w:val="DefaultParagraphFont"/>
    <w:link w:val="Heading5"/>
    <w:rsid w:val="00801AD4"/>
    <w:rPr>
      <w:b/>
      <w:bCs/>
      <w:i/>
      <w:iCs/>
      <w:snapToGrid w:val="0"/>
      <w:sz w:val="26"/>
      <w:szCs w:val="26"/>
      <w:lang w:eastAsia="en-US"/>
    </w:rPr>
  </w:style>
  <w:style w:type="numbering" w:customStyle="1" w:styleId="NoList1">
    <w:name w:val="No List1"/>
    <w:next w:val="NoList"/>
    <w:semiHidden/>
    <w:rsid w:val="00801AD4"/>
  </w:style>
  <w:style w:type="paragraph" w:styleId="Title">
    <w:name w:val="Title"/>
    <w:basedOn w:val="Normal"/>
    <w:link w:val="TitleChar"/>
    <w:qFormat/>
    <w:rsid w:val="00801AD4"/>
    <w:pPr>
      <w:keepLines/>
      <w:widowControl w:val="0"/>
      <w:spacing w:before="144" w:after="72"/>
      <w:jc w:val="center"/>
    </w:pPr>
    <w:rPr>
      <w:rFonts w:ascii="Arial" w:hAnsi="Arial"/>
      <w:b/>
      <w:snapToGrid w:val="0"/>
      <w:sz w:val="36"/>
    </w:rPr>
  </w:style>
  <w:style w:type="character" w:customStyle="1" w:styleId="TitleChar">
    <w:name w:val="Title Char"/>
    <w:basedOn w:val="DefaultParagraphFont"/>
    <w:link w:val="Title"/>
    <w:rsid w:val="00801AD4"/>
    <w:rPr>
      <w:rFonts w:ascii="Arial" w:hAnsi="Arial"/>
      <w:b/>
      <w:snapToGrid w:val="0"/>
      <w:sz w:val="36"/>
      <w:lang w:eastAsia="en-US"/>
    </w:rPr>
  </w:style>
  <w:style w:type="paragraph" w:customStyle="1" w:styleId="Subhead">
    <w:name w:val="Subhead"/>
    <w:basedOn w:val="Normal"/>
    <w:rsid w:val="00801AD4"/>
    <w:pPr>
      <w:widowControl w:val="0"/>
      <w:spacing w:before="72" w:after="72"/>
    </w:pPr>
    <w:rPr>
      <w:b/>
      <w:i/>
      <w:snapToGrid w:val="0"/>
    </w:rPr>
  </w:style>
  <w:style w:type="paragraph" w:customStyle="1" w:styleId="NumberList">
    <w:name w:val="Number List"/>
    <w:basedOn w:val="Normal"/>
    <w:rsid w:val="00801AD4"/>
    <w:pPr>
      <w:widowControl w:val="0"/>
      <w:ind w:left="720" w:hanging="360"/>
    </w:pPr>
    <w:rPr>
      <w:snapToGrid w:val="0"/>
    </w:rPr>
  </w:style>
  <w:style w:type="paragraph" w:customStyle="1" w:styleId="Bullet1">
    <w:name w:val="Bullet 1"/>
    <w:basedOn w:val="Normal"/>
    <w:rsid w:val="00801AD4"/>
    <w:pPr>
      <w:widowControl w:val="0"/>
      <w:ind w:left="576" w:hanging="288"/>
    </w:pPr>
    <w:rPr>
      <w:snapToGrid w:val="0"/>
    </w:rPr>
  </w:style>
  <w:style w:type="paragraph" w:customStyle="1" w:styleId="Bullet">
    <w:name w:val="Bullet"/>
    <w:basedOn w:val="Normal"/>
    <w:rsid w:val="00801AD4"/>
    <w:pPr>
      <w:widowControl w:val="0"/>
      <w:ind w:left="288" w:hanging="288"/>
    </w:pPr>
    <w:rPr>
      <w:snapToGrid w:val="0"/>
    </w:rPr>
  </w:style>
  <w:style w:type="paragraph" w:customStyle="1" w:styleId="BodySingle">
    <w:name w:val="Body Single"/>
    <w:basedOn w:val="Normal"/>
    <w:rsid w:val="00801AD4"/>
    <w:pPr>
      <w:widowControl w:val="0"/>
    </w:pPr>
    <w:rPr>
      <w:snapToGrid w:val="0"/>
    </w:rPr>
  </w:style>
  <w:style w:type="paragraph" w:customStyle="1" w:styleId="TableText">
    <w:name w:val="Table Text"/>
    <w:basedOn w:val="Normal"/>
    <w:rsid w:val="00801AD4"/>
    <w:pPr>
      <w:widowControl w:val="0"/>
    </w:pPr>
    <w:rPr>
      <w:snapToGrid w:val="0"/>
    </w:rPr>
  </w:style>
  <w:style w:type="paragraph" w:customStyle="1" w:styleId="DefaultText">
    <w:name w:val="Default Text"/>
    <w:basedOn w:val="Normal"/>
    <w:rsid w:val="00801AD4"/>
    <w:pPr>
      <w:widowControl w:val="0"/>
    </w:pPr>
    <w:rPr>
      <w:snapToGrid w:val="0"/>
    </w:rPr>
  </w:style>
  <w:style w:type="paragraph" w:styleId="BodyText">
    <w:name w:val="Body Text"/>
    <w:basedOn w:val="Normal"/>
    <w:link w:val="BodyTextChar"/>
    <w:rsid w:val="00801AD4"/>
    <w:pPr>
      <w:spacing w:before="100" w:beforeAutospacing="1" w:after="100" w:afterAutospacing="1"/>
    </w:pPr>
    <w:rPr>
      <w:szCs w:val="24"/>
      <w:lang w:eastAsia="en-GB"/>
    </w:rPr>
  </w:style>
  <w:style w:type="character" w:customStyle="1" w:styleId="BodyTextChar">
    <w:name w:val="Body Text Char"/>
    <w:basedOn w:val="DefaultParagraphFont"/>
    <w:link w:val="BodyText"/>
    <w:rsid w:val="00801AD4"/>
    <w:rPr>
      <w:sz w:val="24"/>
      <w:szCs w:val="24"/>
    </w:rPr>
  </w:style>
  <w:style w:type="paragraph" w:customStyle="1" w:styleId="Style1">
    <w:name w:val="Style1"/>
    <w:basedOn w:val="Heading1"/>
    <w:rsid w:val="00801AD4"/>
    <w:pPr>
      <w:ind w:left="576" w:hanging="576"/>
    </w:pPr>
    <w:rPr>
      <w:rFonts w:ascii="Arial Bold" w:hAnsi="Arial Bold" w:cs="Arial"/>
      <w:b w:val="0"/>
      <w:iCs/>
      <w:szCs w:val="24"/>
      <w:lang w:eastAsia="en-GB"/>
    </w:rPr>
  </w:style>
  <w:style w:type="paragraph" w:styleId="FootnoteText">
    <w:name w:val="footnote text"/>
    <w:basedOn w:val="Normal"/>
    <w:link w:val="FootnoteTextChar"/>
    <w:rsid w:val="00801AD4"/>
    <w:rPr>
      <w:rFonts w:ascii="Arial" w:hAnsi="Arial"/>
      <w:sz w:val="20"/>
      <w:lang w:eastAsia="en-GB"/>
    </w:rPr>
  </w:style>
  <w:style w:type="character" w:customStyle="1" w:styleId="FootnoteTextChar">
    <w:name w:val="Footnote Text Char"/>
    <w:basedOn w:val="DefaultParagraphFont"/>
    <w:link w:val="FootnoteText"/>
    <w:rsid w:val="00801AD4"/>
    <w:rPr>
      <w:rFonts w:ascii="Arial" w:hAnsi="Arial"/>
    </w:rPr>
  </w:style>
  <w:style w:type="character" w:styleId="FootnoteReference">
    <w:name w:val="footnote reference"/>
    <w:rsid w:val="00801AD4"/>
    <w:rPr>
      <w:vertAlign w:val="superscript"/>
    </w:rPr>
  </w:style>
  <w:style w:type="table" w:customStyle="1" w:styleId="TableGrid1">
    <w:name w:val="Table Grid1"/>
    <w:basedOn w:val="TableNormal"/>
    <w:next w:val="TableGrid"/>
    <w:rsid w:val="00801A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01AD4"/>
    <w:pPr>
      <w:widowControl w:val="0"/>
      <w:spacing w:after="120"/>
      <w:ind w:left="283"/>
    </w:pPr>
    <w:rPr>
      <w:snapToGrid w:val="0"/>
      <w:sz w:val="20"/>
    </w:rPr>
  </w:style>
  <w:style w:type="character" w:customStyle="1" w:styleId="BodyTextIndentChar">
    <w:name w:val="Body Text Indent Char"/>
    <w:basedOn w:val="DefaultParagraphFont"/>
    <w:link w:val="BodyTextIndent"/>
    <w:rsid w:val="00801AD4"/>
    <w:rPr>
      <w:snapToGrid w:val="0"/>
      <w:lang w:eastAsia="en-US"/>
    </w:rPr>
  </w:style>
  <w:style w:type="paragraph" w:customStyle="1" w:styleId="Maintext">
    <w:name w:val="Main text"/>
    <w:basedOn w:val="Normal"/>
    <w:rsid w:val="00801AD4"/>
    <w:pPr>
      <w:widowControl w:val="0"/>
      <w:ind w:left="425"/>
      <w:jc w:val="both"/>
    </w:pPr>
    <w:rPr>
      <w:rFonts w:ascii="Arial" w:hAnsi="Arial"/>
      <w:snapToGrid w:val="0"/>
      <w:sz w:val="22"/>
    </w:rPr>
  </w:style>
  <w:style w:type="paragraph" w:customStyle="1" w:styleId="Default">
    <w:name w:val="Default"/>
    <w:rsid w:val="00801AD4"/>
    <w:pPr>
      <w:autoSpaceDE w:val="0"/>
      <w:autoSpaceDN w:val="0"/>
      <w:adjustRightInd w:val="0"/>
    </w:pPr>
    <w:rPr>
      <w:rFonts w:ascii="EDSPS C+ Helvetica Neue" w:hAnsi="EDSPS C+ Helvetica Neue" w:cs="EDSPS C+ Helvetica Neue"/>
      <w:color w:val="000000"/>
      <w:sz w:val="24"/>
      <w:szCs w:val="24"/>
    </w:rPr>
  </w:style>
  <w:style w:type="paragraph" w:customStyle="1" w:styleId="CM40">
    <w:name w:val="CM40"/>
    <w:basedOn w:val="Default"/>
    <w:next w:val="Default"/>
    <w:rsid w:val="00801AD4"/>
    <w:rPr>
      <w:color w:val="auto"/>
    </w:rPr>
  </w:style>
  <w:style w:type="paragraph" w:customStyle="1" w:styleId="CM3">
    <w:name w:val="CM3"/>
    <w:basedOn w:val="Default"/>
    <w:next w:val="Default"/>
    <w:rsid w:val="00801AD4"/>
    <w:pPr>
      <w:spacing w:line="280" w:lineRule="atLeast"/>
    </w:pPr>
    <w:rPr>
      <w:color w:val="auto"/>
    </w:rPr>
  </w:style>
  <w:style w:type="paragraph" w:customStyle="1" w:styleId="CM4">
    <w:name w:val="CM4"/>
    <w:basedOn w:val="Default"/>
    <w:next w:val="Default"/>
    <w:rsid w:val="00801AD4"/>
    <w:pPr>
      <w:spacing w:line="283" w:lineRule="atLeast"/>
    </w:pPr>
    <w:rPr>
      <w:color w:val="auto"/>
    </w:rPr>
  </w:style>
  <w:style w:type="paragraph" w:customStyle="1" w:styleId="CM43">
    <w:name w:val="CM43"/>
    <w:basedOn w:val="Default"/>
    <w:next w:val="Default"/>
    <w:rsid w:val="00801AD4"/>
    <w:rPr>
      <w:color w:val="auto"/>
    </w:rPr>
  </w:style>
  <w:style w:type="paragraph" w:customStyle="1" w:styleId="CM42">
    <w:name w:val="CM42"/>
    <w:basedOn w:val="Default"/>
    <w:next w:val="Default"/>
    <w:rsid w:val="00801AD4"/>
    <w:rPr>
      <w:color w:val="auto"/>
    </w:rPr>
  </w:style>
  <w:style w:type="character" w:styleId="PageNumber">
    <w:name w:val="page number"/>
    <w:basedOn w:val="DefaultParagraphFont"/>
    <w:rsid w:val="00801AD4"/>
  </w:style>
  <w:style w:type="paragraph" w:styleId="BodyText2">
    <w:name w:val="Body Text 2"/>
    <w:basedOn w:val="Normal"/>
    <w:link w:val="BodyText2Char"/>
    <w:uiPriority w:val="99"/>
    <w:unhideWhenUsed/>
    <w:rsid w:val="00801AD4"/>
    <w:pPr>
      <w:widowControl w:val="0"/>
      <w:spacing w:after="120" w:line="480" w:lineRule="auto"/>
    </w:pPr>
    <w:rPr>
      <w:snapToGrid w:val="0"/>
      <w:sz w:val="20"/>
    </w:rPr>
  </w:style>
  <w:style w:type="character" w:customStyle="1" w:styleId="BodyText2Char">
    <w:name w:val="Body Text 2 Char"/>
    <w:basedOn w:val="DefaultParagraphFont"/>
    <w:link w:val="BodyText2"/>
    <w:uiPriority w:val="99"/>
    <w:rsid w:val="00801AD4"/>
    <w:rPr>
      <w:snapToGrid w:val="0"/>
      <w:lang w:eastAsia="en-US"/>
    </w:rPr>
  </w:style>
  <w:style w:type="paragraph" w:styleId="BodyText3">
    <w:name w:val="Body Text 3"/>
    <w:basedOn w:val="Normal"/>
    <w:link w:val="BodyText3Char"/>
    <w:uiPriority w:val="99"/>
    <w:unhideWhenUsed/>
    <w:rsid w:val="00801AD4"/>
    <w:pPr>
      <w:widowControl w:val="0"/>
      <w:spacing w:after="120"/>
    </w:pPr>
    <w:rPr>
      <w:snapToGrid w:val="0"/>
      <w:sz w:val="16"/>
      <w:szCs w:val="16"/>
    </w:rPr>
  </w:style>
  <w:style w:type="character" w:customStyle="1" w:styleId="BodyText3Char">
    <w:name w:val="Body Text 3 Char"/>
    <w:basedOn w:val="DefaultParagraphFont"/>
    <w:link w:val="BodyText3"/>
    <w:uiPriority w:val="99"/>
    <w:rsid w:val="00801AD4"/>
    <w:rPr>
      <w:snapToGrid w:val="0"/>
      <w:sz w:val="16"/>
      <w:szCs w:val="16"/>
      <w:lang w:eastAsia="en-US"/>
    </w:rPr>
  </w:style>
  <w:style w:type="character" w:styleId="Hyperlink">
    <w:name w:val="Hyperlink"/>
    <w:uiPriority w:val="99"/>
    <w:rsid w:val="00801AD4"/>
    <w:rPr>
      <w:color w:val="0000FF"/>
      <w:u w:val="single"/>
    </w:rPr>
  </w:style>
  <w:style w:type="paragraph" w:styleId="TOC1">
    <w:name w:val="toc 1"/>
    <w:basedOn w:val="Normal"/>
    <w:next w:val="Normal"/>
    <w:autoRedefine/>
    <w:uiPriority w:val="39"/>
    <w:rsid w:val="00706150"/>
    <w:pPr>
      <w:tabs>
        <w:tab w:val="right" w:leader="dot" w:pos="9627"/>
      </w:tabs>
    </w:pPr>
    <w:rPr>
      <w:rFonts w:eastAsiaTheme="minorEastAsia" w:cstheme="minorBidi"/>
      <w:noProof/>
      <w:lang w:eastAsia="en-GB"/>
    </w:rPr>
  </w:style>
  <w:style w:type="paragraph" w:styleId="TOC2">
    <w:name w:val="toc 2"/>
    <w:basedOn w:val="Normal"/>
    <w:next w:val="Normal"/>
    <w:autoRedefine/>
    <w:uiPriority w:val="39"/>
    <w:rsid w:val="000A5C67"/>
    <w:pPr>
      <w:tabs>
        <w:tab w:val="left" w:pos="851"/>
        <w:tab w:val="right" w:leader="dot" w:pos="9627"/>
      </w:tabs>
      <w:spacing w:after="100"/>
      <w:ind w:left="142"/>
    </w:pPr>
  </w:style>
  <w:style w:type="character" w:styleId="Strong">
    <w:name w:val="Strong"/>
    <w:basedOn w:val="DefaultParagraphFont"/>
    <w:uiPriority w:val="22"/>
    <w:qFormat/>
    <w:rsid w:val="00D048BC"/>
    <w:rPr>
      <w:b/>
      <w:bCs/>
    </w:rPr>
  </w:style>
  <w:style w:type="paragraph" w:styleId="NormalWeb">
    <w:name w:val="Normal (Web)"/>
    <w:basedOn w:val="Normal"/>
    <w:uiPriority w:val="99"/>
    <w:unhideWhenUsed/>
    <w:rsid w:val="00D048BC"/>
    <w:pPr>
      <w:spacing w:after="240"/>
    </w:pPr>
    <w:rPr>
      <w:color w:val="111111"/>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rsid w:val="00FB4675"/>
    <w:pPr>
      <w:keepNext/>
      <w:spacing w:before="240" w:after="60"/>
      <w:outlineLvl w:val="1"/>
    </w:pPr>
    <w:rPr>
      <w:rFonts w:ascii="Arial" w:hAnsi="Arial" w:cs="Arial"/>
      <w:b/>
      <w:bCs/>
      <w:i/>
      <w:iCs/>
      <w:sz w:val="28"/>
      <w:szCs w:val="28"/>
      <w:lang w:eastAsia="en-GB"/>
    </w:rPr>
  </w:style>
  <w:style w:type="paragraph" w:styleId="Heading4">
    <w:name w:val="heading 4"/>
    <w:basedOn w:val="Normal"/>
    <w:next w:val="Normal"/>
    <w:link w:val="Heading4Char"/>
    <w:uiPriority w:val="9"/>
    <w:semiHidden/>
    <w:unhideWhenUsed/>
    <w:qFormat/>
    <w:rsid w:val="00801AD4"/>
    <w:pPr>
      <w:keepNext/>
      <w:widowControl w:val="0"/>
      <w:spacing w:before="240" w:after="60"/>
      <w:outlineLvl w:val="3"/>
    </w:pPr>
    <w:rPr>
      <w:rFonts w:ascii="Calibri" w:hAnsi="Calibri"/>
      <w:b/>
      <w:bCs/>
      <w:snapToGrid w:val="0"/>
      <w:sz w:val="28"/>
      <w:szCs w:val="28"/>
    </w:rPr>
  </w:style>
  <w:style w:type="paragraph" w:styleId="Heading5">
    <w:name w:val="heading 5"/>
    <w:basedOn w:val="Normal"/>
    <w:next w:val="Normal"/>
    <w:link w:val="Heading5Char"/>
    <w:qFormat/>
    <w:rsid w:val="00801AD4"/>
    <w:pPr>
      <w:widowControl w:val="0"/>
      <w:spacing w:before="240" w:after="60"/>
      <w:outlineLvl w:val="4"/>
    </w:pPr>
    <w:rPr>
      <w:b/>
      <w:bCs/>
      <w:i/>
      <w:i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CB216B"/>
    <w:pPr>
      <w:ind w:left="720"/>
    </w:pPr>
  </w:style>
  <w:style w:type="paragraph" w:styleId="BalloonText">
    <w:name w:val="Balloon Text"/>
    <w:basedOn w:val="Normal"/>
    <w:link w:val="BalloonTextChar"/>
    <w:rsid w:val="00321983"/>
    <w:rPr>
      <w:rFonts w:ascii="Tahoma" w:hAnsi="Tahoma" w:cs="Tahoma"/>
      <w:sz w:val="16"/>
      <w:szCs w:val="16"/>
    </w:rPr>
  </w:style>
  <w:style w:type="character" w:customStyle="1" w:styleId="BalloonTextChar">
    <w:name w:val="Balloon Text Char"/>
    <w:link w:val="BalloonText"/>
    <w:rsid w:val="00321983"/>
    <w:rPr>
      <w:rFonts w:ascii="Tahoma" w:hAnsi="Tahoma" w:cs="Tahoma"/>
      <w:sz w:val="16"/>
      <w:szCs w:val="16"/>
      <w:lang w:eastAsia="en-US"/>
    </w:rPr>
  </w:style>
  <w:style w:type="table" w:styleId="MediumShading1-Accent5">
    <w:name w:val="Medium Shading 1 Accent 5"/>
    <w:basedOn w:val="TableNormal"/>
    <w:uiPriority w:val="63"/>
    <w:rsid w:val="000620E7"/>
    <w:rPr>
      <w:rFonts w:ascii="Arial" w:eastAsiaTheme="minorHAnsi" w:hAnsi="Arial" w:cstheme="minorBidi"/>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Grid">
    <w:name w:val="Table Grid"/>
    <w:basedOn w:val="TableNormal"/>
    <w:rsid w:val="004D3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B4675"/>
    <w:rPr>
      <w:rFonts w:ascii="Arial" w:hAnsi="Arial" w:cs="Arial"/>
      <w:b/>
      <w:bCs/>
      <w:i/>
      <w:iCs/>
      <w:sz w:val="28"/>
      <w:szCs w:val="28"/>
    </w:rPr>
  </w:style>
  <w:style w:type="character" w:customStyle="1" w:styleId="Heading4Char">
    <w:name w:val="Heading 4 Char"/>
    <w:basedOn w:val="DefaultParagraphFont"/>
    <w:link w:val="Heading4"/>
    <w:uiPriority w:val="9"/>
    <w:semiHidden/>
    <w:rsid w:val="00801AD4"/>
    <w:rPr>
      <w:rFonts w:ascii="Calibri" w:hAnsi="Calibri"/>
      <w:b/>
      <w:bCs/>
      <w:snapToGrid w:val="0"/>
      <w:sz w:val="28"/>
      <w:szCs w:val="28"/>
      <w:lang w:eastAsia="en-US"/>
    </w:rPr>
  </w:style>
  <w:style w:type="character" w:customStyle="1" w:styleId="Heading5Char">
    <w:name w:val="Heading 5 Char"/>
    <w:basedOn w:val="DefaultParagraphFont"/>
    <w:link w:val="Heading5"/>
    <w:rsid w:val="00801AD4"/>
    <w:rPr>
      <w:b/>
      <w:bCs/>
      <w:i/>
      <w:iCs/>
      <w:snapToGrid w:val="0"/>
      <w:sz w:val="26"/>
      <w:szCs w:val="26"/>
      <w:lang w:eastAsia="en-US"/>
    </w:rPr>
  </w:style>
  <w:style w:type="numbering" w:customStyle="1" w:styleId="NoList1">
    <w:name w:val="No List1"/>
    <w:next w:val="NoList"/>
    <w:semiHidden/>
    <w:rsid w:val="00801AD4"/>
  </w:style>
  <w:style w:type="paragraph" w:styleId="Title">
    <w:name w:val="Title"/>
    <w:basedOn w:val="Normal"/>
    <w:link w:val="TitleChar"/>
    <w:qFormat/>
    <w:rsid w:val="00801AD4"/>
    <w:pPr>
      <w:keepLines/>
      <w:widowControl w:val="0"/>
      <w:spacing w:before="144" w:after="72"/>
      <w:jc w:val="center"/>
    </w:pPr>
    <w:rPr>
      <w:rFonts w:ascii="Arial" w:hAnsi="Arial"/>
      <w:b/>
      <w:snapToGrid w:val="0"/>
      <w:sz w:val="36"/>
    </w:rPr>
  </w:style>
  <w:style w:type="character" w:customStyle="1" w:styleId="TitleChar">
    <w:name w:val="Title Char"/>
    <w:basedOn w:val="DefaultParagraphFont"/>
    <w:link w:val="Title"/>
    <w:rsid w:val="00801AD4"/>
    <w:rPr>
      <w:rFonts w:ascii="Arial" w:hAnsi="Arial"/>
      <w:b/>
      <w:snapToGrid w:val="0"/>
      <w:sz w:val="36"/>
      <w:lang w:eastAsia="en-US"/>
    </w:rPr>
  </w:style>
  <w:style w:type="paragraph" w:customStyle="1" w:styleId="Subhead">
    <w:name w:val="Subhead"/>
    <w:basedOn w:val="Normal"/>
    <w:rsid w:val="00801AD4"/>
    <w:pPr>
      <w:widowControl w:val="0"/>
      <w:spacing w:before="72" w:after="72"/>
    </w:pPr>
    <w:rPr>
      <w:b/>
      <w:i/>
      <w:snapToGrid w:val="0"/>
    </w:rPr>
  </w:style>
  <w:style w:type="paragraph" w:customStyle="1" w:styleId="NumberList">
    <w:name w:val="Number List"/>
    <w:basedOn w:val="Normal"/>
    <w:rsid w:val="00801AD4"/>
    <w:pPr>
      <w:widowControl w:val="0"/>
      <w:ind w:left="720" w:hanging="360"/>
    </w:pPr>
    <w:rPr>
      <w:snapToGrid w:val="0"/>
    </w:rPr>
  </w:style>
  <w:style w:type="paragraph" w:customStyle="1" w:styleId="Bullet1">
    <w:name w:val="Bullet 1"/>
    <w:basedOn w:val="Normal"/>
    <w:rsid w:val="00801AD4"/>
    <w:pPr>
      <w:widowControl w:val="0"/>
      <w:ind w:left="576" w:hanging="288"/>
    </w:pPr>
    <w:rPr>
      <w:snapToGrid w:val="0"/>
    </w:rPr>
  </w:style>
  <w:style w:type="paragraph" w:customStyle="1" w:styleId="Bullet">
    <w:name w:val="Bullet"/>
    <w:basedOn w:val="Normal"/>
    <w:rsid w:val="00801AD4"/>
    <w:pPr>
      <w:widowControl w:val="0"/>
      <w:ind w:left="288" w:hanging="288"/>
    </w:pPr>
    <w:rPr>
      <w:snapToGrid w:val="0"/>
    </w:rPr>
  </w:style>
  <w:style w:type="paragraph" w:customStyle="1" w:styleId="BodySingle">
    <w:name w:val="Body Single"/>
    <w:basedOn w:val="Normal"/>
    <w:rsid w:val="00801AD4"/>
    <w:pPr>
      <w:widowControl w:val="0"/>
    </w:pPr>
    <w:rPr>
      <w:snapToGrid w:val="0"/>
    </w:rPr>
  </w:style>
  <w:style w:type="paragraph" w:customStyle="1" w:styleId="TableText">
    <w:name w:val="Table Text"/>
    <w:basedOn w:val="Normal"/>
    <w:rsid w:val="00801AD4"/>
    <w:pPr>
      <w:widowControl w:val="0"/>
    </w:pPr>
    <w:rPr>
      <w:snapToGrid w:val="0"/>
    </w:rPr>
  </w:style>
  <w:style w:type="paragraph" w:customStyle="1" w:styleId="DefaultText">
    <w:name w:val="Default Text"/>
    <w:basedOn w:val="Normal"/>
    <w:rsid w:val="00801AD4"/>
    <w:pPr>
      <w:widowControl w:val="0"/>
    </w:pPr>
    <w:rPr>
      <w:snapToGrid w:val="0"/>
    </w:rPr>
  </w:style>
  <w:style w:type="paragraph" w:styleId="BodyText">
    <w:name w:val="Body Text"/>
    <w:basedOn w:val="Normal"/>
    <w:link w:val="BodyTextChar"/>
    <w:rsid w:val="00801AD4"/>
    <w:pPr>
      <w:spacing w:before="100" w:beforeAutospacing="1" w:after="100" w:afterAutospacing="1"/>
    </w:pPr>
    <w:rPr>
      <w:szCs w:val="24"/>
      <w:lang w:eastAsia="en-GB"/>
    </w:rPr>
  </w:style>
  <w:style w:type="character" w:customStyle="1" w:styleId="BodyTextChar">
    <w:name w:val="Body Text Char"/>
    <w:basedOn w:val="DefaultParagraphFont"/>
    <w:link w:val="BodyText"/>
    <w:rsid w:val="00801AD4"/>
    <w:rPr>
      <w:sz w:val="24"/>
      <w:szCs w:val="24"/>
    </w:rPr>
  </w:style>
  <w:style w:type="paragraph" w:customStyle="1" w:styleId="Style1">
    <w:name w:val="Style1"/>
    <w:basedOn w:val="Heading1"/>
    <w:rsid w:val="00801AD4"/>
    <w:pPr>
      <w:ind w:left="576" w:hanging="576"/>
    </w:pPr>
    <w:rPr>
      <w:rFonts w:ascii="Arial Bold" w:hAnsi="Arial Bold" w:cs="Arial"/>
      <w:b w:val="0"/>
      <w:iCs/>
      <w:szCs w:val="24"/>
      <w:lang w:eastAsia="en-GB"/>
    </w:rPr>
  </w:style>
  <w:style w:type="paragraph" w:styleId="FootnoteText">
    <w:name w:val="footnote text"/>
    <w:basedOn w:val="Normal"/>
    <w:link w:val="FootnoteTextChar"/>
    <w:rsid w:val="00801AD4"/>
    <w:rPr>
      <w:rFonts w:ascii="Arial" w:hAnsi="Arial"/>
      <w:sz w:val="20"/>
      <w:lang w:eastAsia="en-GB"/>
    </w:rPr>
  </w:style>
  <w:style w:type="character" w:customStyle="1" w:styleId="FootnoteTextChar">
    <w:name w:val="Footnote Text Char"/>
    <w:basedOn w:val="DefaultParagraphFont"/>
    <w:link w:val="FootnoteText"/>
    <w:rsid w:val="00801AD4"/>
    <w:rPr>
      <w:rFonts w:ascii="Arial" w:hAnsi="Arial"/>
    </w:rPr>
  </w:style>
  <w:style w:type="character" w:styleId="FootnoteReference">
    <w:name w:val="footnote reference"/>
    <w:rsid w:val="00801AD4"/>
    <w:rPr>
      <w:vertAlign w:val="superscript"/>
    </w:rPr>
  </w:style>
  <w:style w:type="table" w:customStyle="1" w:styleId="TableGrid1">
    <w:name w:val="Table Grid1"/>
    <w:basedOn w:val="TableNormal"/>
    <w:next w:val="TableGrid"/>
    <w:rsid w:val="00801A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01AD4"/>
    <w:pPr>
      <w:widowControl w:val="0"/>
      <w:spacing w:after="120"/>
      <w:ind w:left="283"/>
    </w:pPr>
    <w:rPr>
      <w:snapToGrid w:val="0"/>
      <w:sz w:val="20"/>
    </w:rPr>
  </w:style>
  <w:style w:type="character" w:customStyle="1" w:styleId="BodyTextIndentChar">
    <w:name w:val="Body Text Indent Char"/>
    <w:basedOn w:val="DefaultParagraphFont"/>
    <w:link w:val="BodyTextIndent"/>
    <w:rsid w:val="00801AD4"/>
    <w:rPr>
      <w:snapToGrid w:val="0"/>
      <w:lang w:eastAsia="en-US"/>
    </w:rPr>
  </w:style>
  <w:style w:type="paragraph" w:customStyle="1" w:styleId="Maintext">
    <w:name w:val="Main text"/>
    <w:basedOn w:val="Normal"/>
    <w:rsid w:val="00801AD4"/>
    <w:pPr>
      <w:widowControl w:val="0"/>
      <w:ind w:left="425"/>
      <w:jc w:val="both"/>
    </w:pPr>
    <w:rPr>
      <w:rFonts w:ascii="Arial" w:hAnsi="Arial"/>
      <w:snapToGrid w:val="0"/>
      <w:sz w:val="22"/>
    </w:rPr>
  </w:style>
  <w:style w:type="paragraph" w:customStyle="1" w:styleId="Default">
    <w:name w:val="Default"/>
    <w:rsid w:val="00801AD4"/>
    <w:pPr>
      <w:autoSpaceDE w:val="0"/>
      <w:autoSpaceDN w:val="0"/>
      <w:adjustRightInd w:val="0"/>
    </w:pPr>
    <w:rPr>
      <w:rFonts w:ascii="EDSPS C+ Helvetica Neue" w:hAnsi="EDSPS C+ Helvetica Neue" w:cs="EDSPS C+ Helvetica Neue"/>
      <w:color w:val="000000"/>
      <w:sz w:val="24"/>
      <w:szCs w:val="24"/>
    </w:rPr>
  </w:style>
  <w:style w:type="paragraph" w:customStyle="1" w:styleId="CM40">
    <w:name w:val="CM40"/>
    <w:basedOn w:val="Default"/>
    <w:next w:val="Default"/>
    <w:rsid w:val="00801AD4"/>
    <w:rPr>
      <w:color w:val="auto"/>
    </w:rPr>
  </w:style>
  <w:style w:type="paragraph" w:customStyle="1" w:styleId="CM3">
    <w:name w:val="CM3"/>
    <w:basedOn w:val="Default"/>
    <w:next w:val="Default"/>
    <w:rsid w:val="00801AD4"/>
    <w:pPr>
      <w:spacing w:line="280" w:lineRule="atLeast"/>
    </w:pPr>
    <w:rPr>
      <w:color w:val="auto"/>
    </w:rPr>
  </w:style>
  <w:style w:type="paragraph" w:customStyle="1" w:styleId="CM4">
    <w:name w:val="CM4"/>
    <w:basedOn w:val="Default"/>
    <w:next w:val="Default"/>
    <w:rsid w:val="00801AD4"/>
    <w:pPr>
      <w:spacing w:line="283" w:lineRule="atLeast"/>
    </w:pPr>
    <w:rPr>
      <w:color w:val="auto"/>
    </w:rPr>
  </w:style>
  <w:style w:type="paragraph" w:customStyle="1" w:styleId="CM43">
    <w:name w:val="CM43"/>
    <w:basedOn w:val="Default"/>
    <w:next w:val="Default"/>
    <w:rsid w:val="00801AD4"/>
    <w:rPr>
      <w:color w:val="auto"/>
    </w:rPr>
  </w:style>
  <w:style w:type="paragraph" w:customStyle="1" w:styleId="CM42">
    <w:name w:val="CM42"/>
    <w:basedOn w:val="Default"/>
    <w:next w:val="Default"/>
    <w:rsid w:val="00801AD4"/>
    <w:rPr>
      <w:color w:val="auto"/>
    </w:rPr>
  </w:style>
  <w:style w:type="character" w:styleId="PageNumber">
    <w:name w:val="page number"/>
    <w:basedOn w:val="DefaultParagraphFont"/>
    <w:rsid w:val="00801AD4"/>
  </w:style>
  <w:style w:type="paragraph" w:styleId="BodyText2">
    <w:name w:val="Body Text 2"/>
    <w:basedOn w:val="Normal"/>
    <w:link w:val="BodyText2Char"/>
    <w:uiPriority w:val="99"/>
    <w:unhideWhenUsed/>
    <w:rsid w:val="00801AD4"/>
    <w:pPr>
      <w:widowControl w:val="0"/>
      <w:spacing w:after="120" w:line="480" w:lineRule="auto"/>
    </w:pPr>
    <w:rPr>
      <w:snapToGrid w:val="0"/>
      <w:sz w:val="20"/>
    </w:rPr>
  </w:style>
  <w:style w:type="character" w:customStyle="1" w:styleId="BodyText2Char">
    <w:name w:val="Body Text 2 Char"/>
    <w:basedOn w:val="DefaultParagraphFont"/>
    <w:link w:val="BodyText2"/>
    <w:uiPriority w:val="99"/>
    <w:rsid w:val="00801AD4"/>
    <w:rPr>
      <w:snapToGrid w:val="0"/>
      <w:lang w:eastAsia="en-US"/>
    </w:rPr>
  </w:style>
  <w:style w:type="paragraph" w:styleId="BodyText3">
    <w:name w:val="Body Text 3"/>
    <w:basedOn w:val="Normal"/>
    <w:link w:val="BodyText3Char"/>
    <w:uiPriority w:val="99"/>
    <w:unhideWhenUsed/>
    <w:rsid w:val="00801AD4"/>
    <w:pPr>
      <w:widowControl w:val="0"/>
      <w:spacing w:after="120"/>
    </w:pPr>
    <w:rPr>
      <w:snapToGrid w:val="0"/>
      <w:sz w:val="16"/>
      <w:szCs w:val="16"/>
    </w:rPr>
  </w:style>
  <w:style w:type="character" w:customStyle="1" w:styleId="BodyText3Char">
    <w:name w:val="Body Text 3 Char"/>
    <w:basedOn w:val="DefaultParagraphFont"/>
    <w:link w:val="BodyText3"/>
    <w:uiPriority w:val="99"/>
    <w:rsid w:val="00801AD4"/>
    <w:rPr>
      <w:snapToGrid w:val="0"/>
      <w:sz w:val="16"/>
      <w:szCs w:val="16"/>
      <w:lang w:eastAsia="en-US"/>
    </w:rPr>
  </w:style>
  <w:style w:type="character" w:styleId="Hyperlink">
    <w:name w:val="Hyperlink"/>
    <w:uiPriority w:val="99"/>
    <w:rsid w:val="00801AD4"/>
    <w:rPr>
      <w:color w:val="0000FF"/>
      <w:u w:val="single"/>
    </w:rPr>
  </w:style>
  <w:style w:type="paragraph" w:styleId="TOC1">
    <w:name w:val="toc 1"/>
    <w:basedOn w:val="Normal"/>
    <w:next w:val="Normal"/>
    <w:autoRedefine/>
    <w:uiPriority w:val="39"/>
    <w:rsid w:val="00706150"/>
    <w:pPr>
      <w:tabs>
        <w:tab w:val="right" w:leader="dot" w:pos="9627"/>
      </w:tabs>
    </w:pPr>
    <w:rPr>
      <w:rFonts w:eastAsiaTheme="minorEastAsia" w:cstheme="minorBidi"/>
      <w:noProof/>
      <w:lang w:eastAsia="en-GB"/>
    </w:rPr>
  </w:style>
  <w:style w:type="paragraph" w:styleId="TOC2">
    <w:name w:val="toc 2"/>
    <w:basedOn w:val="Normal"/>
    <w:next w:val="Normal"/>
    <w:autoRedefine/>
    <w:uiPriority w:val="39"/>
    <w:rsid w:val="000A5C67"/>
    <w:pPr>
      <w:tabs>
        <w:tab w:val="left" w:pos="851"/>
        <w:tab w:val="right" w:leader="dot" w:pos="9627"/>
      </w:tabs>
      <w:spacing w:after="100"/>
      <w:ind w:left="142"/>
    </w:pPr>
  </w:style>
  <w:style w:type="character" w:styleId="Strong">
    <w:name w:val="Strong"/>
    <w:basedOn w:val="DefaultParagraphFont"/>
    <w:uiPriority w:val="22"/>
    <w:qFormat/>
    <w:rsid w:val="00D048BC"/>
    <w:rPr>
      <w:b/>
      <w:bCs/>
    </w:rPr>
  </w:style>
  <w:style w:type="paragraph" w:styleId="NormalWeb">
    <w:name w:val="Normal (Web)"/>
    <w:basedOn w:val="Normal"/>
    <w:uiPriority w:val="99"/>
    <w:unhideWhenUsed/>
    <w:rsid w:val="00D048BC"/>
    <w:pPr>
      <w:spacing w:after="240"/>
    </w:pPr>
    <w:rPr>
      <w:color w:val="111111"/>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93254">
      <w:bodyDiv w:val="1"/>
      <w:marLeft w:val="0"/>
      <w:marRight w:val="0"/>
      <w:marTop w:val="0"/>
      <w:marBottom w:val="0"/>
      <w:divBdr>
        <w:top w:val="none" w:sz="0" w:space="0" w:color="auto"/>
        <w:left w:val="none" w:sz="0" w:space="0" w:color="auto"/>
        <w:bottom w:val="none" w:sz="0" w:space="0" w:color="auto"/>
        <w:right w:val="none" w:sz="0" w:space="0" w:color="auto"/>
      </w:divBdr>
      <w:divsChild>
        <w:div w:id="1653673345">
          <w:marLeft w:val="0"/>
          <w:marRight w:val="0"/>
          <w:marTop w:val="180"/>
          <w:marBottom w:val="150"/>
          <w:divBdr>
            <w:top w:val="none" w:sz="0" w:space="0" w:color="auto"/>
            <w:left w:val="none" w:sz="0" w:space="0" w:color="auto"/>
            <w:bottom w:val="none" w:sz="0" w:space="0" w:color="auto"/>
            <w:right w:val="none" w:sz="0" w:space="0" w:color="auto"/>
          </w:divBdr>
          <w:divsChild>
            <w:div w:id="4606162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17289964">
      <w:bodyDiv w:val="1"/>
      <w:marLeft w:val="0"/>
      <w:marRight w:val="0"/>
      <w:marTop w:val="0"/>
      <w:marBottom w:val="0"/>
      <w:divBdr>
        <w:top w:val="none" w:sz="0" w:space="0" w:color="auto"/>
        <w:left w:val="none" w:sz="0" w:space="0" w:color="auto"/>
        <w:bottom w:val="none" w:sz="0" w:space="0" w:color="auto"/>
        <w:right w:val="none" w:sz="0" w:space="0" w:color="auto"/>
      </w:divBdr>
    </w:div>
    <w:div w:id="893732611">
      <w:bodyDiv w:val="1"/>
      <w:marLeft w:val="0"/>
      <w:marRight w:val="0"/>
      <w:marTop w:val="0"/>
      <w:marBottom w:val="0"/>
      <w:divBdr>
        <w:top w:val="none" w:sz="0" w:space="0" w:color="auto"/>
        <w:left w:val="none" w:sz="0" w:space="0" w:color="auto"/>
        <w:bottom w:val="none" w:sz="0" w:space="0" w:color="auto"/>
        <w:right w:val="none" w:sz="0" w:space="0" w:color="auto"/>
      </w:divBdr>
    </w:div>
    <w:div w:id="1361279996">
      <w:bodyDiv w:val="1"/>
      <w:marLeft w:val="0"/>
      <w:marRight w:val="0"/>
      <w:marTop w:val="0"/>
      <w:marBottom w:val="0"/>
      <w:divBdr>
        <w:top w:val="none" w:sz="0" w:space="0" w:color="auto"/>
        <w:left w:val="none" w:sz="0" w:space="0" w:color="auto"/>
        <w:bottom w:val="none" w:sz="0" w:space="0" w:color="auto"/>
        <w:right w:val="none" w:sz="0" w:space="0" w:color="auto"/>
      </w:divBdr>
      <w:divsChild>
        <w:div w:id="131287504">
          <w:marLeft w:val="547"/>
          <w:marRight w:val="0"/>
          <w:marTop w:val="0"/>
          <w:marBottom w:val="0"/>
          <w:divBdr>
            <w:top w:val="none" w:sz="0" w:space="0" w:color="auto"/>
            <w:left w:val="none" w:sz="0" w:space="0" w:color="auto"/>
            <w:bottom w:val="none" w:sz="0" w:space="0" w:color="auto"/>
            <w:right w:val="none" w:sz="0" w:space="0" w:color="auto"/>
          </w:divBdr>
        </w:div>
      </w:divsChild>
    </w:div>
    <w:div w:id="1513454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865">
          <w:marLeft w:val="547"/>
          <w:marRight w:val="0"/>
          <w:marTop w:val="0"/>
          <w:marBottom w:val="0"/>
          <w:divBdr>
            <w:top w:val="none" w:sz="0" w:space="0" w:color="auto"/>
            <w:left w:val="none" w:sz="0" w:space="0" w:color="auto"/>
            <w:bottom w:val="none" w:sz="0" w:space="0" w:color="auto"/>
            <w:right w:val="none" w:sz="0" w:space="0" w:color="auto"/>
          </w:divBdr>
        </w:div>
      </w:divsChild>
    </w:div>
    <w:div w:id="1961260976">
      <w:bodyDiv w:val="1"/>
      <w:marLeft w:val="0"/>
      <w:marRight w:val="0"/>
      <w:marTop w:val="0"/>
      <w:marBottom w:val="0"/>
      <w:divBdr>
        <w:top w:val="none" w:sz="0" w:space="0" w:color="auto"/>
        <w:left w:val="none" w:sz="0" w:space="0" w:color="auto"/>
        <w:bottom w:val="none" w:sz="0" w:space="0" w:color="auto"/>
        <w:right w:val="none" w:sz="0" w:space="0" w:color="auto"/>
      </w:divBdr>
    </w:div>
    <w:div w:id="197375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hr@west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6817AC-06E6-4F73-9AA3-550693EC7F00}" type="doc">
      <dgm:prSet loTypeId="urn:microsoft.com/office/officeart/2005/8/layout/pyramid1" loCatId="pyramid" qsTypeId="urn:microsoft.com/office/officeart/2005/8/quickstyle/simple1" qsCatId="simple" csTypeId="urn:microsoft.com/office/officeart/2005/8/colors/accent1_2" csCatId="accent1" phldr="1"/>
      <dgm:spPr/>
    </dgm:pt>
    <dgm:pt modelId="{9E82237F-E92E-43D5-807D-A558710BAE55}">
      <dgm:prSet phldrT="[Text]" custT="1"/>
      <dgm:spPr/>
      <dgm:t>
        <a:bodyPr/>
        <a:lstStyle/>
        <a:p>
          <a:pPr algn="ctr">
            <a:lnSpc>
              <a:spcPct val="100000"/>
            </a:lnSpc>
            <a:spcAft>
              <a:spcPts val="0"/>
            </a:spcAft>
          </a:pPr>
          <a:r>
            <a:rPr lang="en-GB" sz="2000">
              <a:latin typeface="Muli" pitchFamily="2" charset="0"/>
            </a:rPr>
            <a:t>Trust </a:t>
          </a:r>
        </a:p>
        <a:p>
          <a:pPr algn="ctr">
            <a:lnSpc>
              <a:spcPct val="100000"/>
            </a:lnSpc>
            <a:spcAft>
              <a:spcPts val="0"/>
            </a:spcAft>
          </a:pPr>
          <a:r>
            <a:rPr lang="en-GB" sz="2000">
              <a:latin typeface="Muli" pitchFamily="2" charset="0"/>
            </a:rPr>
            <a:t>Board</a:t>
          </a:r>
        </a:p>
      </dgm:t>
    </dgm:pt>
    <dgm:pt modelId="{979DB7AC-BD6B-43E8-8588-0C3BF2E3C321}" type="parTrans" cxnId="{6C853696-C44C-49D5-B04A-00BC11A4A02E}">
      <dgm:prSet/>
      <dgm:spPr/>
      <dgm:t>
        <a:bodyPr/>
        <a:lstStyle/>
        <a:p>
          <a:pPr algn="ctr"/>
          <a:endParaRPr lang="en-GB"/>
        </a:p>
      </dgm:t>
    </dgm:pt>
    <dgm:pt modelId="{DC0979B3-FA59-43E2-B9D1-BDE08428039B}" type="sibTrans" cxnId="{6C853696-C44C-49D5-B04A-00BC11A4A02E}">
      <dgm:prSet/>
      <dgm:spPr/>
      <dgm:t>
        <a:bodyPr/>
        <a:lstStyle/>
        <a:p>
          <a:pPr algn="ctr"/>
          <a:endParaRPr lang="en-GB"/>
        </a:p>
      </dgm:t>
    </dgm:pt>
    <dgm:pt modelId="{D4DA6926-61DE-471E-B758-0FEF4857020A}">
      <dgm:prSet phldrT="[Text]" custT="1"/>
      <dgm:spPr/>
      <dgm:t>
        <a:bodyPr/>
        <a:lstStyle/>
        <a:p>
          <a:pPr algn="ctr"/>
          <a:r>
            <a:rPr lang="en-GB" sz="2000">
              <a:latin typeface="Muli" pitchFamily="2" charset="0"/>
            </a:rPr>
            <a:t>Principal/Headteacher</a:t>
          </a:r>
        </a:p>
      </dgm:t>
    </dgm:pt>
    <dgm:pt modelId="{9E811A4B-6F05-44B7-89EF-634D70CB89FD}" type="parTrans" cxnId="{0DE73054-711D-4E4E-99A4-623323125098}">
      <dgm:prSet/>
      <dgm:spPr/>
      <dgm:t>
        <a:bodyPr/>
        <a:lstStyle/>
        <a:p>
          <a:pPr algn="ctr"/>
          <a:endParaRPr lang="en-GB"/>
        </a:p>
      </dgm:t>
    </dgm:pt>
    <dgm:pt modelId="{7900965A-2944-47D7-8102-BF9243102D9F}" type="sibTrans" cxnId="{0DE73054-711D-4E4E-99A4-623323125098}">
      <dgm:prSet/>
      <dgm:spPr/>
      <dgm:t>
        <a:bodyPr/>
        <a:lstStyle/>
        <a:p>
          <a:pPr algn="ctr"/>
          <a:endParaRPr lang="en-GB"/>
        </a:p>
      </dgm:t>
    </dgm:pt>
    <dgm:pt modelId="{9E0DC085-6AFD-427F-A584-5D1612ABFF01}">
      <dgm:prSet phldrT="[Text]" custT="1"/>
      <dgm:spPr/>
      <dgm:t>
        <a:bodyPr/>
        <a:lstStyle/>
        <a:p>
          <a:pPr algn="ctr"/>
          <a:r>
            <a:rPr lang="en-GB" sz="2000">
              <a:latin typeface="Muli" pitchFamily="2" charset="0"/>
            </a:rPr>
            <a:t>School</a:t>
          </a:r>
          <a:r>
            <a:rPr lang="en-GB" sz="2400">
              <a:latin typeface="Muli" pitchFamily="2" charset="0"/>
            </a:rPr>
            <a:t> </a:t>
          </a:r>
          <a:r>
            <a:rPr lang="en-GB" sz="2000">
              <a:latin typeface="Muli" pitchFamily="2" charset="0"/>
            </a:rPr>
            <a:t>SLT</a:t>
          </a:r>
        </a:p>
      </dgm:t>
    </dgm:pt>
    <dgm:pt modelId="{0270BFA5-B3F8-48FC-B758-53A23CDB3FE3}" type="parTrans" cxnId="{D026399C-6F7F-4E1B-8752-8E8E3733BE62}">
      <dgm:prSet/>
      <dgm:spPr/>
      <dgm:t>
        <a:bodyPr/>
        <a:lstStyle/>
        <a:p>
          <a:pPr algn="ctr"/>
          <a:endParaRPr lang="en-GB"/>
        </a:p>
      </dgm:t>
    </dgm:pt>
    <dgm:pt modelId="{078BC7CE-5E19-4325-9183-5819D7B0314B}" type="sibTrans" cxnId="{D026399C-6F7F-4E1B-8752-8E8E3733BE62}">
      <dgm:prSet/>
      <dgm:spPr/>
      <dgm:t>
        <a:bodyPr/>
        <a:lstStyle/>
        <a:p>
          <a:pPr algn="ctr"/>
          <a:endParaRPr lang="en-GB"/>
        </a:p>
      </dgm:t>
    </dgm:pt>
    <dgm:pt modelId="{EEE54933-E799-4F0E-AA86-974F5508A72B}">
      <dgm:prSet custT="1"/>
      <dgm:spPr/>
      <dgm:t>
        <a:bodyPr/>
        <a:lstStyle/>
        <a:p>
          <a:pPr algn="ctr"/>
          <a:r>
            <a:rPr lang="en-GB" sz="2000">
              <a:latin typeface="Muli" pitchFamily="2" charset="0"/>
            </a:rPr>
            <a:t>Estates Director</a:t>
          </a:r>
        </a:p>
      </dgm:t>
    </dgm:pt>
    <dgm:pt modelId="{B266164C-A5C1-448C-9FC5-7D2DC4E9190A}" type="parTrans" cxnId="{116E26AD-5146-4176-AB6E-5BF52051D97F}">
      <dgm:prSet/>
      <dgm:spPr/>
      <dgm:t>
        <a:bodyPr/>
        <a:lstStyle/>
        <a:p>
          <a:pPr algn="ctr"/>
          <a:endParaRPr lang="en-GB"/>
        </a:p>
      </dgm:t>
    </dgm:pt>
    <dgm:pt modelId="{8A7CA89E-6235-4779-8A8B-3AC6A1E1CB08}" type="sibTrans" cxnId="{116E26AD-5146-4176-AB6E-5BF52051D97F}">
      <dgm:prSet/>
      <dgm:spPr/>
      <dgm:t>
        <a:bodyPr/>
        <a:lstStyle/>
        <a:p>
          <a:pPr algn="ctr"/>
          <a:endParaRPr lang="en-GB"/>
        </a:p>
      </dgm:t>
    </dgm:pt>
    <dgm:pt modelId="{F94BA1B5-5CB3-4D73-A748-B1844A0DC947}">
      <dgm:prSet custT="1"/>
      <dgm:spPr/>
      <dgm:t>
        <a:bodyPr/>
        <a:lstStyle/>
        <a:p>
          <a:pPr algn="ctr"/>
          <a:r>
            <a:rPr lang="en-GB" sz="2000">
              <a:latin typeface="Muli" pitchFamily="2" charset="0"/>
            </a:rPr>
            <a:t>CEO</a:t>
          </a:r>
        </a:p>
      </dgm:t>
    </dgm:pt>
    <dgm:pt modelId="{A4FF8839-995B-427D-A96E-1BB3AEED612F}" type="parTrans" cxnId="{C10C9E21-B0D3-4C6B-BCF8-2F3331EAF430}">
      <dgm:prSet/>
      <dgm:spPr/>
      <dgm:t>
        <a:bodyPr/>
        <a:lstStyle/>
        <a:p>
          <a:pPr algn="ctr"/>
          <a:endParaRPr lang="en-GB"/>
        </a:p>
      </dgm:t>
    </dgm:pt>
    <dgm:pt modelId="{C7A431A2-E829-461B-972F-444744CBC1FE}" type="sibTrans" cxnId="{C10C9E21-B0D3-4C6B-BCF8-2F3331EAF430}">
      <dgm:prSet/>
      <dgm:spPr/>
      <dgm:t>
        <a:bodyPr/>
        <a:lstStyle/>
        <a:p>
          <a:pPr algn="ctr"/>
          <a:endParaRPr lang="en-GB"/>
        </a:p>
      </dgm:t>
    </dgm:pt>
    <dgm:pt modelId="{3EFDCBB5-61F7-4C7E-8E26-9E88CB9D3EB5}">
      <dgm:prSet custT="1"/>
      <dgm:spPr/>
      <dgm:t>
        <a:bodyPr/>
        <a:lstStyle/>
        <a:p>
          <a:pPr algn="ctr">
            <a:lnSpc>
              <a:spcPct val="100000"/>
            </a:lnSpc>
            <a:spcAft>
              <a:spcPts val="0"/>
            </a:spcAft>
          </a:pPr>
          <a:r>
            <a:rPr lang="en-GB" sz="2000">
              <a:latin typeface="Muli" pitchFamily="2" charset="0"/>
            </a:rPr>
            <a:t>Estates</a:t>
          </a:r>
          <a:r>
            <a:rPr lang="en-GB" sz="2000"/>
            <a:t> </a:t>
          </a:r>
          <a:r>
            <a:rPr lang="en-GB" sz="2000">
              <a:latin typeface="Muli" pitchFamily="2" charset="0"/>
            </a:rPr>
            <a:t>Committee</a:t>
          </a:r>
        </a:p>
      </dgm:t>
    </dgm:pt>
    <dgm:pt modelId="{49414942-C9EB-42FE-B68A-DCB6E1284600}" type="parTrans" cxnId="{F1D62D02-DACF-4FDA-834C-4BB78288C11C}">
      <dgm:prSet/>
      <dgm:spPr/>
      <dgm:t>
        <a:bodyPr/>
        <a:lstStyle/>
        <a:p>
          <a:pPr algn="ctr"/>
          <a:endParaRPr lang="en-GB"/>
        </a:p>
      </dgm:t>
    </dgm:pt>
    <dgm:pt modelId="{E51FBA3D-7AAF-4332-AB1B-11A5FE403204}" type="sibTrans" cxnId="{F1D62D02-DACF-4FDA-834C-4BB78288C11C}">
      <dgm:prSet/>
      <dgm:spPr/>
      <dgm:t>
        <a:bodyPr/>
        <a:lstStyle/>
        <a:p>
          <a:pPr algn="ctr"/>
          <a:endParaRPr lang="en-GB"/>
        </a:p>
      </dgm:t>
    </dgm:pt>
    <dgm:pt modelId="{565738DE-C01C-48C7-868F-1107CE30E4DF}" type="pres">
      <dgm:prSet presAssocID="{CB6817AC-06E6-4F73-9AA3-550693EC7F00}" presName="Name0" presStyleCnt="0">
        <dgm:presLayoutVars>
          <dgm:dir/>
          <dgm:animLvl val="lvl"/>
          <dgm:resizeHandles val="exact"/>
        </dgm:presLayoutVars>
      </dgm:prSet>
      <dgm:spPr/>
    </dgm:pt>
    <dgm:pt modelId="{39D4976F-D104-4708-8B24-F09D6B5312B6}" type="pres">
      <dgm:prSet presAssocID="{9E82237F-E92E-43D5-807D-A558710BAE55}" presName="Name8" presStyleCnt="0"/>
      <dgm:spPr/>
    </dgm:pt>
    <dgm:pt modelId="{BD55D14A-1C61-46AC-A7B2-85A849157E11}" type="pres">
      <dgm:prSet presAssocID="{9E82237F-E92E-43D5-807D-A558710BAE55}" presName="level" presStyleLbl="node1" presStyleIdx="0" presStyleCnt="6" custScaleY="93565">
        <dgm:presLayoutVars>
          <dgm:chMax val="1"/>
          <dgm:bulletEnabled val="1"/>
        </dgm:presLayoutVars>
      </dgm:prSet>
      <dgm:spPr/>
      <dgm:t>
        <a:bodyPr/>
        <a:lstStyle/>
        <a:p>
          <a:endParaRPr lang="en-US"/>
        </a:p>
      </dgm:t>
    </dgm:pt>
    <dgm:pt modelId="{5335AA27-680A-488B-A122-D23BAFD7C678}" type="pres">
      <dgm:prSet presAssocID="{9E82237F-E92E-43D5-807D-A558710BAE55}" presName="levelTx" presStyleLbl="revTx" presStyleIdx="0" presStyleCnt="0">
        <dgm:presLayoutVars>
          <dgm:chMax val="1"/>
          <dgm:bulletEnabled val="1"/>
        </dgm:presLayoutVars>
      </dgm:prSet>
      <dgm:spPr/>
      <dgm:t>
        <a:bodyPr/>
        <a:lstStyle/>
        <a:p>
          <a:endParaRPr lang="en-US"/>
        </a:p>
      </dgm:t>
    </dgm:pt>
    <dgm:pt modelId="{71B2F71D-7B08-4EA4-AA57-DF9ACB9D9740}" type="pres">
      <dgm:prSet presAssocID="{3EFDCBB5-61F7-4C7E-8E26-9E88CB9D3EB5}" presName="Name8" presStyleCnt="0"/>
      <dgm:spPr/>
    </dgm:pt>
    <dgm:pt modelId="{F33B6492-2125-40B3-8283-9FDA2782A4D0}" type="pres">
      <dgm:prSet presAssocID="{3EFDCBB5-61F7-4C7E-8E26-9E88CB9D3EB5}" presName="level" presStyleLbl="node1" presStyleIdx="1" presStyleCnt="6" custScaleY="39521">
        <dgm:presLayoutVars>
          <dgm:chMax val="1"/>
          <dgm:bulletEnabled val="1"/>
        </dgm:presLayoutVars>
      </dgm:prSet>
      <dgm:spPr/>
      <dgm:t>
        <a:bodyPr/>
        <a:lstStyle/>
        <a:p>
          <a:endParaRPr lang="en-US"/>
        </a:p>
      </dgm:t>
    </dgm:pt>
    <dgm:pt modelId="{101BB37B-7132-44E3-8FEB-82E5B5D032B3}" type="pres">
      <dgm:prSet presAssocID="{3EFDCBB5-61F7-4C7E-8E26-9E88CB9D3EB5}" presName="levelTx" presStyleLbl="revTx" presStyleIdx="0" presStyleCnt="0">
        <dgm:presLayoutVars>
          <dgm:chMax val="1"/>
          <dgm:bulletEnabled val="1"/>
        </dgm:presLayoutVars>
      </dgm:prSet>
      <dgm:spPr/>
      <dgm:t>
        <a:bodyPr/>
        <a:lstStyle/>
        <a:p>
          <a:endParaRPr lang="en-US"/>
        </a:p>
      </dgm:t>
    </dgm:pt>
    <dgm:pt modelId="{5CBCF31E-3B77-47FF-9434-56C8341D4840}" type="pres">
      <dgm:prSet presAssocID="{F94BA1B5-5CB3-4D73-A748-B1844A0DC947}" presName="Name8" presStyleCnt="0"/>
      <dgm:spPr/>
    </dgm:pt>
    <dgm:pt modelId="{C8DBAAA2-2A73-457D-A8FD-373E2E8BC721}" type="pres">
      <dgm:prSet presAssocID="{F94BA1B5-5CB3-4D73-A748-B1844A0DC947}" presName="level" presStyleLbl="node1" presStyleIdx="2" presStyleCnt="6" custScaleY="28719">
        <dgm:presLayoutVars>
          <dgm:chMax val="1"/>
          <dgm:bulletEnabled val="1"/>
        </dgm:presLayoutVars>
      </dgm:prSet>
      <dgm:spPr/>
      <dgm:t>
        <a:bodyPr/>
        <a:lstStyle/>
        <a:p>
          <a:endParaRPr lang="en-US"/>
        </a:p>
      </dgm:t>
    </dgm:pt>
    <dgm:pt modelId="{E355728A-3873-41F6-BB74-25D871138A9E}" type="pres">
      <dgm:prSet presAssocID="{F94BA1B5-5CB3-4D73-A748-B1844A0DC947}" presName="levelTx" presStyleLbl="revTx" presStyleIdx="0" presStyleCnt="0">
        <dgm:presLayoutVars>
          <dgm:chMax val="1"/>
          <dgm:bulletEnabled val="1"/>
        </dgm:presLayoutVars>
      </dgm:prSet>
      <dgm:spPr/>
      <dgm:t>
        <a:bodyPr/>
        <a:lstStyle/>
        <a:p>
          <a:endParaRPr lang="en-US"/>
        </a:p>
      </dgm:t>
    </dgm:pt>
    <dgm:pt modelId="{6F87CF9B-5D6A-4589-8465-9F46A9F13704}" type="pres">
      <dgm:prSet presAssocID="{EEE54933-E799-4F0E-AA86-974F5508A72B}" presName="Name8" presStyleCnt="0"/>
      <dgm:spPr/>
    </dgm:pt>
    <dgm:pt modelId="{B5C9CF27-B187-482A-AD74-50331C5AD318}" type="pres">
      <dgm:prSet presAssocID="{EEE54933-E799-4F0E-AA86-974F5508A72B}" presName="level" presStyleLbl="node1" presStyleIdx="3" presStyleCnt="6" custScaleY="28825">
        <dgm:presLayoutVars>
          <dgm:chMax val="1"/>
          <dgm:bulletEnabled val="1"/>
        </dgm:presLayoutVars>
      </dgm:prSet>
      <dgm:spPr/>
      <dgm:t>
        <a:bodyPr/>
        <a:lstStyle/>
        <a:p>
          <a:endParaRPr lang="en-US"/>
        </a:p>
      </dgm:t>
    </dgm:pt>
    <dgm:pt modelId="{A8F01C25-197B-4B11-8BA6-BE0F6530FFDF}" type="pres">
      <dgm:prSet presAssocID="{EEE54933-E799-4F0E-AA86-974F5508A72B}" presName="levelTx" presStyleLbl="revTx" presStyleIdx="0" presStyleCnt="0">
        <dgm:presLayoutVars>
          <dgm:chMax val="1"/>
          <dgm:bulletEnabled val="1"/>
        </dgm:presLayoutVars>
      </dgm:prSet>
      <dgm:spPr/>
      <dgm:t>
        <a:bodyPr/>
        <a:lstStyle/>
        <a:p>
          <a:endParaRPr lang="en-US"/>
        </a:p>
      </dgm:t>
    </dgm:pt>
    <dgm:pt modelId="{3E5834EA-781F-4F37-95E7-50A65B528940}" type="pres">
      <dgm:prSet presAssocID="{D4DA6926-61DE-471E-B758-0FEF4857020A}" presName="Name8" presStyleCnt="0"/>
      <dgm:spPr/>
    </dgm:pt>
    <dgm:pt modelId="{BD8606BD-62C5-45BA-89EF-2E5D64BDF88A}" type="pres">
      <dgm:prSet presAssocID="{D4DA6926-61DE-471E-B758-0FEF4857020A}" presName="level" presStyleLbl="node1" presStyleIdx="4" presStyleCnt="6" custScaleY="28981">
        <dgm:presLayoutVars>
          <dgm:chMax val="1"/>
          <dgm:bulletEnabled val="1"/>
        </dgm:presLayoutVars>
      </dgm:prSet>
      <dgm:spPr/>
      <dgm:t>
        <a:bodyPr/>
        <a:lstStyle/>
        <a:p>
          <a:endParaRPr lang="en-US"/>
        </a:p>
      </dgm:t>
    </dgm:pt>
    <dgm:pt modelId="{711CBED3-A3DC-47D6-82C6-F03A882FDEB0}" type="pres">
      <dgm:prSet presAssocID="{D4DA6926-61DE-471E-B758-0FEF4857020A}" presName="levelTx" presStyleLbl="revTx" presStyleIdx="0" presStyleCnt="0">
        <dgm:presLayoutVars>
          <dgm:chMax val="1"/>
          <dgm:bulletEnabled val="1"/>
        </dgm:presLayoutVars>
      </dgm:prSet>
      <dgm:spPr/>
      <dgm:t>
        <a:bodyPr/>
        <a:lstStyle/>
        <a:p>
          <a:endParaRPr lang="en-US"/>
        </a:p>
      </dgm:t>
    </dgm:pt>
    <dgm:pt modelId="{51301223-C046-4DAF-A0B7-93C820AF24C6}" type="pres">
      <dgm:prSet presAssocID="{9E0DC085-6AFD-427F-A584-5D1612ABFF01}" presName="Name8" presStyleCnt="0"/>
      <dgm:spPr/>
    </dgm:pt>
    <dgm:pt modelId="{CDE253D2-D54D-4197-975C-F1014F9CE0D0}" type="pres">
      <dgm:prSet presAssocID="{9E0DC085-6AFD-427F-A584-5D1612ABFF01}" presName="level" presStyleLbl="node1" presStyleIdx="5" presStyleCnt="6" custScaleY="31040">
        <dgm:presLayoutVars>
          <dgm:chMax val="1"/>
          <dgm:bulletEnabled val="1"/>
        </dgm:presLayoutVars>
      </dgm:prSet>
      <dgm:spPr/>
      <dgm:t>
        <a:bodyPr/>
        <a:lstStyle/>
        <a:p>
          <a:endParaRPr lang="en-US"/>
        </a:p>
      </dgm:t>
    </dgm:pt>
    <dgm:pt modelId="{EEAA8B1E-8738-408D-9475-1A3D6BADE396}" type="pres">
      <dgm:prSet presAssocID="{9E0DC085-6AFD-427F-A584-5D1612ABFF01}" presName="levelTx" presStyleLbl="revTx" presStyleIdx="0" presStyleCnt="0">
        <dgm:presLayoutVars>
          <dgm:chMax val="1"/>
          <dgm:bulletEnabled val="1"/>
        </dgm:presLayoutVars>
      </dgm:prSet>
      <dgm:spPr/>
      <dgm:t>
        <a:bodyPr/>
        <a:lstStyle/>
        <a:p>
          <a:endParaRPr lang="en-US"/>
        </a:p>
      </dgm:t>
    </dgm:pt>
  </dgm:ptLst>
  <dgm:cxnLst>
    <dgm:cxn modelId="{F1D62D02-DACF-4FDA-834C-4BB78288C11C}" srcId="{CB6817AC-06E6-4F73-9AA3-550693EC7F00}" destId="{3EFDCBB5-61F7-4C7E-8E26-9E88CB9D3EB5}" srcOrd="1" destOrd="0" parTransId="{49414942-C9EB-42FE-B68A-DCB6E1284600}" sibTransId="{E51FBA3D-7AAF-4332-AB1B-11A5FE403204}"/>
    <dgm:cxn modelId="{B98FAA04-2585-4298-AD1F-9B46A751B669}" type="presOf" srcId="{EEE54933-E799-4F0E-AA86-974F5508A72B}" destId="{B5C9CF27-B187-482A-AD74-50331C5AD318}" srcOrd="0" destOrd="0" presId="urn:microsoft.com/office/officeart/2005/8/layout/pyramid1"/>
    <dgm:cxn modelId="{8884A4A0-D56F-49EF-B2BC-787FC20E5BC7}" type="presOf" srcId="{D4DA6926-61DE-471E-B758-0FEF4857020A}" destId="{711CBED3-A3DC-47D6-82C6-F03A882FDEB0}" srcOrd="1" destOrd="0" presId="urn:microsoft.com/office/officeart/2005/8/layout/pyramid1"/>
    <dgm:cxn modelId="{B1BE42EA-8119-45B2-9F1F-9714E63A8765}" type="presOf" srcId="{D4DA6926-61DE-471E-B758-0FEF4857020A}" destId="{BD8606BD-62C5-45BA-89EF-2E5D64BDF88A}" srcOrd="0" destOrd="0" presId="urn:microsoft.com/office/officeart/2005/8/layout/pyramid1"/>
    <dgm:cxn modelId="{6C853696-C44C-49D5-B04A-00BC11A4A02E}" srcId="{CB6817AC-06E6-4F73-9AA3-550693EC7F00}" destId="{9E82237F-E92E-43D5-807D-A558710BAE55}" srcOrd="0" destOrd="0" parTransId="{979DB7AC-BD6B-43E8-8588-0C3BF2E3C321}" sibTransId="{DC0979B3-FA59-43E2-B9D1-BDE08428039B}"/>
    <dgm:cxn modelId="{F846B15D-8334-4443-B666-31263AFE2F45}" type="presOf" srcId="{CB6817AC-06E6-4F73-9AA3-550693EC7F00}" destId="{565738DE-C01C-48C7-868F-1107CE30E4DF}" srcOrd="0" destOrd="0" presId="urn:microsoft.com/office/officeart/2005/8/layout/pyramid1"/>
    <dgm:cxn modelId="{116E26AD-5146-4176-AB6E-5BF52051D97F}" srcId="{CB6817AC-06E6-4F73-9AA3-550693EC7F00}" destId="{EEE54933-E799-4F0E-AA86-974F5508A72B}" srcOrd="3" destOrd="0" parTransId="{B266164C-A5C1-448C-9FC5-7D2DC4E9190A}" sibTransId="{8A7CA89E-6235-4779-8A8B-3AC6A1E1CB08}"/>
    <dgm:cxn modelId="{9D5F2212-F542-49C3-98B7-9940D94AF67E}" type="presOf" srcId="{9E0DC085-6AFD-427F-A584-5D1612ABFF01}" destId="{CDE253D2-D54D-4197-975C-F1014F9CE0D0}" srcOrd="0" destOrd="0" presId="urn:microsoft.com/office/officeart/2005/8/layout/pyramid1"/>
    <dgm:cxn modelId="{9654B9E1-6F0E-4C0E-8B0A-6DD0B87362E9}" type="presOf" srcId="{EEE54933-E799-4F0E-AA86-974F5508A72B}" destId="{A8F01C25-197B-4B11-8BA6-BE0F6530FFDF}" srcOrd="1" destOrd="0" presId="urn:microsoft.com/office/officeart/2005/8/layout/pyramid1"/>
    <dgm:cxn modelId="{84FFD085-3249-4CBB-9189-6893063EF007}" type="presOf" srcId="{3EFDCBB5-61F7-4C7E-8E26-9E88CB9D3EB5}" destId="{101BB37B-7132-44E3-8FEB-82E5B5D032B3}" srcOrd="1" destOrd="0" presId="urn:microsoft.com/office/officeart/2005/8/layout/pyramid1"/>
    <dgm:cxn modelId="{C10C9E21-B0D3-4C6B-BCF8-2F3331EAF430}" srcId="{CB6817AC-06E6-4F73-9AA3-550693EC7F00}" destId="{F94BA1B5-5CB3-4D73-A748-B1844A0DC947}" srcOrd="2" destOrd="0" parTransId="{A4FF8839-995B-427D-A96E-1BB3AEED612F}" sibTransId="{C7A431A2-E829-461B-972F-444744CBC1FE}"/>
    <dgm:cxn modelId="{664828A6-4132-4B6F-9087-8EF3F29E0AF9}" type="presOf" srcId="{F94BA1B5-5CB3-4D73-A748-B1844A0DC947}" destId="{C8DBAAA2-2A73-457D-A8FD-373E2E8BC721}" srcOrd="0" destOrd="0" presId="urn:microsoft.com/office/officeart/2005/8/layout/pyramid1"/>
    <dgm:cxn modelId="{FC0E9CF2-3E99-439E-B455-075157532396}" type="presOf" srcId="{9E82237F-E92E-43D5-807D-A558710BAE55}" destId="{BD55D14A-1C61-46AC-A7B2-85A849157E11}" srcOrd="0" destOrd="0" presId="urn:microsoft.com/office/officeart/2005/8/layout/pyramid1"/>
    <dgm:cxn modelId="{16B28C4F-7825-4C08-A035-22F23FD6B025}" type="presOf" srcId="{9E0DC085-6AFD-427F-A584-5D1612ABFF01}" destId="{EEAA8B1E-8738-408D-9475-1A3D6BADE396}" srcOrd="1" destOrd="0" presId="urn:microsoft.com/office/officeart/2005/8/layout/pyramid1"/>
    <dgm:cxn modelId="{CC2386CB-7E01-4E33-A4B3-3BCA92AFA8CD}" type="presOf" srcId="{9E82237F-E92E-43D5-807D-A558710BAE55}" destId="{5335AA27-680A-488B-A122-D23BAFD7C678}" srcOrd="1" destOrd="0" presId="urn:microsoft.com/office/officeart/2005/8/layout/pyramid1"/>
    <dgm:cxn modelId="{0DE73054-711D-4E4E-99A4-623323125098}" srcId="{CB6817AC-06E6-4F73-9AA3-550693EC7F00}" destId="{D4DA6926-61DE-471E-B758-0FEF4857020A}" srcOrd="4" destOrd="0" parTransId="{9E811A4B-6F05-44B7-89EF-634D70CB89FD}" sibTransId="{7900965A-2944-47D7-8102-BF9243102D9F}"/>
    <dgm:cxn modelId="{D026399C-6F7F-4E1B-8752-8E8E3733BE62}" srcId="{CB6817AC-06E6-4F73-9AA3-550693EC7F00}" destId="{9E0DC085-6AFD-427F-A584-5D1612ABFF01}" srcOrd="5" destOrd="0" parTransId="{0270BFA5-B3F8-48FC-B758-53A23CDB3FE3}" sibTransId="{078BC7CE-5E19-4325-9183-5819D7B0314B}"/>
    <dgm:cxn modelId="{DD93C0B5-C4B6-4AAF-8326-34926D55CB13}" type="presOf" srcId="{3EFDCBB5-61F7-4C7E-8E26-9E88CB9D3EB5}" destId="{F33B6492-2125-40B3-8283-9FDA2782A4D0}" srcOrd="0" destOrd="0" presId="urn:microsoft.com/office/officeart/2005/8/layout/pyramid1"/>
    <dgm:cxn modelId="{D48614A7-8BD2-4A59-93D4-1D9BB26E444D}" type="presOf" srcId="{F94BA1B5-5CB3-4D73-A748-B1844A0DC947}" destId="{E355728A-3873-41F6-BB74-25D871138A9E}" srcOrd="1" destOrd="0" presId="urn:microsoft.com/office/officeart/2005/8/layout/pyramid1"/>
    <dgm:cxn modelId="{7C6D90E7-FB18-425E-87C4-84673E810457}" type="presParOf" srcId="{565738DE-C01C-48C7-868F-1107CE30E4DF}" destId="{39D4976F-D104-4708-8B24-F09D6B5312B6}" srcOrd="0" destOrd="0" presId="urn:microsoft.com/office/officeart/2005/8/layout/pyramid1"/>
    <dgm:cxn modelId="{A95483A7-56B7-4997-9BA3-2682BE5709F2}" type="presParOf" srcId="{39D4976F-D104-4708-8B24-F09D6B5312B6}" destId="{BD55D14A-1C61-46AC-A7B2-85A849157E11}" srcOrd="0" destOrd="0" presId="urn:microsoft.com/office/officeart/2005/8/layout/pyramid1"/>
    <dgm:cxn modelId="{7BD6AFB2-9C5C-4FDA-8F7F-2BF3D6BA830D}" type="presParOf" srcId="{39D4976F-D104-4708-8B24-F09D6B5312B6}" destId="{5335AA27-680A-488B-A122-D23BAFD7C678}" srcOrd="1" destOrd="0" presId="urn:microsoft.com/office/officeart/2005/8/layout/pyramid1"/>
    <dgm:cxn modelId="{9A2CAE56-33FF-44BB-83D1-608C349BE521}" type="presParOf" srcId="{565738DE-C01C-48C7-868F-1107CE30E4DF}" destId="{71B2F71D-7B08-4EA4-AA57-DF9ACB9D9740}" srcOrd="1" destOrd="0" presId="urn:microsoft.com/office/officeart/2005/8/layout/pyramid1"/>
    <dgm:cxn modelId="{A6BC2405-2703-44F3-80E3-22DF94612185}" type="presParOf" srcId="{71B2F71D-7B08-4EA4-AA57-DF9ACB9D9740}" destId="{F33B6492-2125-40B3-8283-9FDA2782A4D0}" srcOrd="0" destOrd="0" presId="urn:microsoft.com/office/officeart/2005/8/layout/pyramid1"/>
    <dgm:cxn modelId="{BF0C93B9-6BB9-4AC4-BEDE-1732564A640D}" type="presParOf" srcId="{71B2F71D-7B08-4EA4-AA57-DF9ACB9D9740}" destId="{101BB37B-7132-44E3-8FEB-82E5B5D032B3}" srcOrd="1" destOrd="0" presId="urn:microsoft.com/office/officeart/2005/8/layout/pyramid1"/>
    <dgm:cxn modelId="{FC843534-09E0-46B6-B12F-7D846FBB7A39}" type="presParOf" srcId="{565738DE-C01C-48C7-868F-1107CE30E4DF}" destId="{5CBCF31E-3B77-47FF-9434-56C8341D4840}" srcOrd="2" destOrd="0" presId="urn:microsoft.com/office/officeart/2005/8/layout/pyramid1"/>
    <dgm:cxn modelId="{C9A87A5A-333B-4A3F-B776-428EA6636CFE}" type="presParOf" srcId="{5CBCF31E-3B77-47FF-9434-56C8341D4840}" destId="{C8DBAAA2-2A73-457D-A8FD-373E2E8BC721}" srcOrd="0" destOrd="0" presId="urn:microsoft.com/office/officeart/2005/8/layout/pyramid1"/>
    <dgm:cxn modelId="{262B64CA-5748-4C46-989E-B77B6BEB7E9F}" type="presParOf" srcId="{5CBCF31E-3B77-47FF-9434-56C8341D4840}" destId="{E355728A-3873-41F6-BB74-25D871138A9E}" srcOrd="1" destOrd="0" presId="urn:microsoft.com/office/officeart/2005/8/layout/pyramid1"/>
    <dgm:cxn modelId="{2E2234E2-031E-4FEC-ACA3-6B4FCB3A8F91}" type="presParOf" srcId="{565738DE-C01C-48C7-868F-1107CE30E4DF}" destId="{6F87CF9B-5D6A-4589-8465-9F46A9F13704}" srcOrd="3" destOrd="0" presId="urn:microsoft.com/office/officeart/2005/8/layout/pyramid1"/>
    <dgm:cxn modelId="{571F7A99-989A-4B2F-B897-B0F45B107C43}" type="presParOf" srcId="{6F87CF9B-5D6A-4589-8465-9F46A9F13704}" destId="{B5C9CF27-B187-482A-AD74-50331C5AD318}" srcOrd="0" destOrd="0" presId="urn:microsoft.com/office/officeart/2005/8/layout/pyramid1"/>
    <dgm:cxn modelId="{EE6C4B68-4F09-4F75-8564-F149BA3E1014}" type="presParOf" srcId="{6F87CF9B-5D6A-4589-8465-9F46A9F13704}" destId="{A8F01C25-197B-4B11-8BA6-BE0F6530FFDF}" srcOrd="1" destOrd="0" presId="urn:microsoft.com/office/officeart/2005/8/layout/pyramid1"/>
    <dgm:cxn modelId="{F2584A9A-5B99-4869-B093-D4C2809CEB18}" type="presParOf" srcId="{565738DE-C01C-48C7-868F-1107CE30E4DF}" destId="{3E5834EA-781F-4F37-95E7-50A65B528940}" srcOrd="4" destOrd="0" presId="urn:microsoft.com/office/officeart/2005/8/layout/pyramid1"/>
    <dgm:cxn modelId="{B9406EB7-CD2B-4DD8-90BF-5C0AC7BD9C29}" type="presParOf" srcId="{3E5834EA-781F-4F37-95E7-50A65B528940}" destId="{BD8606BD-62C5-45BA-89EF-2E5D64BDF88A}" srcOrd="0" destOrd="0" presId="urn:microsoft.com/office/officeart/2005/8/layout/pyramid1"/>
    <dgm:cxn modelId="{0B913058-CEE4-47BC-B96D-28749DC0DB44}" type="presParOf" srcId="{3E5834EA-781F-4F37-95E7-50A65B528940}" destId="{711CBED3-A3DC-47D6-82C6-F03A882FDEB0}" srcOrd="1" destOrd="0" presId="urn:microsoft.com/office/officeart/2005/8/layout/pyramid1"/>
    <dgm:cxn modelId="{B2D00096-78EC-4444-B102-14CAD332B6AE}" type="presParOf" srcId="{565738DE-C01C-48C7-868F-1107CE30E4DF}" destId="{51301223-C046-4DAF-A0B7-93C820AF24C6}" srcOrd="5" destOrd="0" presId="urn:microsoft.com/office/officeart/2005/8/layout/pyramid1"/>
    <dgm:cxn modelId="{F56016BD-466D-424C-9DD1-BFC0881C4321}" type="presParOf" srcId="{51301223-C046-4DAF-A0B7-93C820AF24C6}" destId="{CDE253D2-D54D-4197-975C-F1014F9CE0D0}" srcOrd="0" destOrd="0" presId="urn:microsoft.com/office/officeart/2005/8/layout/pyramid1"/>
    <dgm:cxn modelId="{01A07475-828B-44E0-AF89-962C9BC42D22}" type="presParOf" srcId="{51301223-C046-4DAF-A0B7-93C820AF24C6}" destId="{EEAA8B1E-8738-408D-9475-1A3D6BADE396}" srcOrd="1" destOrd="0" presId="urn:microsoft.com/office/officeart/2005/8/layout/pyramid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55D14A-1C61-46AC-A7B2-85A849157E11}">
      <dsp:nvSpPr>
        <dsp:cNvPr id="0" name=""/>
        <dsp:cNvSpPr/>
      </dsp:nvSpPr>
      <dsp:spPr>
        <a:xfrm>
          <a:off x="1731654" y="0"/>
          <a:ext cx="2062847" cy="1513744"/>
        </a:xfrm>
        <a:prstGeom prst="trapezoid">
          <a:avLst>
            <a:gd name="adj" fmla="val 6813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100000"/>
            </a:lnSpc>
            <a:spcBef>
              <a:spcPct val="0"/>
            </a:spcBef>
            <a:spcAft>
              <a:spcPts val="0"/>
            </a:spcAft>
          </a:pPr>
          <a:r>
            <a:rPr lang="en-GB" sz="2000" kern="1200">
              <a:latin typeface="Muli" pitchFamily="2" charset="0"/>
            </a:rPr>
            <a:t>Trust </a:t>
          </a:r>
        </a:p>
        <a:p>
          <a:pPr lvl="0" algn="ctr" defTabSz="889000">
            <a:lnSpc>
              <a:spcPct val="100000"/>
            </a:lnSpc>
            <a:spcBef>
              <a:spcPct val="0"/>
            </a:spcBef>
            <a:spcAft>
              <a:spcPts val="0"/>
            </a:spcAft>
          </a:pPr>
          <a:r>
            <a:rPr lang="en-GB" sz="2000" kern="1200">
              <a:latin typeface="Muli" pitchFamily="2" charset="0"/>
            </a:rPr>
            <a:t>Board</a:t>
          </a:r>
        </a:p>
      </dsp:txBody>
      <dsp:txXfrm>
        <a:off x="1731654" y="0"/>
        <a:ext cx="2062847" cy="1513744"/>
      </dsp:txXfrm>
    </dsp:sp>
    <dsp:sp modelId="{F33B6492-2125-40B3-8283-9FDA2782A4D0}">
      <dsp:nvSpPr>
        <dsp:cNvPr id="0" name=""/>
        <dsp:cNvSpPr/>
      </dsp:nvSpPr>
      <dsp:spPr>
        <a:xfrm>
          <a:off x="1295990" y="1513744"/>
          <a:ext cx="2934175" cy="639391"/>
        </a:xfrm>
        <a:prstGeom prst="trapezoid">
          <a:avLst>
            <a:gd name="adj" fmla="val 6813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100000"/>
            </a:lnSpc>
            <a:spcBef>
              <a:spcPct val="0"/>
            </a:spcBef>
            <a:spcAft>
              <a:spcPts val="0"/>
            </a:spcAft>
          </a:pPr>
          <a:r>
            <a:rPr lang="en-GB" sz="2000" kern="1200">
              <a:latin typeface="Muli" pitchFamily="2" charset="0"/>
            </a:rPr>
            <a:t>Estates</a:t>
          </a:r>
          <a:r>
            <a:rPr lang="en-GB" sz="2000" kern="1200"/>
            <a:t> </a:t>
          </a:r>
          <a:r>
            <a:rPr lang="en-GB" sz="2000" kern="1200">
              <a:latin typeface="Muli" pitchFamily="2" charset="0"/>
            </a:rPr>
            <a:t>Committee</a:t>
          </a:r>
        </a:p>
      </dsp:txBody>
      <dsp:txXfrm>
        <a:off x="1809470" y="1513744"/>
        <a:ext cx="1907214" cy="639391"/>
      </dsp:txXfrm>
    </dsp:sp>
    <dsp:sp modelId="{C8DBAAA2-2A73-457D-A8FD-373E2E8BC721}">
      <dsp:nvSpPr>
        <dsp:cNvPr id="0" name=""/>
        <dsp:cNvSpPr/>
      </dsp:nvSpPr>
      <dsp:spPr>
        <a:xfrm>
          <a:off x="979403" y="2153135"/>
          <a:ext cx="3567349" cy="464631"/>
        </a:xfrm>
        <a:prstGeom prst="trapezoid">
          <a:avLst>
            <a:gd name="adj" fmla="val 6813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GB" sz="2000" kern="1200">
              <a:latin typeface="Muli" pitchFamily="2" charset="0"/>
            </a:rPr>
            <a:t>CEO</a:t>
          </a:r>
        </a:p>
      </dsp:txBody>
      <dsp:txXfrm>
        <a:off x="1603689" y="2153135"/>
        <a:ext cx="2318777" cy="464631"/>
      </dsp:txXfrm>
    </dsp:sp>
    <dsp:sp modelId="{B5C9CF27-B187-482A-AD74-50331C5AD318}">
      <dsp:nvSpPr>
        <dsp:cNvPr id="0" name=""/>
        <dsp:cNvSpPr/>
      </dsp:nvSpPr>
      <dsp:spPr>
        <a:xfrm>
          <a:off x="661647" y="2617767"/>
          <a:ext cx="4202860" cy="466346"/>
        </a:xfrm>
        <a:prstGeom prst="trapezoid">
          <a:avLst>
            <a:gd name="adj" fmla="val 6813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GB" sz="2000" kern="1200">
              <a:latin typeface="Muli" pitchFamily="2" charset="0"/>
            </a:rPr>
            <a:t>Estates Director</a:t>
          </a:r>
        </a:p>
      </dsp:txBody>
      <dsp:txXfrm>
        <a:off x="1397148" y="2617767"/>
        <a:ext cx="2731859" cy="466346"/>
      </dsp:txXfrm>
    </dsp:sp>
    <dsp:sp modelId="{BD8606BD-62C5-45BA-89EF-2E5D64BDF88A}">
      <dsp:nvSpPr>
        <dsp:cNvPr id="0" name=""/>
        <dsp:cNvSpPr/>
      </dsp:nvSpPr>
      <dsp:spPr>
        <a:xfrm>
          <a:off x="342172" y="3084113"/>
          <a:ext cx="4841810" cy="468870"/>
        </a:xfrm>
        <a:prstGeom prst="trapezoid">
          <a:avLst>
            <a:gd name="adj" fmla="val 6813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GB" sz="2000" kern="1200">
              <a:latin typeface="Muli" pitchFamily="2" charset="0"/>
            </a:rPr>
            <a:t>Principal/Headteacher</a:t>
          </a:r>
        </a:p>
      </dsp:txBody>
      <dsp:txXfrm>
        <a:off x="1189489" y="3084113"/>
        <a:ext cx="3147176" cy="468870"/>
      </dsp:txXfrm>
    </dsp:sp>
    <dsp:sp modelId="{CDE253D2-D54D-4197-975C-F1014F9CE0D0}">
      <dsp:nvSpPr>
        <dsp:cNvPr id="0" name=""/>
        <dsp:cNvSpPr/>
      </dsp:nvSpPr>
      <dsp:spPr>
        <a:xfrm>
          <a:off x="0" y="3552983"/>
          <a:ext cx="5526155" cy="502181"/>
        </a:xfrm>
        <a:prstGeom prst="trapezoid">
          <a:avLst>
            <a:gd name="adj" fmla="val 6813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GB" sz="2000" kern="1200">
              <a:latin typeface="Muli" pitchFamily="2" charset="0"/>
            </a:rPr>
            <a:t>School</a:t>
          </a:r>
          <a:r>
            <a:rPr lang="en-GB" sz="2400" kern="1200">
              <a:latin typeface="Muli" pitchFamily="2" charset="0"/>
            </a:rPr>
            <a:t> </a:t>
          </a:r>
          <a:r>
            <a:rPr lang="en-GB" sz="2000" kern="1200">
              <a:latin typeface="Muli" pitchFamily="2" charset="0"/>
            </a:rPr>
            <a:t>SLT</a:t>
          </a:r>
        </a:p>
      </dsp:txBody>
      <dsp:txXfrm>
        <a:off x="967077" y="3552983"/>
        <a:ext cx="3592001" cy="50218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769AAAE33EC44B73B2524492C81DF" ma:contentTypeVersion="5" ma:contentTypeDescription="Create a new document." ma:contentTypeScope="" ma:versionID="d8cf9802a2963652c03fd4da90529e60">
  <xsd:schema xmlns:xsd="http://www.w3.org/2001/XMLSchema" xmlns:xs="http://www.w3.org/2001/XMLSchema" xmlns:p="http://schemas.microsoft.com/office/2006/metadata/properties" xmlns:ns3="bae04d47-1ea9-49ba-ba82-84b9f0d39ff7" targetNamespace="http://schemas.microsoft.com/office/2006/metadata/properties" ma:root="true" ma:fieldsID="a2acca1b4717888c81b61043608b1bbd" ns3:_="">
    <xsd:import namespace="bae04d47-1ea9-49ba-ba82-84b9f0d39f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04d47-1ea9-49ba-ba82-84b9f0d39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0E5F7-B69E-4F78-A0D6-74BD492B6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04d47-1ea9-49ba-ba82-84b9f0d39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36335-ABF7-46DB-8B27-63A9EFDA79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1A5EFD-ED5A-4A82-8AB9-CDC79C47386E}">
  <ds:schemaRefs>
    <ds:schemaRef ds:uri="http://schemas.microsoft.com/sharepoint/v3/contenttype/forms"/>
  </ds:schemaRefs>
</ds:datastoreItem>
</file>

<file path=customXml/itemProps4.xml><?xml version="1.0" encoding="utf-8"?>
<ds:datastoreItem xmlns:ds="http://schemas.openxmlformats.org/officeDocument/2006/customXml" ds:itemID="{EAA3B035-1C41-40CC-8B2A-82A19E78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8132</Words>
  <Characters>46358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Mission Statement</vt:lpstr>
    </vt:vector>
  </TitlesOfParts>
  <Company>Ivybridge Community College</Company>
  <LinksUpToDate>false</LinksUpToDate>
  <CharactersWithSpaces>54382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creator>ICC</dc:creator>
  <cp:lastModifiedBy>Tracy Webley</cp:lastModifiedBy>
  <cp:revision>2</cp:revision>
  <cp:lastPrinted>2022-05-24T08:43:00Z</cp:lastPrinted>
  <dcterms:created xsi:type="dcterms:W3CDTF">2023-05-03T13:19:00Z</dcterms:created>
  <dcterms:modified xsi:type="dcterms:W3CDTF">2023-05-03T13:19:00Z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0x010100702769AAAE33EC44B73B2524492C81DF</vt:lpwstr>
  </property>
</Properties>
</file>